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21" w:rsidRPr="00F05888" w:rsidRDefault="00F12459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F5121" w:rsidRPr="00F05888">
        <w:rPr>
          <w:rFonts w:ascii="Times New Roman" w:hAnsi="Times New Roman" w:cs="Times New Roman"/>
          <w:b/>
        </w:rPr>
        <w:t>ИЗВЕЩЕНИ</w:t>
      </w:r>
      <w:r w:rsidR="00002C69" w:rsidRPr="00F05888">
        <w:rPr>
          <w:rFonts w:ascii="Times New Roman" w:hAnsi="Times New Roman" w:cs="Times New Roman"/>
          <w:b/>
        </w:rPr>
        <w:t>Е</w:t>
      </w:r>
    </w:p>
    <w:p w:rsidR="00206803" w:rsidRPr="00F05888" w:rsidRDefault="00FB547D" w:rsidP="00002C69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  <w:b/>
        </w:rPr>
      </w:pPr>
      <w:r w:rsidRPr="00F05888">
        <w:rPr>
          <w:rFonts w:ascii="Times New Roman" w:hAnsi="Times New Roman" w:cs="Times New Roman"/>
          <w:b/>
        </w:rPr>
        <w:t>о проведении открытого аукциона на право размещения нестационарного</w:t>
      </w:r>
      <w:r w:rsidR="00002C69" w:rsidRPr="00F05888">
        <w:rPr>
          <w:rFonts w:ascii="Times New Roman" w:hAnsi="Times New Roman" w:cs="Times New Roman"/>
          <w:b/>
        </w:rPr>
        <w:t xml:space="preserve"> </w:t>
      </w:r>
      <w:r w:rsidRPr="00F05888">
        <w:rPr>
          <w:rFonts w:ascii="Times New Roman" w:hAnsi="Times New Roman" w:cs="Times New Roman"/>
          <w:b/>
        </w:rPr>
        <w:t>торгового объекта на территории</w:t>
      </w:r>
      <w:r w:rsidR="002F5121" w:rsidRPr="00F05888">
        <w:rPr>
          <w:b/>
        </w:rPr>
        <w:t xml:space="preserve"> </w:t>
      </w:r>
      <w:r w:rsidR="00D0601B" w:rsidRPr="00F05888">
        <w:rPr>
          <w:rFonts w:ascii="Times New Roman" w:hAnsi="Times New Roman" w:cs="Times New Roman"/>
          <w:b/>
        </w:rPr>
        <w:t>Раменского городского округа</w:t>
      </w:r>
    </w:p>
    <w:p w:rsidR="00700DB5" w:rsidRPr="00F05888" w:rsidRDefault="00700DB5" w:rsidP="00700D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Ind w:w="280" w:type="dxa"/>
        <w:tblLook w:val="04A0" w:firstRow="1" w:lastRow="0" w:firstColumn="1" w:lastColumn="0" w:noHBand="0" w:noVBand="1"/>
      </w:tblPr>
      <w:tblGrid>
        <w:gridCol w:w="757"/>
        <w:gridCol w:w="2831"/>
        <w:gridCol w:w="5701"/>
      </w:tblGrid>
      <w:tr w:rsidR="00700DB5" w:rsidRPr="00F05888" w:rsidTr="00700DB5">
        <w:tc>
          <w:tcPr>
            <w:tcW w:w="9289" w:type="dxa"/>
            <w:gridSpan w:val="3"/>
            <w:tcBorders>
              <w:top w:val="nil"/>
              <w:left w:val="nil"/>
              <w:right w:val="nil"/>
            </w:tcBorders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1. Общие положения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280" w:lineRule="exact"/>
              <w:ind w:left="140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sz w:val="28"/>
                <w:szCs w:val="28"/>
                <w:shd w:val="clear" w:color="auto" w:fill="FFFFFF"/>
              </w:rPr>
              <w:t>№</w:t>
            </w:r>
          </w:p>
          <w:p w:rsidR="00700DB5" w:rsidRPr="00F05888" w:rsidRDefault="00700DB5" w:rsidP="00700DB5">
            <w:pPr>
              <w:spacing w:before="60" w:line="280" w:lineRule="exact"/>
              <w:ind w:left="140"/>
              <w:jc w:val="center"/>
              <w:rPr>
                <w:b/>
                <w:color w:val="auto"/>
                <w:sz w:val="28"/>
                <w:szCs w:val="28"/>
              </w:rPr>
            </w:pPr>
            <w:proofErr w:type="gramStart"/>
            <w:r w:rsidRPr="00F05888">
              <w:rPr>
                <w:b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05888">
              <w:rPr>
                <w:b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280" w:lineRule="exact"/>
              <w:ind w:left="100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sz w:val="28"/>
                <w:szCs w:val="28"/>
                <w:shd w:val="clear" w:color="auto" w:fill="FFFFFF"/>
              </w:rPr>
              <w:t>Вид информации</w:t>
            </w:r>
          </w:p>
        </w:tc>
        <w:tc>
          <w:tcPr>
            <w:tcW w:w="5701" w:type="dxa"/>
            <w:vAlign w:val="center"/>
          </w:tcPr>
          <w:p w:rsidR="00700DB5" w:rsidRPr="00F05888" w:rsidRDefault="00700DB5" w:rsidP="00700DB5">
            <w:pPr>
              <w:spacing w:line="280" w:lineRule="exact"/>
              <w:ind w:left="120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sz w:val="28"/>
                <w:szCs w:val="28"/>
                <w:shd w:val="clear" w:color="auto" w:fill="FFFFFF"/>
              </w:rPr>
              <w:t>Содержание информации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Форма торгов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76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Аукцион, открытый по составу участников и по форме подачи предложений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280" w:lineRule="exact"/>
              <w:ind w:left="100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Предмет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</w:t>
            </w:r>
            <w:r w:rsidRPr="00F05888">
              <w:rPr>
                <w:rFonts w:ascii="Sylfaen" w:hAnsi="Sylfaen" w:cs="Sylfaen"/>
                <w:color w:val="auto"/>
                <w:sz w:val="28"/>
                <w:szCs w:val="28"/>
              </w:rPr>
              <w:t xml:space="preserve"> </w:t>
            </w:r>
            <w:r w:rsidRPr="00F05888">
              <w:rPr>
                <w:sz w:val="28"/>
                <w:szCs w:val="28"/>
                <w:shd w:val="clear" w:color="auto" w:fill="FFFFFF"/>
              </w:rPr>
              <w:t>Раменского городского округа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Основание для проведения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i/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 xml:space="preserve">Постановление администрации Раменского городского округа от </w:t>
            </w:r>
            <w:r w:rsidR="0092203D" w:rsidRPr="00F05888">
              <w:rPr>
                <w:sz w:val="28"/>
                <w:szCs w:val="28"/>
                <w:shd w:val="clear" w:color="auto" w:fill="FFFFFF"/>
              </w:rPr>
              <w:t>18.02.2022 №2131</w:t>
            </w:r>
            <w:r w:rsidRPr="00F05888">
              <w:rPr>
                <w:sz w:val="28"/>
                <w:szCs w:val="28"/>
                <w:shd w:val="clear" w:color="auto" w:fill="FFFFFF"/>
              </w:rPr>
              <w:t xml:space="preserve"> «О проведен</w:t>
            </w: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F05888">
              <w:rPr>
                <w:sz w:val="28"/>
                <w:szCs w:val="28"/>
                <w:shd w:val="clear" w:color="auto" w:fill="FFFFFF"/>
              </w:rPr>
              <w:t>кционов на право размещения нестационарных торговых объектов на территории Раменского городского округа»</w:t>
            </w:r>
          </w:p>
        </w:tc>
      </w:tr>
      <w:tr w:rsidR="00700DB5" w:rsidRPr="00F05888" w:rsidTr="00700DB5">
        <w:tc>
          <w:tcPr>
            <w:tcW w:w="757" w:type="dxa"/>
            <w:vMerge w:val="restart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Организатор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</w:tr>
      <w:tr w:rsidR="00700DB5" w:rsidRPr="00F05888" w:rsidTr="00700DB5">
        <w:trPr>
          <w:trHeight w:val="520"/>
        </w:trPr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Адрес организатора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 xml:space="preserve">140100, г. Раменское, </w:t>
            </w: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>Комсомольская</w:t>
            </w:r>
            <w:proofErr w:type="gramEnd"/>
            <w:r w:rsidRPr="00F05888">
              <w:rPr>
                <w:sz w:val="28"/>
                <w:szCs w:val="28"/>
                <w:shd w:val="clear" w:color="auto" w:fill="FFFFFF"/>
              </w:rPr>
              <w:t xml:space="preserve"> пл., </w:t>
            </w:r>
            <w:r w:rsidRPr="00F05888">
              <w:rPr>
                <w:sz w:val="28"/>
                <w:szCs w:val="28"/>
                <w:shd w:val="clear" w:color="auto" w:fill="FFFFFF"/>
              </w:rPr>
              <w:br/>
              <w:t>д. 2</w:t>
            </w:r>
          </w:p>
        </w:tc>
      </w:tr>
      <w:tr w:rsidR="00700DB5" w:rsidRPr="00F05888" w:rsidTr="00700DB5">
        <w:trPr>
          <w:trHeight w:val="520"/>
        </w:trPr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Контактный телефон организатора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8-496-461-11-92</w:t>
            </w:r>
          </w:p>
        </w:tc>
      </w:tr>
      <w:tr w:rsidR="00700DB5" w:rsidRPr="00F05888" w:rsidTr="00700DB5">
        <w:trPr>
          <w:trHeight w:val="519"/>
        </w:trPr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Электронная почта организатора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potrebrinokramenskoe@yandex.ru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Официальный сайт организатора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www.ramenskoye.ru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Официальный сайт единого портала торгов Московской области для размещения информации о проведении конкурентных процедур в Московской области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</w:p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Сайт ЕПТ МО</w:t>
            </w:r>
          </w:p>
        </w:tc>
      </w:tr>
      <w:tr w:rsidR="00700DB5" w:rsidRPr="00F05888" w:rsidTr="00700DB5">
        <w:trPr>
          <w:trHeight w:val="634"/>
        </w:trPr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Ответственное должностное лицо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 xml:space="preserve">Начальник Управления потребительского рынка, инвестиций и развития </w:t>
            </w:r>
            <w:r w:rsidRPr="00F05888">
              <w:rPr>
                <w:sz w:val="28"/>
                <w:szCs w:val="28"/>
                <w:shd w:val="clear" w:color="auto" w:fill="FFFFFF"/>
              </w:rPr>
              <w:lastRenderedPageBreak/>
              <w:t>предпринимательства А.В. Васильев</w:t>
            </w:r>
          </w:p>
        </w:tc>
      </w:tr>
      <w:tr w:rsidR="00700DB5" w:rsidRPr="00F05888" w:rsidTr="00700DB5">
        <w:tc>
          <w:tcPr>
            <w:tcW w:w="757" w:type="dxa"/>
            <w:vMerge w:val="restart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Аукционная комиссия</w:t>
            </w:r>
          </w:p>
        </w:tc>
        <w:tc>
          <w:tcPr>
            <w:tcW w:w="5701" w:type="dxa"/>
          </w:tcPr>
          <w:p w:rsidR="00255EB1" w:rsidRPr="00F05888" w:rsidRDefault="00255EB1" w:rsidP="00255EB1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Аукционная комиссия создана на основании</w:t>
            </w:r>
          </w:p>
          <w:p w:rsidR="00700DB5" w:rsidRPr="00F05888" w:rsidRDefault="00255EB1" w:rsidP="00255EB1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 xml:space="preserve">Постановления администрации Раменского городского округа от </w:t>
            </w:r>
            <w:r w:rsidR="0092203D" w:rsidRPr="00F05888">
              <w:rPr>
                <w:sz w:val="28"/>
                <w:szCs w:val="28"/>
                <w:shd w:val="clear" w:color="auto" w:fill="FFFFFF"/>
              </w:rPr>
              <w:t>18.02.2022 №2131</w:t>
            </w:r>
            <w:r w:rsidRPr="00F05888">
              <w:rPr>
                <w:sz w:val="28"/>
                <w:szCs w:val="28"/>
                <w:shd w:val="clear" w:color="auto" w:fill="FFFFFF"/>
              </w:rPr>
              <w:t xml:space="preserve"> «О проведен</w:t>
            </w: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F05888">
              <w:rPr>
                <w:sz w:val="28"/>
                <w:szCs w:val="28"/>
                <w:shd w:val="clear" w:color="auto" w:fill="FFFFFF"/>
              </w:rPr>
              <w:t>кционов на право размещения нестационарных торговых объектов на территории Раменского городского округа»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Контактный телефон комиссии</w:t>
            </w:r>
          </w:p>
        </w:tc>
        <w:tc>
          <w:tcPr>
            <w:tcW w:w="5701" w:type="dxa"/>
          </w:tcPr>
          <w:p w:rsidR="00700DB5" w:rsidRPr="00F05888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8-496-461-11-92</w:t>
            </w:r>
          </w:p>
        </w:tc>
      </w:tr>
      <w:tr w:rsidR="00700DB5" w:rsidRPr="00F05888" w:rsidTr="00700DB5">
        <w:tc>
          <w:tcPr>
            <w:tcW w:w="757" w:type="dxa"/>
            <w:vMerge w:val="restart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Дата и время начала подачи заявок на участие в аукционе</w:t>
            </w:r>
          </w:p>
        </w:tc>
        <w:tc>
          <w:tcPr>
            <w:tcW w:w="5701" w:type="dxa"/>
          </w:tcPr>
          <w:p w:rsidR="00700DB5" w:rsidRPr="00F05888" w:rsidRDefault="00450D24" w:rsidP="00261B64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С 10 часов 00</w:t>
            </w:r>
            <w:r w:rsidR="00700DB5" w:rsidRPr="00F05888">
              <w:rPr>
                <w:color w:val="auto"/>
                <w:sz w:val="28"/>
                <w:szCs w:val="28"/>
              </w:rPr>
              <w:t xml:space="preserve"> минут по московскому времени</w:t>
            </w:r>
            <w:r w:rsidR="00224E78" w:rsidRPr="00F05888">
              <w:rPr>
                <w:color w:val="auto"/>
                <w:sz w:val="28"/>
                <w:szCs w:val="28"/>
              </w:rPr>
              <w:t xml:space="preserve"> «</w:t>
            </w:r>
            <w:r w:rsidR="00261B64">
              <w:rPr>
                <w:color w:val="auto"/>
                <w:sz w:val="28"/>
                <w:szCs w:val="28"/>
              </w:rPr>
              <w:t>28</w:t>
            </w:r>
            <w:r w:rsidR="00224E78" w:rsidRPr="00F05888">
              <w:rPr>
                <w:color w:val="auto"/>
                <w:sz w:val="28"/>
                <w:szCs w:val="28"/>
              </w:rPr>
              <w:t xml:space="preserve">» </w:t>
            </w:r>
            <w:r w:rsidR="002B6CB8" w:rsidRPr="00F05888">
              <w:rPr>
                <w:color w:val="auto"/>
                <w:sz w:val="28"/>
                <w:szCs w:val="28"/>
              </w:rPr>
              <w:t>марта</w:t>
            </w:r>
            <w:r w:rsidRPr="00F05888">
              <w:rPr>
                <w:color w:val="auto"/>
                <w:sz w:val="28"/>
                <w:szCs w:val="28"/>
              </w:rPr>
              <w:t xml:space="preserve"> 2022</w:t>
            </w:r>
            <w:r w:rsidR="00700DB5" w:rsidRPr="00F05888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Дата и время окончания подачи заявок на участие в аукционе</w:t>
            </w:r>
          </w:p>
        </w:tc>
        <w:tc>
          <w:tcPr>
            <w:tcW w:w="5701" w:type="dxa"/>
          </w:tcPr>
          <w:p w:rsidR="00700DB5" w:rsidRPr="00F05888" w:rsidRDefault="00450D24" w:rsidP="00261B64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До 10 часов 00</w:t>
            </w:r>
            <w:r w:rsidR="00700DB5" w:rsidRPr="00F05888">
              <w:rPr>
                <w:color w:val="auto"/>
                <w:sz w:val="28"/>
                <w:szCs w:val="28"/>
              </w:rPr>
              <w:t xml:space="preserve"> м</w:t>
            </w:r>
            <w:r w:rsidRPr="00F05888">
              <w:rPr>
                <w:color w:val="auto"/>
                <w:sz w:val="28"/>
                <w:szCs w:val="28"/>
              </w:rPr>
              <w:t>инут по мо</w:t>
            </w:r>
            <w:r w:rsidR="00DB13DE" w:rsidRPr="00F05888">
              <w:rPr>
                <w:color w:val="auto"/>
                <w:sz w:val="28"/>
                <w:szCs w:val="28"/>
              </w:rPr>
              <w:t>сковскому времени «</w:t>
            </w:r>
            <w:r w:rsidR="00261B64">
              <w:rPr>
                <w:color w:val="auto"/>
                <w:sz w:val="28"/>
                <w:szCs w:val="28"/>
              </w:rPr>
              <w:t>8</w:t>
            </w:r>
            <w:r w:rsidRPr="00F05888">
              <w:rPr>
                <w:color w:val="auto"/>
                <w:sz w:val="28"/>
                <w:szCs w:val="28"/>
              </w:rPr>
              <w:t xml:space="preserve">» </w:t>
            </w:r>
            <w:r w:rsidR="00AE01D6" w:rsidRPr="00F05888">
              <w:rPr>
                <w:color w:val="auto"/>
                <w:sz w:val="28"/>
                <w:szCs w:val="28"/>
              </w:rPr>
              <w:t>апреля</w:t>
            </w:r>
            <w:r w:rsidRPr="00F05888">
              <w:rPr>
                <w:color w:val="auto"/>
                <w:sz w:val="28"/>
                <w:szCs w:val="28"/>
              </w:rPr>
              <w:t xml:space="preserve"> 2022</w:t>
            </w:r>
            <w:r w:rsidR="00700DB5" w:rsidRPr="00F05888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Место (адрес) подачи заявок на участие в аукционе</w:t>
            </w:r>
          </w:p>
        </w:tc>
        <w:tc>
          <w:tcPr>
            <w:tcW w:w="5701" w:type="dxa"/>
          </w:tcPr>
          <w:p w:rsidR="00700DB5" w:rsidRPr="00F05888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140100, г. Раменское, </w:t>
            </w:r>
            <w:proofErr w:type="gramStart"/>
            <w:r w:rsidRPr="00F05888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Pr="00F05888">
              <w:rPr>
                <w:color w:val="auto"/>
                <w:sz w:val="28"/>
                <w:szCs w:val="28"/>
              </w:rPr>
              <w:t xml:space="preserve"> пл., </w:t>
            </w:r>
            <w:r w:rsidRPr="00F05888">
              <w:rPr>
                <w:color w:val="auto"/>
                <w:sz w:val="28"/>
                <w:szCs w:val="28"/>
              </w:rPr>
              <w:br/>
              <w:t>д. 2, кабинет 111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Форма заявки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Форма заявки указана в Приложении № 1 к настоящему Извещению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 подачи заявки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Информация указана в разделе 3 настоящего Извещения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 оформления участия в аукционе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Информация указана в разделе 3 настоящего Извещения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Место размещения нестационарного торгового объекта (адресный ориентир), тип, описание внешнего вида, площадь, специализация нестационарного торгового объекта</w:t>
            </w:r>
          </w:p>
        </w:tc>
        <w:tc>
          <w:tcPr>
            <w:tcW w:w="5701" w:type="dxa"/>
          </w:tcPr>
          <w:p w:rsidR="00700DB5" w:rsidRPr="00F05888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05888">
              <w:rPr>
                <w:color w:val="auto"/>
                <w:sz w:val="28"/>
                <w:szCs w:val="28"/>
              </w:rPr>
              <w:t xml:space="preserve">Место размещения нестационарного торгового объекта в соответствии со Схемой размещения нестационарных торговых объектов, утверждённой Постановлением администрации Раменского городского округа от 21.01.2022 № 519 «Об утверждении схемы размещения нестационарных торговых объектов на территории Раменского городского округа Московской области на 2022-2026 годы», размещённой на официальном сайте администрации Раменского городского округа </w:t>
            </w:r>
            <w:hyperlink r:id="rId9" w:history="1">
              <w:r w:rsidRPr="00F05888">
                <w:rPr>
                  <w:color w:val="auto"/>
                  <w:sz w:val="28"/>
                  <w:szCs w:val="28"/>
                </w:rPr>
                <w:t>www.ramenskoye.ru</w:t>
              </w:r>
            </w:hyperlink>
            <w:r w:rsidRPr="00F05888">
              <w:rPr>
                <w:color w:val="auto"/>
                <w:sz w:val="28"/>
                <w:szCs w:val="28"/>
              </w:rPr>
              <w:t>, и с перечнем лотов</w:t>
            </w:r>
            <w:proofErr w:type="gramEnd"/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701" w:type="dxa"/>
          </w:tcPr>
          <w:p w:rsidR="00700DB5" w:rsidRPr="00F05888" w:rsidRDefault="00700DB5" w:rsidP="00261B64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Организатор аукциона вправе принять решение об отказе от проведения аукциона в любое время, но не позднее, чем за три дня до даты окончания срока подачи заявок на уч</w:t>
            </w:r>
            <w:r w:rsidR="00450D24" w:rsidRPr="00F05888">
              <w:rPr>
                <w:color w:val="auto"/>
                <w:sz w:val="28"/>
                <w:szCs w:val="28"/>
              </w:rPr>
              <w:t>астие в аукционе, то есть до 10 часов 00</w:t>
            </w:r>
            <w:r w:rsidRPr="00F05888">
              <w:rPr>
                <w:color w:val="auto"/>
                <w:sz w:val="28"/>
                <w:szCs w:val="28"/>
              </w:rPr>
              <w:t xml:space="preserve"> м</w:t>
            </w:r>
            <w:r w:rsidR="00450D24" w:rsidRPr="00F05888">
              <w:rPr>
                <w:color w:val="auto"/>
                <w:sz w:val="28"/>
                <w:szCs w:val="28"/>
              </w:rPr>
              <w:t>инут по московскому времени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 «</w:t>
            </w:r>
            <w:r w:rsidR="00261B64">
              <w:rPr>
                <w:color w:val="auto"/>
                <w:sz w:val="28"/>
                <w:szCs w:val="28"/>
              </w:rPr>
              <w:t>4</w:t>
            </w:r>
            <w:r w:rsidR="00450D24" w:rsidRPr="00F05888">
              <w:rPr>
                <w:color w:val="auto"/>
                <w:sz w:val="28"/>
                <w:szCs w:val="28"/>
              </w:rPr>
              <w:t xml:space="preserve">» </w:t>
            </w:r>
            <w:r w:rsidR="00261B64">
              <w:rPr>
                <w:color w:val="auto"/>
                <w:sz w:val="28"/>
                <w:szCs w:val="28"/>
              </w:rPr>
              <w:t>апреля</w:t>
            </w:r>
            <w:r w:rsidR="00450D24" w:rsidRPr="00F05888">
              <w:rPr>
                <w:color w:val="auto"/>
                <w:sz w:val="28"/>
                <w:szCs w:val="28"/>
              </w:rPr>
              <w:t xml:space="preserve"> 2022 </w:t>
            </w:r>
            <w:r w:rsidRPr="00F05888">
              <w:rPr>
                <w:color w:val="auto"/>
                <w:sz w:val="28"/>
                <w:szCs w:val="28"/>
              </w:rPr>
              <w:t>г.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Срок, в течение </w:t>
            </w:r>
            <w:r w:rsidRPr="00F05888">
              <w:rPr>
                <w:color w:val="auto"/>
                <w:sz w:val="28"/>
                <w:szCs w:val="28"/>
              </w:rPr>
              <w:lastRenderedPageBreak/>
              <w:t>которого организатор аукциона вправе внести изменения в Извещение об открытом аукционе</w:t>
            </w:r>
          </w:p>
        </w:tc>
        <w:tc>
          <w:tcPr>
            <w:tcW w:w="5701" w:type="dxa"/>
          </w:tcPr>
          <w:p w:rsidR="00700DB5" w:rsidRPr="00F05888" w:rsidRDefault="00700DB5" w:rsidP="00A24BCD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lastRenderedPageBreak/>
              <w:t xml:space="preserve">Организатор аукциона вправе принять </w:t>
            </w:r>
            <w:r w:rsidRPr="00F05888">
              <w:rPr>
                <w:color w:val="auto"/>
                <w:sz w:val="28"/>
                <w:szCs w:val="28"/>
              </w:rPr>
              <w:lastRenderedPageBreak/>
              <w:t>решение о внесении изменений в Извещение об открытом аукционе не позднее, чем за три дня до даты окончания срока подачи заявок на уч</w:t>
            </w:r>
            <w:r w:rsidR="00450D24" w:rsidRPr="00F05888">
              <w:rPr>
                <w:color w:val="auto"/>
                <w:sz w:val="28"/>
                <w:szCs w:val="28"/>
              </w:rPr>
              <w:t>астие в аукционе, то есть до 10 часов 00</w:t>
            </w:r>
            <w:r w:rsidRPr="00F05888">
              <w:rPr>
                <w:color w:val="auto"/>
                <w:sz w:val="28"/>
                <w:szCs w:val="28"/>
              </w:rPr>
              <w:t xml:space="preserve"> м</w:t>
            </w:r>
            <w:r w:rsidR="00450D24" w:rsidRPr="00F05888">
              <w:rPr>
                <w:color w:val="auto"/>
                <w:sz w:val="28"/>
                <w:szCs w:val="28"/>
              </w:rPr>
              <w:t>инут по московскому времен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и </w:t>
            </w:r>
            <w:r w:rsidR="00261B64" w:rsidRPr="00261B64">
              <w:rPr>
                <w:color w:val="auto"/>
                <w:sz w:val="28"/>
                <w:szCs w:val="28"/>
              </w:rPr>
              <w:t xml:space="preserve">«4» апреля </w:t>
            </w:r>
            <w:r w:rsidR="00450D24" w:rsidRPr="00F05888">
              <w:rPr>
                <w:color w:val="auto"/>
                <w:sz w:val="28"/>
                <w:szCs w:val="28"/>
              </w:rPr>
              <w:t>2022</w:t>
            </w:r>
            <w:r w:rsidRPr="00F05888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Порядок, форма и срок предоставления разъяснений положений Извещения об открытом аукционе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Любое заинтересованное лицо вправе направить в письменной форме (в том числе путем направления отсканированного документа по электронной почте) или в форме электронного документа, при наличии технической возможности осуществления электронного документооборота, организатору аукциона запрос о разъяснении положений Извещения об открытом аукционе.</w:t>
            </w:r>
          </w:p>
          <w:p w:rsidR="00700DB5" w:rsidRPr="00F05888" w:rsidRDefault="00700DB5" w:rsidP="00700DB5">
            <w:pPr>
              <w:spacing w:line="312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>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аукционе, если указанный запрос поступил к организатору аукциона не позднее, чем за пять дней до даты окончания срока подачи заявок на участие в аукционе.</w:t>
            </w:r>
            <w:proofErr w:type="gramEnd"/>
          </w:p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 xml:space="preserve">Дата начала предоставления разъяснений положений настоящего Извещения: </w:t>
            </w: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F05888">
              <w:rPr>
                <w:sz w:val="28"/>
                <w:szCs w:val="28"/>
                <w:shd w:val="clear" w:color="auto" w:fill="FFFFFF"/>
              </w:rPr>
              <w:t xml:space="preserve"> настоящего Извещения на официальном сайте организатора аукциона.</w:t>
            </w:r>
          </w:p>
          <w:p w:rsidR="00700DB5" w:rsidRPr="00F05888" w:rsidRDefault="00700DB5" w:rsidP="00A24BCD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 xml:space="preserve">Дата окончания предоставления разъяснений положений настоящего Извещения </w:t>
            </w:r>
            <w:r w:rsidR="00261B64" w:rsidRPr="00261B64">
              <w:rPr>
                <w:color w:val="auto"/>
                <w:sz w:val="28"/>
                <w:szCs w:val="28"/>
              </w:rPr>
              <w:t>«4» апреля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 2022</w:t>
            </w:r>
            <w:r w:rsidRPr="00F05888">
              <w:rPr>
                <w:color w:val="auto"/>
                <w:sz w:val="28"/>
                <w:szCs w:val="28"/>
              </w:rPr>
              <w:t xml:space="preserve"> г. </w:t>
            </w:r>
            <w:r w:rsidRPr="00F05888">
              <w:rPr>
                <w:sz w:val="28"/>
                <w:szCs w:val="28"/>
                <w:shd w:val="clear" w:color="auto" w:fill="FFFFFF"/>
              </w:rPr>
              <w:t xml:space="preserve">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обеспечить их размещение на сайте </w:t>
            </w:r>
            <w:r w:rsidRPr="00F05888">
              <w:rPr>
                <w:rFonts w:cs="Sylfaen"/>
                <w:color w:val="auto"/>
                <w:sz w:val="28"/>
                <w:szCs w:val="28"/>
              </w:rPr>
              <w:t>ЕПТ МО</w:t>
            </w:r>
            <w:r w:rsidRPr="00F05888">
              <w:rPr>
                <w:sz w:val="28"/>
                <w:szCs w:val="28"/>
                <w:shd w:val="clear" w:color="auto" w:fill="FFFFFF"/>
              </w:rPr>
              <w:t xml:space="preserve"> с указанием предмета запроса, но без указания лица, от которого поступил запрос.</w:t>
            </w:r>
            <w:proofErr w:type="gramEnd"/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12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Начальная (минимальная) цена договора (цена лота)</w:t>
            </w:r>
          </w:p>
        </w:tc>
        <w:tc>
          <w:tcPr>
            <w:tcW w:w="5701" w:type="dxa"/>
          </w:tcPr>
          <w:p w:rsidR="00700DB5" w:rsidRPr="00F05888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05888">
              <w:rPr>
                <w:color w:val="auto"/>
                <w:sz w:val="28"/>
                <w:szCs w:val="28"/>
              </w:rPr>
              <w:t xml:space="preserve">Начальная (минимальная) цена договора (цена лота) рассчитывается на основе Методики определения начальной (минимальной) цены договора (цены лота) на право размещения нестационарного торгового объекта на территории Раменского </w:t>
            </w:r>
            <w:r w:rsidR="00255EB1" w:rsidRPr="00F05888">
              <w:rPr>
                <w:color w:val="auto"/>
                <w:sz w:val="28"/>
                <w:szCs w:val="28"/>
              </w:rPr>
              <w:t xml:space="preserve">городского округа, утверждённой Постановлением администрации Раменского </w:t>
            </w:r>
            <w:r w:rsidR="00255EB1" w:rsidRPr="00F05888">
              <w:rPr>
                <w:color w:val="auto"/>
                <w:sz w:val="28"/>
                <w:szCs w:val="28"/>
              </w:rPr>
              <w:lastRenderedPageBreak/>
              <w:t xml:space="preserve">городского округа от </w:t>
            </w:r>
            <w:r w:rsidR="00DB13DE" w:rsidRPr="00F05888">
              <w:rPr>
                <w:color w:val="auto"/>
                <w:sz w:val="28"/>
                <w:szCs w:val="28"/>
              </w:rPr>
              <w:t>18.02.2022 №2131</w:t>
            </w:r>
            <w:r w:rsidR="00255EB1" w:rsidRPr="00F05888">
              <w:rPr>
                <w:color w:val="auto"/>
                <w:sz w:val="28"/>
                <w:szCs w:val="28"/>
              </w:rPr>
              <w:t xml:space="preserve"> «О проведении аукционов на право размещения нестационарных торговых объектов на территории Раменского городского округа». </w:t>
            </w:r>
            <w:proofErr w:type="gramEnd"/>
          </w:p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Информация указана в разделе 2 настоящего Извещения.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Шаг аукциона</w:t>
            </w:r>
          </w:p>
        </w:tc>
        <w:tc>
          <w:tcPr>
            <w:tcW w:w="5701" w:type="dxa"/>
          </w:tcPr>
          <w:p w:rsidR="00700DB5" w:rsidRPr="00F05888" w:rsidRDefault="00D1773F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«Шаг» аукциона составляет 20</w:t>
            </w:r>
            <w:r w:rsidR="00700DB5" w:rsidRPr="00F05888">
              <w:rPr>
                <w:sz w:val="28"/>
                <w:szCs w:val="28"/>
                <w:shd w:val="clear" w:color="auto" w:fill="FFFFFF"/>
              </w:rPr>
              <w:t xml:space="preserve"> процентов от начальной (минимальной) цены договора (цены лота).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14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Размер задатка, сроки и порядок его внесения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Для выполнения условий об аукционе и допуска к участию в аукционе каждый заявитель перечисляет на расчётный счёт организатора</w:t>
            </w:r>
            <w:r w:rsidR="00D1773F" w:rsidRPr="00F05888">
              <w:rPr>
                <w:color w:val="auto"/>
                <w:sz w:val="28"/>
                <w:szCs w:val="28"/>
              </w:rPr>
              <w:t xml:space="preserve"> аукциона задаток в размере 10 </w:t>
            </w:r>
            <w:r w:rsidRPr="00F05888">
              <w:rPr>
                <w:color w:val="auto"/>
                <w:sz w:val="28"/>
                <w:szCs w:val="28"/>
              </w:rPr>
              <w:t>процентов от начальной цены лота.</w:t>
            </w:r>
          </w:p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Задаток должен быть перечислен в срок, обеспечивающий его поступление на расчётный счёт организатора аукциона не позднее даты окончания срока рассмотрения заявок.</w:t>
            </w:r>
          </w:p>
          <w:p w:rsidR="00D1773F" w:rsidRPr="00F05888" w:rsidRDefault="00700DB5" w:rsidP="00D1773F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Задаток вносится по следующим платёжным ре</w:t>
            </w:r>
            <w:r w:rsidR="00D1773F" w:rsidRPr="00F05888">
              <w:rPr>
                <w:color w:val="auto"/>
                <w:sz w:val="28"/>
                <w:szCs w:val="28"/>
              </w:rPr>
              <w:t>квизитам организатора аукциона: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>Банковские реквизиты: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Банк получателя средств: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 xml:space="preserve">ГУ Банка России по ЦФО// УФК по Московской области, г. Москва 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БИК: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004525987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Счёт ЕК: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40102810845370000004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>Казначейский счёт: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 xml:space="preserve"> 03232643467680004800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Лицевой счёт: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05483J95060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ИНН: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5040164477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КПП: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504001001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ОКТМО: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46768000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Наименование получателя средств: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 xml:space="preserve">УФК по Московской области (Администрация Раменского городского округа </w:t>
            </w:r>
            <w:proofErr w:type="gramStart"/>
            <w:r w:rsidRPr="00F05888">
              <w:rPr>
                <w:rFonts w:eastAsia="Sylfaen"/>
                <w:color w:val="auto"/>
                <w:sz w:val="28"/>
                <w:szCs w:val="28"/>
              </w:rPr>
              <w:t>л</w:t>
            </w:r>
            <w:proofErr w:type="gramEnd"/>
            <w:r w:rsidRPr="00F05888">
              <w:rPr>
                <w:rFonts w:eastAsia="Sylfaen"/>
                <w:color w:val="auto"/>
                <w:sz w:val="28"/>
                <w:szCs w:val="28"/>
              </w:rPr>
              <w:t>/с № 05483J95060)</w:t>
            </w:r>
          </w:p>
          <w:p w:rsidR="00700DB5" w:rsidRPr="00F05888" w:rsidRDefault="00D1773F" w:rsidP="00700DB5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F05888">
              <w:rPr>
                <w:rFonts w:eastAsia="Sylfaen"/>
                <w:b/>
                <w:sz w:val="28"/>
                <w:szCs w:val="28"/>
              </w:rPr>
              <w:t xml:space="preserve">Назначение платежа: </w:t>
            </w:r>
            <w:r w:rsidRPr="00F05888">
              <w:rPr>
                <w:rFonts w:eastAsia="Sylfaen"/>
                <w:sz w:val="28"/>
                <w:szCs w:val="28"/>
              </w:rPr>
              <w:t>«Задаток на участие в аукционе на право размещения нестационарного торгового объекта по лоту № «___»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15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701" w:type="dxa"/>
          </w:tcPr>
          <w:p w:rsidR="00700DB5" w:rsidRPr="00F05888" w:rsidRDefault="007702B6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Аукцион проводится среди субъектов малого и среднего предпринимательства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Место и сроки рассмотрения заявок </w:t>
            </w:r>
            <w:r w:rsidRPr="00F05888">
              <w:rPr>
                <w:color w:val="auto"/>
                <w:sz w:val="28"/>
                <w:szCs w:val="28"/>
              </w:rPr>
              <w:lastRenderedPageBreak/>
              <w:t>на участие в аукционе</w:t>
            </w:r>
          </w:p>
        </w:tc>
        <w:tc>
          <w:tcPr>
            <w:tcW w:w="5701" w:type="dxa"/>
          </w:tcPr>
          <w:p w:rsidR="00700DB5" w:rsidRPr="00F05888" w:rsidRDefault="00700DB5" w:rsidP="00261B64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lastRenderedPageBreak/>
              <w:t>Осуществляется аукционной комиссией по адресу:</w:t>
            </w:r>
            <w:r w:rsidR="007702B6" w:rsidRPr="00F05888">
              <w:rPr>
                <w:color w:val="auto"/>
                <w:sz w:val="28"/>
                <w:szCs w:val="28"/>
              </w:rPr>
              <w:t xml:space="preserve"> 140100, г. Раменское, </w:t>
            </w:r>
            <w:proofErr w:type="gramStart"/>
            <w:r w:rsidR="007702B6" w:rsidRPr="00F05888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="007702B6" w:rsidRPr="00F05888">
              <w:rPr>
                <w:color w:val="auto"/>
                <w:sz w:val="28"/>
                <w:szCs w:val="28"/>
              </w:rPr>
              <w:t xml:space="preserve"> </w:t>
            </w:r>
            <w:r w:rsidR="007702B6" w:rsidRPr="00F05888">
              <w:rPr>
                <w:color w:val="auto"/>
                <w:sz w:val="28"/>
                <w:szCs w:val="28"/>
              </w:rPr>
              <w:lastRenderedPageBreak/>
              <w:t>пл., д. 2, кабинет 111, телефон 8-496-461-11-92</w:t>
            </w:r>
            <w:r w:rsidR="007702B6" w:rsidRPr="00F05888">
              <w:rPr>
                <w:i/>
              </w:rPr>
              <w:t xml:space="preserve"> </w:t>
            </w:r>
            <w:r w:rsidR="007702B6" w:rsidRPr="00F05888">
              <w:rPr>
                <w:color w:val="auto"/>
                <w:sz w:val="28"/>
                <w:szCs w:val="28"/>
              </w:rPr>
              <w:t>с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 «09» часов «00</w:t>
            </w:r>
            <w:r w:rsidRPr="00F05888">
              <w:rPr>
                <w:color w:val="auto"/>
                <w:sz w:val="28"/>
                <w:szCs w:val="28"/>
              </w:rPr>
              <w:t>» м</w:t>
            </w:r>
            <w:r w:rsidR="00DB13DE" w:rsidRPr="00F05888">
              <w:rPr>
                <w:color w:val="auto"/>
                <w:sz w:val="28"/>
                <w:szCs w:val="28"/>
              </w:rPr>
              <w:t>инут по московскому времени «</w:t>
            </w:r>
            <w:r w:rsidR="00261B64">
              <w:rPr>
                <w:color w:val="auto"/>
                <w:sz w:val="28"/>
                <w:szCs w:val="28"/>
              </w:rPr>
              <w:t>12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» </w:t>
            </w:r>
            <w:r w:rsidR="00AE01D6" w:rsidRPr="00F05888">
              <w:rPr>
                <w:color w:val="auto"/>
                <w:sz w:val="28"/>
                <w:szCs w:val="28"/>
              </w:rPr>
              <w:t>апреля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 2022 г. до «18» часов «00</w:t>
            </w:r>
            <w:r w:rsidRPr="00F05888">
              <w:rPr>
                <w:color w:val="auto"/>
                <w:sz w:val="28"/>
                <w:szCs w:val="28"/>
              </w:rPr>
              <w:t>» м</w:t>
            </w:r>
            <w:r w:rsidR="00DB13DE" w:rsidRPr="00F05888">
              <w:rPr>
                <w:color w:val="auto"/>
                <w:sz w:val="28"/>
                <w:szCs w:val="28"/>
              </w:rPr>
              <w:t>инут по московск</w:t>
            </w:r>
            <w:r w:rsidR="00696756" w:rsidRPr="00F05888">
              <w:rPr>
                <w:color w:val="auto"/>
                <w:sz w:val="28"/>
                <w:szCs w:val="28"/>
              </w:rPr>
              <w:t>ому времени «</w:t>
            </w:r>
            <w:r w:rsidR="00261B64">
              <w:rPr>
                <w:color w:val="auto"/>
                <w:sz w:val="28"/>
                <w:szCs w:val="28"/>
              </w:rPr>
              <w:t>14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» </w:t>
            </w:r>
            <w:r w:rsidR="00AE01D6" w:rsidRPr="00F05888">
              <w:rPr>
                <w:color w:val="auto"/>
                <w:sz w:val="28"/>
                <w:szCs w:val="28"/>
              </w:rPr>
              <w:t>апреля</w:t>
            </w:r>
            <w:r w:rsidRPr="00F05888">
              <w:rPr>
                <w:color w:val="auto"/>
                <w:sz w:val="28"/>
                <w:szCs w:val="28"/>
              </w:rPr>
              <w:t xml:space="preserve"> 2</w:t>
            </w:r>
            <w:r w:rsidR="00DB13DE" w:rsidRPr="00F05888">
              <w:rPr>
                <w:color w:val="auto"/>
                <w:sz w:val="28"/>
                <w:szCs w:val="28"/>
              </w:rPr>
              <w:t>022</w:t>
            </w:r>
            <w:r w:rsidRPr="00F05888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Дата, время начала, место проведения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Адрес проведения аукциона:</w:t>
            </w:r>
          </w:p>
          <w:p w:rsidR="007702B6" w:rsidRPr="00F05888" w:rsidRDefault="007702B6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140100, г. Раменское, </w:t>
            </w:r>
            <w:proofErr w:type="gramStart"/>
            <w:r w:rsidRPr="00F05888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Pr="00F05888">
              <w:rPr>
                <w:color w:val="auto"/>
                <w:sz w:val="28"/>
                <w:szCs w:val="28"/>
              </w:rPr>
              <w:t xml:space="preserve"> пл., д. 2, зал заседаний – 2 этаж.</w:t>
            </w:r>
          </w:p>
          <w:p w:rsidR="00700DB5" w:rsidRPr="00F05888" w:rsidRDefault="00700DB5" w:rsidP="00261B64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Время </w:t>
            </w:r>
            <w:r w:rsidR="0052522A" w:rsidRPr="00F05888">
              <w:rPr>
                <w:color w:val="auto"/>
                <w:sz w:val="28"/>
                <w:szCs w:val="28"/>
              </w:rPr>
              <w:t>начала проведения аукциона: «1</w:t>
            </w:r>
            <w:r w:rsidR="006B29E8" w:rsidRPr="00F05888">
              <w:rPr>
                <w:color w:val="auto"/>
                <w:sz w:val="28"/>
                <w:szCs w:val="28"/>
              </w:rPr>
              <w:t>0</w:t>
            </w:r>
            <w:r w:rsidR="00DB13DE" w:rsidRPr="00F05888">
              <w:rPr>
                <w:color w:val="auto"/>
                <w:sz w:val="28"/>
                <w:szCs w:val="28"/>
              </w:rPr>
              <w:t>» часов «00</w:t>
            </w:r>
            <w:r w:rsidRPr="00F05888">
              <w:rPr>
                <w:color w:val="auto"/>
                <w:sz w:val="28"/>
                <w:szCs w:val="28"/>
              </w:rPr>
              <w:t>» м</w:t>
            </w:r>
            <w:r w:rsidR="00DB13DE" w:rsidRPr="00F05888">
              <w:rPr>
                <w:color w:val="auto"/>
                <w:sz w:val="28"/>
                <w:szCs w:val="28"/>
              </w:rPr>
              <w:t>инут по москов</w:t>
            </w:r>
            <w:r w:rsidR="00696756" w:rsidRPr="00F05888">
              <w:rPr>
                <w:color w:val="auto"/>
                <w:sz w:val="28"/>
                <w:szCs w:val="28"/>
              </w:rPr>
              <w:t>скому времени «</w:t>
            </w:r>
            <w:r w:rsidR="00261B64">
              <w:rPr>
                <w:color w:val="auto"/>
                <w:sz w:val="28"/>
                <w:szCs w:val="28"/>
              </w:rPr>
              <w:t>18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» </w:t>
            </w:r>
            <w:r w:rsidR="00F12459" w:rsidRPr="00F05888">
              <w:rPr>
                <w:color w:val="auto"/>
                <w:sz w:val="28"/>
                <w:szCs w:val="28"/>
              </w:rPr>
              <w:t>апреля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 2022</w:t>
            </w:r>
            <w:r w:rsidRPr="00F05888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18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 проведения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 проведения аукциона указан в разделе 5 настоящего Извещения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19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 определения победителя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Победителем аукциона признаётся участник, предложивший наиболее высокую цену договора (лота) и заявка которого соответствует требованиям, установленным в настоящем Извещении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20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Договор с победителем аукциона заключается не ранее десяти дней и не позднее двадцати дней со дня размещения на официальном сайте, а также на сайте </w:t>
            </w:r>
            <w:r w:rsidRPr="00F05888">
              <w:rPr>
                <w:rFonts w:cs="Sylfaen"/>
                <w:color w:val="auto"/>
                <w:sz w:val="28"/>
                <w:szCs w:val="28"/>
              </w:rPr>
              <w:t>ЕПТ МО</w:t>
            </w:r>
            <w:r w:rsidRPr="00F05888">
              <w:rPr>
                <w:color w:val="auto"/>
                <w:sz w:val="28"/>
                <w:szCs w:val="28"/>
              </w:rPr>
              <w:t xml:space="preserve"> протокола аукциона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21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Срок подписания и передачи договора победителем организатору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22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Форма, сроки и порядок оплаты по договору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Форма, сроки и порядок оплаты определены проектом договора в Приложении № 3 к Извещению</w:t>
            </w:r>
          </w:p>
        </w:tc>
      </w:tr>
    </w:tbl>
    <w:p w:rsidR="00700DB5" w:rsidRPr="00F05888" w:rsidRDefault="00700DB5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widowControl/>
        <w:numPr>
          <w:ilvl w:val="0"/>
          <w:numId w:val="12"/>
        </w:numPr>
        <w:spacing w:after="240" w:line="312" w:lineRule="exact"/>
        <w:ind w:right="64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Перечень лотов, начальной (минимальной) цены договора (цены лота) по каждому лоту, срок действия договоров</w:t>
      </w:r>
    </w:p>
    <w:tbl>
      <w:tblPr>
        <w:tblStyle w:val="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1135"/>
        <w:gridCol w:w="1135"/>
        <w:gridCol w:w="1844"/>
        <w:gridCol w:w="1134"/>
        <w:gridCol w:w="992"/>
        <w:gridCol w:w="709"/>
        <w:gridCol w:w="708"/>
        <w:gridCol w:w="1130"/>
      </w:tblGrid>
      <w:tr w:rsidR="0098334A" w:rsidRPr="00F05888" w:rsidTr="004A4D7A">
        <w:trPr>
          <w:cantSplit/>
          <w:trHeight w:val="27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№ лота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Адресные ориентиры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торгового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Номер </w:t>
            </w:r>
            <w:proofErr w:type="gramStart"/>
            <w:r w:rsidRPr="00F05888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  <w:proofErr w:type="gramEnd"/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торгового объекта </w:t>
            </w:r>
            <w:proofErr w:type="gramStart"/>
            <w:r w:rsidRPr="00F05888">
              <w:rPr>
                <w:b/>
                <w:bCs/>
                <w:color w:val="auto"/>
                <w:shd w:val="clear" w:color="auto" w:fill="FFFFFF"/>
              </w:rPr>
              <w:t>в</w:t>
            </w:r>
            <w:proofErr w:type="gramEnd"/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proofErr w:type="gramStart"/>
            <w:r w:rsidRPr="00F05888">
              <w:rPr>
                <w:b/>
                <w:bCs/>
                <w:color w:val="auto"/>
                <w:shd w:val="clear" w:color="auto" w:fill="FFFFFF"/>
              </w:rPr>
              <w:t>соответствии</w:t>
            </w:r>
            <w:proofErr w:type="gramEnd"/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 со схемой размещения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Описание внешнего вида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Нестационарного торгового</w:t>
            </w:r>
          </w:p>
          <w:p w:rsidR="0098334A" w:rsidRPr="00F05888" w:rsidRDefault="0098334A" w:rsidP="0098334A">
            <w:pPr>
              <w:spacing w:line="269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Тип </w:t>
            </w:r>
            <w:proofErr w:type="gramStart"/>
            <w:r w:rsidRPr="00F05888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  <w:proofErr w:type="gramEnd"/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Специализация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 нестационарного торгового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Общая площадь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Нестационарного торгового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объекта, кв.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Срок действия договора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Начальная </w:t>
            </w:r>
          </w:p>
          <w:p w:rsidR="0098334A" w:rsidRPr="00F05888" w:rsidRDefault="00FD5B28" w:rsidP="0080601C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цена лота  за 1</w:t>
            </w:r>
            <w:r w:rsidR="00C471D8" w:rsidRPr="00F05888">
              <w:rPr>
                <w:b/>
                <w:bCs/>
                <w:color w:val="auto"/>
                <w:shd w:val="clear" w:color="auto" w:fill="FFFFFF"/>
              </w:rPr>
              <w:t xml:space="preserve"> </w:t>
            </w:r>
            <w:r w:rsidR="0080601C" w:rsidRPr="00F05888">
              <w:rPr>
                <w:b/>
                <w:bCs/>
                <w:color w:val="auto"/>
                <w:shd w:val="clear" w:color="auto" w:fill="FFFFFF"/>
              </w:rPr>
              <w:t>год</w:t>
            </w:r>
            <w:r w:rsidR="0098334A" w:rsidRPr="00F05888">
              <w:rPr>
                <w:b/>
                <w:bCs/>
                <w:color w:val="auto"/>
                <w:shd w:val="clear" w:color="auto" w:fill="FFFFFF"/>
              </w:rPr>
              <w:t>,</w:t>
            </w:r>
            <w:r w:rsidR="0098334A" w:rsidRPr="00F05888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br/>
            </w:r>
            <w:r w:rsidR="0098334A" w:rsidRPr="00F05888">
              <w:rPr>
                <w:b/>
                <w:bCs/>
                <w:color w:val="auto"/>
                <w:shd w:val="clear" w:color="auto" w:fill="FFFFFF"/>
              </w:rPr>
              <w:t>без НДС, руб. *</w:t>
            </w:r>
          </w:p>
        </w:tc>
      </w:tr>
      <w:tr w:rsidR="0098334A" w:rsidRPr="00F05888" w:rsidTr="004A4D7A">
        <w:trPr>
          <w:trHeight w:hRule="exact"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9</w:t>
            </w:r>
          </w:p>
        </w:tc>
      </w:tr>
      <w:tr w:rsidR="006C316F" w:rsidRPr="00F05888" w:rsidTr="00EF26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6F" w:rsidRPr="00F05888" w:rsidRDefault="006C316F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 w:rsidP="006C316F">
            <w:pPr>
              <w:jc w:val="center"/>
            </w:pPr>
            <w:r>
              <w:t xml:space="preserve">д. </w:t>
            </w:r>
            <w:proofErr w:type="spellStart"/>
            <w:r>
              <w:t>Полушкино</w:t>
            </w:r>
            <w:proofErr w:type="spellEnd"/>
            <w:r>
              <w:t xml:space="preserve"> д. 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6C316F" w:rsidRDefault="006C316F">
            <w:pPr>
              <w:jc w:val="center"/>
            </w:pPr>
            <w:r w:rsidRPr="006C316F"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овощи и 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7392,00</w:t>
            </w:r>
          </w:p>
        </w:tc>
      </w:tr>
      <w:tr w:rsidR="006C316F" w:rsidRPr="00F05888" w:rsidTr="00EF26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 w:rsidP="006C316F">
            <w:pPr>
              <w:jc w:val="center"/>
            </w:pPr>
            <w:proofErr w:type="spellStart"/>
            <w:r>
              <w:t>д.п</w:t>
            </w:r>
            <w:proofErr w:type="spellEnd"/>
            <w:r>
              <w:t>. Удельная</w:t>
            </w:r>
            <w:r>
              <w:br/>
              <w:t xml:space="preserve"> ул. Солнечная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6C316F" w:rsidRDefault="006C316F">
            <w:pPr>
              <w:jc w:val="center"/>
            </w:pPr>
            <w:r w:rsidRPr="006C316F"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овощи и 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54585,60</w:t>
            </w:r>
          </w:p>
        </w:tc>
      </w:tr>
      <w:tr w:rsidR="006C316F" w:rsidRPr="00F05888" w:rsidTr="00EF26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 w:rsidP="006C316F">
            <w:pPr>
              <w:jc w:val="center"/>
            </w:pPr>
            <w:r>
              <w:t>г. Раменское</w:t>
            </w:r>
            <w:r>
              <w:br/>
              <w:t xml:space="preserve"> ул. Гурьева, д. 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6C316F" w:rsidRDefault="006C316F">
            <w:pPr>
              <w:jc w:val="center"/>
            </w:pPr>
            <w:r w:rsidRPr="006C316F"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 xml:space="preserve"> нестационарных </w:t>
            </w:r>
            <w:r w:rsidRPr="00F05888">
              <w:rPr>
                <w:bCs/>
                <w:color w:val="auto"/>
                <w:shd w:val="clear" w:color="auto" w:fill="FFFFFF"/>
              </w:rPr>
              <w:lastRenderedPageBreak/>
              <w:t>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lastRenderedPageBreak/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промтовары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67964,88</w:t>
            </w:r>
          </w:p>
        </w:tc>
      </w:tr>
      <w:tr w:rsidR="006C316F" w:rsidRPr="00F05888" w:rsidTr="00CF6E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 w:rsidP="006C316F">
            <w:pPr>
              <w:jc w:val="center"/>
            </w:pPr>
            <w:r>
              <w:t>г. Раменское Гурьева, д. 4а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6C316F" w:rsidRDefault="006C316F">
            <w:pPr>
              <w:jc w:val="center"/>
            </w:pPr>
            <w:r w:rsidRPr="006C316F"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Цветы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104561,28</w:t>
            </w:r>
          </w:p>
        </w:tc>
      </w:tr>
      <w:tr w:rsidR="006C316F" w:rsidRPr="00F05888" w:rsidTr="00CF6E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 w:rsidP="006C316F">
            <w:pPr>
              <w:jc w:val="center"/>
            </w:pPr>
            <w:r w:rsidRPr="006C316F">
              <w:t xml:space="preserve">с. Быково, ул. </w:t>
            </w:r>
            <w:proofErr w:type="gramStart"/>
            <w:r w:rsidRPr="006C316F">
              <w:t>Колхозная</w:t>
            </w:r>
            <w:proofErr w:type="gramEnd"/>
            <w:r w:rsidRPr="006C316F">
              <w:t>, д. 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6C316F" w:rsidRDefault="006C316F">
            <w:pPr>
              <w:jc w:val="center"/>
            </w:pPr>
            <w:r w:rsidRPr="006C316F">
              <w:t>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6C316F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3C5F8C">
            <w:pPr>
              <w:jc w:val="center"/>
            </w:pPr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Pr="00F05888" w:rsidRDefault="003C5F8C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До 31.12.202</w:t>
            </w:r>
            <w:bookmarkStart w:id="0" w:name="_GoBack"/>
            <w:bookmarkEnd w:id="0"/>
            <w:r w:rsidRPr="00F05888">
              <w:rPr>
                <w:bCs/>
                <w:color w:val="auto"/>
                <w:shd w:val="clear" w:color="auto" w:fill="FFFFFF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F" w:rsidRDefault="006C316F" w:rsidP="006C316F">
            <w:pPr>
              <w:jc w:val="center"/>
            </w:pPr>
            <w:r>
              <w:t>9240,00</w:t>
            </w:r>
          </w:p>
          <w:p w:rsidR="006C316F" w:rsidRDefault="006C316F">
            <w:pPr>
              <w:jc w:val="center"/>
            </w:pPr>
          </w:p>
        </w:tc>
      </w:tr>
    </w:tbl>
    <w:p w:rsidR="00E17CE0" w:rsidRPr="00F05888" w:rsidRDefault="00E17CE0" w:rsidP="00E17CE0">
      <w:pPr>
        <w:framePr w:w="9361" w:wrap="notBeside" w:vAnchor="text" w:hAnchor="page" w:x="1831" w:y="238"/>
        <w:tabs>
          <w:tab w:val="right" w:leader="underscore" w:pos="9370"/>
        </w:tabs>
        <w:spacing w:line="221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lang w:bidi="ar-SA"/>
        </w:rPr>
        <w:t>*Порядок исчисления и уплаты налога: НДС 20% уплачивается в налоговый орган</w:t>
      </w:r>
      <w:r w:rsidRPr="00F05888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lang w:bidi="ar-SA"/>
        </w:rPr>
        <w:t>в</w:t>
      </w:r>
      <w:proofErr w:type="gramEnd"/>
    </w:p>
    <w:p w:rsidR="00E17CE0" w:rsidRPr="00F05888" w:rsidRDefault="00E17CE0" w:rsidP="00E17CE0">
      <w:pPr>
        <w:framePr w:w="9361" w:wrap="notBeside" w:vAnchor="text" w:hAnchor="page" w:x="1831" w:y="238"/>
        <w:spacing w:line="221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lang w:bidi="ar-SA"/>
        </w:rPr>
        <w:t xml:space="preserve">соответствии с законодательством Российской Федерации (в случае, если является налогоплательщиком налога на добавленную стоимость или не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lang w:bidi="ar-SA"/>
        </w:rPr>
        <w:t>освобожден</w:t>
      </w:r>
      <w:proofErr w:type="gramEnd"/>
      <w:r w:rsidRPr="00F05888">
        <w:rPr>
          <w:rFonts w:ascii="Times New Roman" w:eastAsia="Times New Roman" w:hAnsi="Times New Roman" w:cs="Times New Roman"/>
          <w:color w:val="auto"/>
          <w:lang w:bidi="ar-SA"/>
        </w:rPr>
        <w:t xml:space="preserve"> от исполнения обязанностей налогоплательщика по налогу на добавленную стоимость).</w:t>
      </w: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C316F" w:rsidRDefault="006C316F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 w:type="page"/>
      </w:r>
    </w:p>
    <w:p w:rsidR="00E17CE0" w:rsidRPr="00F05888" w:rsidRDefault="00E17CE0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1</w:t>
      </w:r>
    </w:p>
    <w:p w:rsidR="00E17CE0" w:rsidRPr="00F05888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F05888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Организатору аукциона</w:t>
      </w:r>
    </w:p>
    <w:p w:rsidR="00E17CE0" w:rsidRPr="00F05888" w:rsidRDefault="00E17CE0" w:rsidP="00E17CE0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ЗАЯВКА</w:t>
      </w:r>
    </w:p>
    <w:p w:rsidR="00E17CE0" w:rsidRPr="00F05888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участие в аукционе на право размещения нестационарного торгового объекта</w:t>
      </w:r>
    </w:p>
    <w:p w:rsidR="00E17CE0" w:rsidRPr="00F05888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________________________________________________________</w:t>
      </w:r>
    </w:p>
    <w:p w:rsidR="00E17CE0" w:rsidRPr="00F05888" w:rsidRDefault="00E17CE0" w:rsidP="00E17CE0">
      <w:pPr>
        <w:spacing w:line="307" w:lineRule="exact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 xml:space="preserve">                                     (организационно – правовая форма заявителя, наименование заявителя / ФИО)</w:t>
      </w:r>
    </w:p>
    <w:p w:rsidR="00E17CE0" w:rsidRPr="00F05888" w:rsidRDefault="00E17CE0" w:rsidP="00E17CE0">
      <w:pPr>
        <w:spacing w:line="307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E17CE0" w:rsidRPr="00F05888" w:rsidRDefault="00E17CE0" w:rsidP="00E17CE0">
      <w:pPr>
        <w:spacing w:line="307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Серия, номер паспорта, дата рождения (для ИП):________________________</w:t>
      </w:r>
    </w:p>
    <w:p w:rsidR="00E17CE0" w:rsidRPr="00F05888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Почтовый адрес (место регистрации): _________________________________ __________________________________________________________________</w:t>
      </w:r>
    </w:p>
    <w:p w:rsidR="00E17CE0" w:rsidRPr="00F05888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Место нахождения: _________________________________________________ </w:t>
      </w:r>
    </w:p>
    <w:p w:rsidR="00E17CE0" w:rsidRPr="00F05888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Контактный телефон: _____________ Электронная почта: ________________</w:t>
      </w:r>
    </w:p>
    <w:p w:rsidR="00E17CE0" w:rsidRPr="00F05888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ИНН: _____________________ ОГРН/ОГРНИП: ________________________</w:t>
      </w:r>
    </w:p>
    <w:p w:rsidR="00E17CE0" w:rsidRPr="00F05888" w:rsidRDefault="00E17CE0" w:rsidP="00E17CE0">
      <w:pPr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извещает о своем желании принять участие в аукционе на право размещения нестационарного торгового объекта, указанного в лоте № ___, который состоится «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___» __________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20__ года в  ___часов ___минут, на условиях, указанных в Извещении о проведении открытого аукциона и опубликованных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.</w:t>
      </w:r>
    </w:p>
    <w:p w:rsidR="00E17CE0" w:rsidRPr="00F05888" w:rsidRDefault="00E17CE0" w:rsidP="00E17CE0">
      <w:pPr>
        <w:tabs>
          <w:tab w:val="right" w:leader="underscore" w:pos="6898"/>
          <w:tab w:val="left" w:pos="7131"/>
        </w:tabs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_____________________________ принимает на себя обязательства</w:t>
      </w:r>
    </w:p>
    <w:p w:rsidR="00E17CE0" w:rsidRPr="00F05888" w:rsidRDefault="00E17CE0" w:rsidP="00E17CE0">
      <w:pPr>
        <w:spacing w:line="307" w:lineRule="exact"/>
        <w:ind w:left="1418" w:firstLine="709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>(наименование заявителя)</w:t>
      </w:r>
    </w:p>
    <w:p w:rsidR="00E17CE0" w:rsidRPr="00F05888" w:rsidRDefault="00E17CE0" w:rsidP="00E17CE0">
      <w:pPr>
        <w:tabs>
          <w:tab w:val="left" w:leader="underscore" w:pos="5924"/>
        </w:tabs>
        <w:spacing w:line="307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безусловному выполнению правил участия в аукционе в соответствии с условиями аукциона на право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размещения нестационарного торгового объекта. Заявитель_______________________________ в случае признания </w:t>
      </w:r>
    </w:p>
    <w:p w:rsidR="00E17CE0" w:rsidRPr="00F05888" w:rsidRDefault="00E17CE0" w:rsidP="00E17CE0">
      <w:pPr>
        <w:spacing w:line="180" w:lineRule="exact"/>
        <w:ind w:left="2180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 xml:space="preserve">                        (наименование заявителя)</w:t>
      </w:r>
    </w:p>
    <w:p w:rsidR="00E17CE0" w:rsidRPr="00F05888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победителем аукциона обязуется подписать и передать организатору договор на размещение нестационарного торгового объекта (далее – НТО) в установленные Извещением об открытом аукционе сроки;</w:t>
      </w:r>
    </w:p>
    <w:p w:rsidR="00E17CE0" w:rsidRPr="00F05888" w:rsidRDefault="00E17CE0" w:rsidP="00E17CE0">
      <w:pPr>
        <w:spacing w:line="312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признания единственным участником аукциона обязуется заключить договор по начальной (минимальной) цене договора (цене лота);</w:t>
      </w:r>
    </w:p>
    <w:p w:rsidR="00E17CE0" w:rsidRPr="00F05888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признания победителя аукциона уклонившимся от заключения договора, обязуется подписать и передать организатору договор на размещение НТО в установленные сроки при предложении наилучших условий среди прочих участников аукциона.</w:t>
      </w:r>
    </w:p>
    <w:p w:rsidR="00E17CE0" w:rsidRPr="00F05888" w:rsidRDefault="00E17CE0" w:rsidP="00E17CE0">
      <w:pPr>
        <w:spacing w:after="200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Перечень прилагаемых документов: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</w:t>
      </w:r>
    </w:p>
    <w:p w:rsidR="00E17CE0" w:rsidRPr="00F05888" w:rsidRDefault="00E17CE0" w:rsidP="00E17CE0">
      <w:pPr>
        <w:spacing w:after="200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</w:t>
      </w:r>
    </w:p>
    <w:p w:rsidR="00E17CE0" w:rsidRPr="00F05888" w:rsidRDefault="00E17CE0" w:rsidP="00E17CE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Руководитель организации</w:t>
      </w:r>
    </w:p>
    <w:p w:rsidR="00E17CE0" w:rsidRPr="00F05888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(Индивидуальный предприниматель)</w:t>
      </w: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  <w:t xml:space="preserve">           </w:t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</w:t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_______________</w:t>
      </w: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</w:t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(подпись)</w:t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  <w:t xml:space="preserve">                    (ФИО)</w:t>
      </w:r>
    </w:p>
    <w:p w:rsidR="00E17CE0" w:rsidRPr="00F05888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Дата: ___________         </w:t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 w:type="page"/>
      </w:r>
    </w:p>
    <w:p w:rsidR="00E17CE0" w:rsidRPr="00F05888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2</w:t>
      </w:r>
    </w:p>
    <w:p w:rsidR="00E17CE0" w:rsidRPr="00F05888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F05888" w:rsidRDefault="00E17CE0" w:rsidP="00E17CE0">
      <w:pPr>
        <w:spacing w:after="272" w:line="280" w:lineRule="exact"/>
        <w:ind w:left="5140"/>
        <w:jc w:val="right"/>
        <w:rPr>
          <w:rFonts w:ascii="Sylfaen" w:eastAsia="Times New Roman" w:hAnsi="Sylfaen" w:cs="Sylfae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ДЕКЛАРАЦИЯ</w:t>
      </w:r>
    </w:p>
    <w:p w:rsidR="00E17CE0" w:rsidRPr="00F05888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gramStart"/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 соответствии заявителя на участие в открытом аукционе на заключение договора на размещение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эксплуатацию нестационарных торговых объектов на территории г. п. Раменское Раменского городского </w:t>
      </w:r>
      <w:proofErr w:type="spellStart"/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округаМосковской</w:t>
      </w:r>
      <w:proofErr w:type="spellEnd"/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области требованиям, установленным статьёй 4 Федерального закона от 24.07.2007 № 209-ФЗ «О развитии малого и среднего предпринимательства в Российской Федерации»</w:t>
      </w:r>
    </w:p>
    <w:p w:rsidR="00E17CE0" w:rsidRPr="00F05888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4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417"/>
        <w:gridCol w:w="1948"/>
      </w:tblGrid>
      <w:tr w:rsidR="00E17CE0" w:rsidRPr="00F05888" w:rsidTr="006D263C">
        <w:tc>
          <w:tcPr>
            <w:tcW w:w="675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 xml:space="preserve">№ </w:t>
            </w:r>
            <w:proofErr w:type="gramStart"/>
            <w:r w:rsidRPr="00F05888">
              <w:rPr>
                <w:b/>
                <w:color w:val="auto"/>
              </w:rPr>
              <w:t>п</w:t>
            </w:r>
            <w:proofErr w:type="gramEnd"/>
            <w:r w:rsidRPr="00F05888">
              <w:rPr>
                <w:b/>
                <w:color w:val="auto"/>
              </w:rPr>
              <w:t>/п</w:t>
            </w:r>
          </w:p>
        </w:tc>
        <w:tc>
          <w:tcPr>
            <w:tcW w:w="5529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Наименование условия</w:t>
            </w:r>
          </w:p>
        </w:tc>
        <w:tc>
          <w:tcPr>
            <w:tcW w:w="1417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Единица измерения</w:t>
            </w:r>
          </w:p>
        </w:tc>
        <w:tc>
          <w:tcPr>
            <w:tcW w:w="1948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Данные (указываются цифровые значения с одним знаком после запятой)</w:t>
            </w:r>
          </w:p>
        </w:tc>
      </w:tr>
      <w:tr w:rsidR="00E17CE0" w:rsidRPr="00F05888" w:rsidTr="006D263C">
        <w:tc>
          <w:tcPr>
            <w:tcW w:w="675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1</w:t>
            </w:r>
          </w:p>
        </w:tc>
        <w:tc>
          <w:tcPr>
            <w:tcW w:w="5529" w:type="dxa"/>
          </w:tcPr>
          <w:p w:rsidR="00E17CE0" w:rsidRPr="00F05888" w:rsidRDefault="00E17CE0" w:rsidP="00E17CE0">
            <w:pPr>
              <w:jc w:val="both"/>
              <w:rPr>
                <w:color w:val="auto"/>
              </w:rPr>
            </w:pPr>
            <w:r w:rsidRPr="00F05888">
              <w:rPr>
                <w:color w:val="auto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417" w:type="dxa"/>
            <w:vAlign w:val="center"/>
          </w:tcPr>
          <w:p w:rsidR="00E17CE0" w:rsidRPr="00F05888" w:rsidRDefault="00E17CE0" w:rsidP="00E17CE0">
            <w:pPr>
              <w:jc w:val="center"/>
              <w:rPr>
                <w:color w:val="auto"/>
              </w:rPr>
            </w:pPr>
            <w:r w:rsidRPr="00F05888">
              <w:rPr>
                <w:color w:val="auto"/>
              </w:rPr>
              <w:t>%</w:t>
            </w:r>
          </w:p>
        </w:tc>
        <w:tc>
          <w:tcPr>
            <w:tcW w:w="1948" w:type="dxa"/>
          </w:tcPr>
          <w:p w:rsidR="00E17CE0" w:rsidRPr="00F05888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F05888" w:rsidTr="006D263C">
        <w:tc>
          <w:tcPr>
            <w:tcW w:w="675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2</w:t>
            </w:r>
          </w:p>
        </w:tc>
        <w:tc>
          <w:tcPr>
            <w:tcW w:w="5529" w:type="dxa"/>
          </w:tcPr>
          <w:p w:rsidR="00E17CE0" w:rsidRPr="00F05888" w:rsidRDefault="00E17CE0" w:rsidP="00E17CE0">
            <w:pPr>
              <w:jc w:val="both"/>
              <w:rPr>
                <w:color w:val="auto"/>
              </w:rPr>
            </w:pPr>
            <w:r w:rsidRPr="00F05888">
              <w:rPr>
                <w:color w:val="auto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417" w:type="dxa"/>
            <w:vAlign w:val="center"/>
          </w:tcPr>
          <w:p w:rsidR="00E17CE0" w:rsidRPr="00F05888" w:rsidRDefault="00E17CE0" w:rsidP="00E17CE0">
            <w:pPr>
              <w:jc w:val="center"/>
              <w:rPr>
                <w:color w:val="auto"/>
              </w:rPr>
            </w:pPr>
            <w:r w:rsidRPr="00F05888">
              <w:rPr>
                <w:color w:val="auto"/>
              </w:rPr>
              <w:t>%</w:t>
            </w:r>
          </w:p>
        </w:tc>
        <w:tc>
          <w:tcPr>
            <w:tcW w:w="1948" w:type="dxa"/>
          </w:tcPr>
          <w:p w:rsidR="00E17CE0" w:rsidRPr="00F05888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F05888" w:rsidTr="006D263C">
        <w:tc>
          <w:tcPr>
            <w:tcW w:w="675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3</w:t>
            </w:r>
          </w:p>
        </w:tc>
        <w:tc>
          <w:tcPr>
            <w:tcW w:w="5529" w:type="dxa"/>
          </w:tcPr>
          <w:p w:rsidR="00E17CE0" w:rsidRPr="00F05888" w:rsidRDefault="00E17CE0" w:rsidP="00E17CE0">
            <w:pPr>
              <w:jc w:val="both"/>
              <w:rPr>
                <w:color w:val="auto"/>
              </w:rPr>
            </w:pPr>
            <w:proofErr w:type="gramStart"/>
            <w:r w:rsidRPr="00F05888">
              <w:rPr>
                <w:color w:val="auto"/>
              </w:rPr>
              <w:t>Средняя</w:t>
            </w:r>
            <w:proofErr w:type="gramEnd"/>
            <w:r w:rsidRPr="00F05888">
              <w:rPr>
                <w:color w:val="auto"/>
              </w:rPr>
              <w:t xml:space="preserve"> численного работников за предшествующий календарный год (за 20___ год) или иной период (за период ___________________)</w:t>
            </w:r>
          </w:p>
        </w:tc>
        <w:tc>
          <w:tcPr>
            <w:tcW w:w="1417" w:type="dxa"/>
            <w:vAlign w:val="center"/>
          </w:tcPr>
          <w:p w:rsidR="00E17CE0" w:rsidRPr="00F05888" w:rsidRDefault="00E17CE0" w:rsidP="00E17CE0">
            <w:pPr>
              <w:jc w:val="center"/>
              <w:rPr>
                <w:color w:val="auto"/>
              </w:rPr>
            </w:pPr>
            <w:r w:rsidRPr="00F05888">
              <w:rPr>
                <w:color w:val="auto"/>
              </w:rPr>
              <w:t>Человек</w:t>
            </w:r>
          </w:p>
        </w:tc>
        <w:tc>
          <w:tcPr>
            <w:tcW w:w="1948" w:type="dxa"/>
          </w:tcPr>
          <w:p w:rsidR="00E17CE0" w:rsidRPr="00F05888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F05888" w:rsidTr="006D263C">
        <w:tc>
          <w:tcPr>
            <w:tcW w:w="675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4</w:t>
            </w:r>
          </w:p>
        </w:tc>
        <w:tc>
          <w:tcPr>
            <w:tcW w:w="5529" w:type="dxa"/>
          </w:tcPr>
          <w:p w:rsidR="00E17CE0" w:rsidRPr="00F05888" w:rsidRDefault="00E17CE0" w:rsidP="00E17CE0">
            <w:pPr>
              <w:jc w:val="both"/>
              <w:rPr>
                <w:color w:val="auto"/>
              </w:rPr>
            </w:pPr>
            <w:r w:rsidRPr="00F05888">
              <w:rPr>
                <w:color w:val="auto"/>
              </w:rPr>
              <w:t>Выручка от реализации товаров (работ, услуг) без НДС за предшествующий календарный год (за 20___ год)  или иной период (за период _________)</w:t>
            </w:r>
          </w:p>
        </w:tc>
        <w:tc>
          <w:tcPr>
            <w:tcW w:w="1417" w:type="dxa"/>
            <w:vAlign w:val="center"/>
          </w:tcPr>
          <w:p w:rsidR="00E17CE0" w:rsidRPr="00F05888" w:rsidRDefault="00E17CE0" w:rsidP="00E17CE0">
            <w:pPr>
              <w:jc w:val="center"/>
              <w:rPr>
                <w:color w:val="auto"/>
              </w:rPr>
            </w:pPr>
            <w:r w:rsidRPr="00F05888">
              <w:rPr>
                <w:color w:val="auto"/>
              </w:rPr>
              <w:t>Млн. руб.</w:t>
            </w:r>
          </w:p>
        </w:tc>
        <w:tc>
          <w:tcPr>
            <w:tcW w:w="1948" w:type="dxa"/>
          </w:tcPr>
          <w:p w:rsidR="00E17CE0" w:rsidRPr="00F05888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</w:tbl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Наименование организации _______________________________________________</w:t>
      </w:r>
    </w:p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ИНН/КПП ______________________________________________________________</w:t>
      </w:r>
    </w:p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ОГРН/ОГРНИП _________________________________________________________</w:t>
      </w:r>
    </w:p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Место нахождения (юридический адрес) ____________________________________</w:t>
      </w:r>
    </w:p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Фактический адрес ______________________________________________________</w:t>
      </w:r>
    </w:p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Основной вид экономической деятельности в соответствии с ОКВЭД ____________</w:t>
      </w:r>
    </w:p>
    <w:p w:rsidR="00E17CE0" w:rsidRPr="00F05888" w:rsidRDefault="00E17CE0" w:rsidP="00E17CE0">
      <w:pPr>
        <w:widowControl/>
        <w:ind w:left="360" w:firstLine="34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Настоящим участник открытого аукциона на заключение договора на размещение и эксплуатацию нестационарного торгового объекта на территории г. п. Раменское Раменского городского округа Московской области подтверждает соответствие требованиям, установленным статьёй 4 Федерального закона от 24.07.07 № 209-ФЗ «О развитии малого и среднего предпринимательства в Российской Федерации».</w:t>
      </w: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Руководитель организации</w:t>
      </w: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(Индивидуальный предприниматель)</w:t>
      </w: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</w:t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_______________</w:t>
      </w: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</w:t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(подпись)</w:t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  <w:t xml:space="preserve">                    (ФИО)</w:t>
      </w:r>
    </w:p>
    <w:p w:rsidR="00E17CE0" w:rsidRPr="00F05888" w:rsidRDefault="00E17CE0" w:rsidP="00E17CE0">
      <w:pPr>
        <w:spacing w:line="312" w:lineRule="exact"/>
        <w:ind w:left="2836" w:right="20"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</w:t>
      </w:r>
    </w:p>
    <w:p w:rsidR="00E17CE0" w:rsidRPr="00F05888" w:rsidRDefault="00E17CE0" w:rsidP="00E17CE0">
      <w:pPr>
        <w:widowControl/>
        <w:ind w:left="3402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 w:type="page"/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3</w:t>
      </w:r>
    </w:p>
    <w:p w:rsidR="00E17CE0" w:rsidRPr="00F05888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F05888" w:rsidRDefault="00E17CE0" w:rsidP="00E17CE0">
      <w:pPr>
        <w:spacing w:after="272" w:line="280" w:lineRule="exact"/>
        <w:ind w:left="514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</w:pPr>
    </w:p>
    <w:p w:rsidR="00E17CE0" w:rsidRPr="00F05888" w:rsidRDefault="00E17CE0" w:rsidP="00E17CE0">
      <w:pPr>
        <w:spacing w:after="272" w:line="280" w:lineRule="exact"/>
        <w:ind w:left="514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  <w:t>ФОРМА ДОГОВОРА</w:t>
      </w:r>
    </w:p>
    <w:p w:rsidR="00E17CE0" w:rsidRPr="00F05888" w:rsidRDefault="00E17CE0" w:rsidP="00E17CE0">
      <w:pPr>
        <w:spacing w:after="27" w:line="280" w:lineRule="exact"/>
        <w:ind w:left="366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Договор № ______</w:t>
      </w:r>
    </w:p>
    <w:p w:rsidR="00E17CE0" w:rsidRPr="00F05888" w:rsidRDefault="00E17CE0" w:rsidP="00E17CE0">
      <w:pPr>
        <w:spacing w:after="627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размещение нестационарного торгового объекта</w:t>
      </w:r>
    </w:p>
    <w:p w:rsidR="00E17CE0" w:rsidRPr="00F05888" w:rsidRDefault="00E17CE0" w:rsidP="00E17CE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Раменское, Московская область                                «___»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_______ 20__ г.</w:t>
      </w:r>
    </w:p>
    <w:p w:rsidR="00E17CE0" w:rsidRPr="00F05888" w:rsidRDefault="00E17CE0" w:rsidP="00E17CE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</w:t>
      </w:r>
    </w:p>
    <w:p w:rsidR="00E17CE0" w:rsidRPr="00F05888" w:rsidRDefault="00E17CE0" w:rsidP="00E17CE0">
      <w:pPr>
        <w:spacing w:line="312" w:lineRule="exact"/>
        <w:ind w:left="20" w:firstLine="680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F05888">
        <w:rPr>
          <w:rFonts w:ascii="Times New Roman" w:eastAsia="Times New Roman" w:hAnsi="Times New Roman" w:cs="Times New Roman"/>
          <w:i/>
          <w:color w:val="auto"/>
          <w:sz w:val="20"/>
          <w:lang w:bidi="ar-SA"/>
        </w:rPr>
        <w:t xml:space="preserve">                  (наименование уполномоченного органа муниципального образования)</w:t>
      </w:r>
    </w:p>
    <w:p w:rsidR="00E17CE0" w:rsidRPr="00F05888" w:rsidRDefault="00E17CE0" w:rsidP="00E17CE0">
      <w:pPr>
        <w:spacing w:line="312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лице __________________________________, действующего на сновании_____________________, в дальнейшем именуемая «Сторона 1», с одной стороны, и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______________________________в лице_______________, действующего на основании___________________________, в дальнейшем именуемая «Сторона 2», с другой стороны, в дальнейшем совместно именуемые «Стороны», на основании Протокола аукциона от «__»______20__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№__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заключили настоящий Договор о нижеследующем:</w:t>
      </w:r>
    </w:p>
    <w:p w:rsidR="00E17CE0" w:rsidRPr="00F05888" w:rsidRDefault="00E17CE0" w:rsidP="00E17CE0">
      <w:pPr>
        <w:spacing w:after="240" w:line="28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after="240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 Предмет Договора</w:t>
      </w:r>
    </w:p>
    <w:p w:rsidR="00E17CE0" w:rsidRPr="00F05888" w:rsidRDefault="00E17CE0" w:rsidP="00E17CE0">
      <w:pPr>
        <w:tabs>
          <w:tab w:val="left" w:leader="underscore" w:pos="7561"/>
        </w:tabs>
        <w:spacing w:line="307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1.1.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настоящим Договором Стороне 2 предоставляется право на размещение нестационарного торгового объекта  по адресу (адресному ориентиру), указанном в приложении № 1 и в соответствии с эскизным проектом, согласно приложению № 2 к настоящему Договору, за плату, уплачиваемую в бюджет____________________________</w:t>
      </w:r>
    </w:p>
    <w:p w:rsidR="00E17CE0" w:rsidRPr="00F05888" w:rsidRDefault="00E17CE0" w:rsidP="00E17CE0">
      <w:pPr>
        <w:spacing w:after="167" w:line="180" w:lineRule="exact"/>
        <w:ind w:left="1418" w:firstLine="709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8"/>
          <w:lang w:bidi="ar-SA"/>
        </w:rPr>
        <w:t xml:space="preserve">                                                                  (наименование муниципального образования)</w:t>
      </w:r>
    </w:p>
    <w:p w:rsidR="00E17CE0" w:rsidRPr="00F05888" w:rsidRDefault="00E17CE0" w:rsidP="00E17CE0">
      <w:pPr>
        <w:widowControl/>
        <w:numPr>
          <w:ilvl w:val="0"/>
          <w:numId w:val="14"/>
        </w:numPr>
        <w:spacing w:after="267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Договора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72" w:line="280" w:lineRule="exact"/>
        <w:ind w:lef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Настоящий Договор вступает в силу с «___» ____________ г.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 действует до «___» ____________ г., а в части обязатель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ств Ст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ороны 2 – до полного их исполнения.</w:t>
      </w:r>
    </w:p>
    <w:p w:rsidR="00E17CE0" w:rsidRPr="00F05888" w:rsidRDefault="00E17CE0" w:rsidP="00E17CE0">
      <w:pPr>
        <w:widowControl/>
        <w:numPr>
          <w:ilvl w:val="0"/>
          <w:numId w:val="14"/>
        </w:numPr>
        <w:tabs>
          <w:tab w:val="left" w:pos="4047"/>
        </w:tabs>
        <w:spacing w:line="280" w:lineRule="exact"/>
        <w:ind w:left="36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Оплата по договору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Годовой размер платы за размещение нестационарного торгового объекта составляет __________ рублей, НДС не облагается.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2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 2 оплатила обеспечение заявки на участие в аукционе в виде задатка в размере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(____________) ________ 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рублей,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сумма которого не засчитывается в счет платы за размещение нестационарного торгового объекта. Обеспечение заявки (задаток) подлежит возврату при предоставлении соответствующего заявления.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Оплата по Договору осуществляется в рублях Российской Федерации.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ежеквартально до 15 числа первого месяца календарного квартала. Датой оплаты считается дата поступления денежных средств на счет Стороны 1.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Размер платы за неполный календарный квартал определяется путем деления суммы, указанной в пункте 3.1. настоящего Договора, на количество месяцев в квартале, и умножения полученной суммы на количество месяцев (включая неполных) в соответствующем квартале, в котором предоставляется право на размещение нестационарного торгового объекта.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первый квартал срока действия настоящего Договора уплачивается Стороной 2 в размере, определенном в соответствии с пунктом 3.4. Договора, в течение пяти банковских дней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подписания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Сторонами настоящего Договора.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E17CE0" w:rsidRPr="00F05888" w:rsidRDefault="00E17CE0" w:rsidP="00E17CE0">
      <w:pPr>
        <w:widowControl/>
        <w:numPr>
          <w:ilvl w:val="0"/>
          <w:numId w:val="14"/>
        </w:numPr>
        <w:spacing w:after="241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Права и обязанности Сторон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 1 обязуется: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Предоставить Стороне 2 право на размещение нестационарного торгового объекта, указанного в приложении № 1 к настоящему Договору с момента заключения настоящего Договора.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течение срока действия настоящего Договора не заключать Договор на право размещения нестационарного торгового объекта по адресу (адресному ориентиру), указанному в приложении к настоящему Договору, с иными лицами.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Направить Стороне 2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внесения изменений в схему размещения нестационарных торговых объектов, в результате которых место размещения нестационарного торгового объекта перестало соответствовать указанной схеме, выплатить Стороне 2 соответствующую часть фактически оплаченных денежных средств по данному договору, рассчитанную пропорционально количеству дней, на которое сократился срок размещения нестационарного торгового объекта.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Выплаты, указанные в п. 4.1.4. настоящего Договора производятся в срок не позднее девяноста дней с момента внесения соответствующих изменений в схему размещения нестационарных торговых объектов.</w:t>
      </w:r>
    </w:p>
    <w:p w:rsidR="00E17CE0" w:rsidRPr="00F05888" w:rsidRDefault="00E17CE0" w:rsidP="00E17CE0">
      <w:pPr>
        <w:widowControl/>
        <w:numPr>
          <w:ilvl w:val="1"/>
          <w:numId w:val="14"/>
        </w:numPr>
        <w:tabs>
          <w:tab w:val="left" w:pos="1146"/>
        </w:tabs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1 имеет право: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Осуществлять </w:t>
      </w:r>
      <w:proofErr w:type="gramStart"/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контроль за</w:t>
      </w:r>
      <w:proofErr w:type="gramEnd"/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техническим состоянием, целевым использованием, внешним видом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. (В случае выявления несоответствия технического состояния или внешнего вида, а также фактов нецелевого использования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Сторона 1 направляет Стороне 2 требование об устранении нарушений условий размещения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с указанием срока на устранение.)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Лично или через специализированные организации осуществлять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выполнением Стороной 2 настоящего Договора.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и требовать с неё возмещения понесённых убытков.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обязуется: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эксплуатацию нестационарного торгового объекта в полном соответствии с характеристиками размещения нестационарного торгового объекта, указанными в приложениях № 1 и № 2 к настоящему Договору.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Своевременно производить оплату в соответствии с условиями настоящего Договора.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нестационарного торгового объекта.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Разместить на витрине нестационарного торгового объекта распознаваемый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QR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-код, содержащий сведения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нестационарном торговом объекте в соответствии с приложением № 1 настоящего Договора.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всего срока действия Договора обеспечивать регулярную 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уборку прилегающей территории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нестационарного торгового объекта на </w:t>
      </w:r>
      <w:r w:rsidRPr="00F05888">
        <w:rPr>
          <w:rFonts w:ascii="Sylfaen" w:eastAsia="Times New Roman" w:hAnsi="Sylfaen" w:cs="Sylfaen"/>
          <w:color w:val="auto"/>
          <w:sz w:val="28"/>
          <w:szCs w:val="28"/>
          <w:lang w:bidi="ar-SA"/>
        </w:rPr>
        <w:t xml:space="preserve">расстоянии 10 метров в соответствии с п.2 ст. 56 Решения Совета депутатов Раменского городского округа от 29.04.2020 №6/46-СД </w:t>
      </w:r>
      <w:r w:rsidRPr="00F05888">
        <w:rPr>
          <w:rFonts w:ascii="Sylfaen" w:eastAsia="Times New Roman" w:hAnsi="Sylfaen" w:cs="Sylfaen"/>
          <w:color w:val="auto"/>
          <w:sz w:val="28"/>
          <w:szCs w:val="28"/>
          <w:lang w:bidi="ar-SA"/>
        </w:rPr>
        <w:lastRenderedPageBreak/>
        <w:t xml:space="preserve">«Об утверждении </w:t>
      </w:r>
      <w:proofErr w:type="gramStart"/>
      <w:r w:rsidRPr="00F05888">
        <w:rPr>
          <w:rFonts w:ascii="Sylfaen" w:eastAsia="Times New Roman" w:hAnsi="Sylfaen" w:cs="Sylfaen"/>
          <w:color w:val="auto"/>
          <w:sz w:val="28"/>
          <w:szCs w:val="28"/>
          <w:lang w:bidi="ar-SA"/>
        </w:rPr>
        <w:t>Правил благоустройства территории Раменского городского округа Московской области</w:t>
      </w:r>
      <w:proofErr w:type="gramEnd"/>
      <w:r w:rsidRPr="00F05888">
        <w:rPr>
          <w:rFonts w:ascii="Sylfaen" w:eastAsia="Times New Roman" w:hAnsi="Sylfaen" w:cs="Sylfaen"/>
          <w:color w:val="auto"/>
          <w:sz w:val="28"/>
          <w:szCs w:val="28"/>
          <w:lang w:bidi="ar-SA"/>
        </w:rPr>
        <w:t>»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территории, привести место размещения нестационарного торгового объекта в первоначальное состояние.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нестационарного торгового объекта по основаниям, указанным в пункте 4.2.3. настоящего Договора возместить Стороне 1 материальные затраты.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расторжения Договора, одностороннего отказа от его исполнения,</w:t>
      </w:r>
      <w:r w:rsidRPr="00F05888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также в случае признания его недействительным,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Направить Стороне 1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E17CE0" w:rsidRPr="00F05888" w:rsidRDefault="00E17CE0" w:rsidP="00E17CE0">
      <w:pPr>
        <w:widowControl/>
        <w:numPr>
          <w:ilvl w:val="1"/>
          <w:numId w:val="14"/>
        </w:numPr>
        <w:tabs>
          <w:tab w:val="left" w:pos="1146"/>
        </w:tabs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имеет право:</w:t>
      </w:r>
    </w:p>
    <w:p w:rsidR="00E17CE0" w:rsidRPr="00F05888" w:rsidRDefault="00E17CE0" w:rsidP="00E17CE0">
      <w:pPr>
        <w:widowControl/>
        <w:numPr>
          <w:ilvl w:val="2"/>
          <w:numId w:val="14"/>
        </w:numPr>
        <w:tabs>
          <w:tab w:val="left" w:pos="1408"/>
        </w:tabs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Беспрепятственного доступа к месту размещения нестационарного торгового объекта.</w:t>
      </w:r>
    </w:p>
    <w:p w:rsidR="00E17CE0" w:rsidRPr="00F05888" w:rsidRDefault="00E17CE0" w:rsidP="00E17CE0">
      <w:pPr>
        <w:widowControl/>
        <w:numPr>
          <w:ilvl w:val="2"/>
          <w:numId w:val="14"/>
        </w:numPr>
        <w:tabs>
          <w:tab w:val="left" w:pos="1408"/>
        </w:tabs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непригодном для использования.</w:t>
      </w:r>
    </w:p>
    <w:p w:rsidR="00E17CE0" w:rsidRPr="00F05888" w:rsidRDefault="00E17CE0" w:rsidP="00E17CE0">
      <w:pPr>
        <w:widowControl/>
        <w:numPr>
          <w:ilvl w:val="0"/>
          <w:numId w:val="14"/>
        </w:numPr>
        <w:tabs>
          <w:tab w:val="left" w:pos="3727"/>
        </w:tabs>
        <w:spacing w:after="251" w:line="280" w:lineRule="exact"/>
        <w:ind w:left="340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Ответственность Сторон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нарушения Стороной 2 сроков оплаты, предусмотренных настоящим Договором, она обязана уплатить неустойку (пени) в размере 0,1 % от суммы задолженности за каждый день просрочки в течение 5 (пяти) банковских дней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получения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претензии от Стороны 1.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10 % от суммы, указанной в пункте 3.1 Договора, за каждый факт нарушения, в течение 5 (пяти) банковских дней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получения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претензии Стороны 1.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Возмещение убытков и уплата неустойки за неисполнение обязательств не освобождает Сторону 2 от исполнения обязательств по Договору.</w:t>
      </w:r>
    </w:p>
    <w:p w:rsidR="00E17CE0" w:rsidRPr="00F05888" w:rsidRDefault="00E17CE0" w:rsidP="00E17CE0">
      <w:pPr>
        <w:widowControl/>
        <w:numPr>
          <w:ilvl w:val="0"/>
          <w:numId w:val="14"/>
        </w:numPr>
        <w:tabs>
          <w:tab w:val="left" w:pos="1572"/>
        </w:tabs>
        <w:spacing w:after="250" w:line="280" w:lineRule="exact"/>
        <w:ind w:left="12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изменения, прекращения и расторжения Договора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может быть расторгнут:</w:t>
      </w:r>
    </w:p>
    <w:p w:rsidR="00E17CE0" w:rsidRPr="00F05888" w:rsidRDefault="00E17CE0" w:rsidP="00E17CE0">
      <w:p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 соглашению Сторон;</w:t>
      </w:r>
    </w:p>
    <w:p w:rsidR="00E17CE0" w:rsidRPr="00F05888" w:rsidRDefault="00E17CE0" w:rsidP="00E17CE0">
      <w:p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 судебном порядке;</w:t>
      </w:r>
    </w:p>
    <w:p w:rsidR="00E17CE0" w:rsidRPr="00F05888" w:rsidRDefault="00E17CE0" w:rsidP="00E17CE0">
      <w:p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связи с односторонним отказом Стороны от исполнения обязательств по настоящему Договору в соответствии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законодательством Российской Федерации и настоящим Договором.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Настоящий Договор, может быть, расторгнут Стороной 1 в порядке одностороннего отказа от исполнения Договора в случаях:</w:t>
      </w:r>
    </w:p>
    <w:p w:rsidR="00E17CE0" w:rsidRPr="00F05888" w:rsidRDefault="00E17CE0" w:rsidP="00E17CE0">
      <w:p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дней.</w:t>
      </w:r>
    </w:p>
    <w:p w:rsidR="00E17CE0" w:rsidRPr="00F05888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неисполнения Стороной 2 обязательств, установленных п. п. 4.3.1. - 4.3.7 настоящего Договора.</w:t>
      </w:r>
    </w:p>
    <w:p w:rsidR="00E17CE0" w:rsidRPr="00F05888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неисполнения требований Стороны 1 об устранении несоответствия размещения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, технического состояния, типа, специализации (целевого использования), внешнего вида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Стороной 1 подтверждения о его вручении Стороне 2.</w:t>
      </w:r>
    </w:p>
    <w:p w:rsidR="00E17CE0" w:rsidRPr="00F05888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нахождения.</w:t>
      </w:r>
    </w:p>
    <w:p w:rsidR="00E17CE0" w:rsidRPr="00F05888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размещения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решения Стороны 1 об одностороннем отказе от исполнения Договора на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официальном сайте в информационно -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телекоммуникационной сети Интернет Стороны 1.</w:t>
      </w:r>
    </w:p>
    <w:p w:rsidR="00E17CE0" w:rsidRPr="00F05888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 Стороны 1 об одностороннем отказе от исполнения Договора вступает в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силу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Договор считается расторгнутым через десять дней с даты надлежащего уведомления Стороной 1 Стороны 2 об одностороннем отказе от исполнения Договора.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Расторжение Договора по соглашению Сторон производится путем подписания соответствующего соглашения о расторжении.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досрочного расторжения настоящего Договора на основании п. 6.2. настоящего Договора, денежные средства, оплаченные Стороной 2, возврату не подлежат.</w:t>
      </w:r>
    </w:p>
    <w:p w:rsidR="00E17CE0" w:rsidRPr="00F05888" w:rsidRDefault="00E17CE0" w:rsidP="00E17CE0">
      <w:pPr>
        <w:widowControl/>
        <w:numPr>
          <w:ilvl w:val="0"/>
          <w:numId w:val="14"/>
        </w:numPr>
        <w:tabs>
          <w:tab w:val="left" w:pos="3462"/>
        </w:tabs>
        <w:spacing w:after="250" w:line="280" w:lineRule="exact"/>
        <w:ind w:left="31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разрешения споров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предпринимают усилия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Вносимые дополнения и изменения в настоящий Договор оформляются письменно дополнительными соглашениями, которые являются неотъемлемой частью настоящего Договора.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 передачи спора на разрешение суда Стороны принимают меры к его урегулированию в претензионном порядке.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Если претензионные требования подлежат денежной оценке, в претензии указывается </w:t>
      </w:r>
      <w:proofErr w:type="spell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истребуемая</w:t>
      </w:r>
      <w:proofErr w:type="spell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сумма и ее полный и обоснованный расчет.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невыполнения Сторонами своих обязательств и </w:t>
      </w:r>
      <w:proofErr w:type="spell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недостижения</w:t>
      </w:r>
      <w:proofErr w:type="spell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E17CE0" w:rsidRPr="00F05888" w:rsidRDefault="00E17CE0" w:rsidP="00E17CE0">
      <w:pPr>
        <w:widowControl/>
        <w:numPr>
          <w:ilvl w:val="0"/>
          <w:numId w:val="14"/>
        </w:numPr>
        <w:spacing w:after="246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Форс-мажорные обстоятельства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Сторона, для которой создалась невозможность исполнения обязательств, обязана в письменной форме в 10-дневный срок письменно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Невыполнение условий пункта 8.2 Договора лишает Сторону права ссылаться на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форс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мажорные обстоятельства при невыполнении обязательств по настоящему Договору.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  <w:proofErr w:type="gramEnd"/>
    </w:p>
    <w:p w:rsidR="00E17CE0" w:rsidRPr="00F05888" w:rsidRDefault="00E17CE0" w:rsidP="00E17CE0">
      <w:pPr>
        <w:widowControl/>
        <w:numPr>
          <w:ilvl w:val="0"/>
          <w:numId w:val="14"/>
        </w:numPr>
        <w:spacing w:after="246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Прочие условия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Настоящий Договор составлен в двух экземплярах, имеющих равную юридическую силу, по одному экземпляру для каждой Стороны.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Неотъемлемой частью настоящего Договора являются «Характеристики размещения нестационарного торгового объекта» и «Эскизный проект размещения нестационарного торгового объекта».</w:t>
      </w:r>
    </w:p>
    <w:p w:rsidR="00E17CE0" w:rsidRPr="00F05888" w:rsidRDefault="00E17CE0" w:rsidP="00E17CE0">
      <w:pPr>
        <w:framePr w:h="245" w:wrap="around" w:vAnchor="text" w:hAnchor="margin" w:x="299" w:y="620"/>
        <w:spacing w:line="24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Sylfaen"/>
          <w:b/>
          <w:color w:val="auto"/>
          <w:sz w:val="28"/>
          <w:szCs w:val="28"/>
          <w:lang w:bidi="ar-SA"/>
        </w:rPr>
        <w:t>Сторона 1:</w:t>
      </w:r>
    </w:p>
    <w:p w:rsidR="00E17CE0" w:rsidRPr="00F05888" w:rsidRDefault="00E17CE0" w:rsidP="00E17CE0">
      <w:pPr>
        <w:widowControl/>
        <w:numPr>
          <w:ilvl w:val="0"/>
          <w:numId w:val="14"/>
        </w:numPr>
        <w:tabs>
          <w:tab w:val="left" w:pos="2570"/>
        </w:tabs>
        <w:spacing w:after="267" w:line="280" w:lineRule="exact"/>
        <w:ind w:left="210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Адреса, банковские реквизиты и подписи Сторон</w:t>
      </w:r>
    </w:p>
    <w:p w:rsidR="00E17CE0" w:rsidRPr="00F05888" w:rsidRDefault="00E17CE0" w:rsidP="00E17CE0">
      <w:pPr>
        <w:spacing w:line="280" w:lineRule="exact"/>
        <w:ind w:left="703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Сторона 2:</w:t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 w:type="page"/>
      </w:r>
    </w:p>
    <w:p w:rsidR="00E17CE0" w:rsidRPr="00F05888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Cs w:val="28"/>
          <w:lang w:bidi="ar-SA"/>
        </w:rPr>
        <w:lastRenderedPageBreak/>
        <w:t xml:space="preserve">        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:rsidR="00E17CE0" w:rsidRPr="00F05888" w:rsidRDefault="00E17CE0" w:rsidP="00E17CE0">
      <w:pPr>
        <w:spacing w:line="307" w:lineRule="exact"/>
        <w:ind w:left="2977"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Договору на размещение нестационарного торгового объекта от «___» _______ 20__ № _____</w:t>
      </w:r>
    </w:p>
    <w:p w:rsidR="00E17CE0" w:rsidRPr="00F05888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E17CE0" w:rsidRPr="00F05888" w:rsidRDefault="00E17CE0" w:rsidP="00E17CE0">
      <w:pPr>
        <w:spacing w:after="244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Характеристики размещения нестационарного торгового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417"/>
        <w:gridCol w:w="1985"/>
        <w:gridCol w:w="1843"/>
        <w:gridCol w:w="1275"/>
        <w:gridCol w:w="1235"/>
        <w:gridCol w:w="1276"/>
      </w:tblGrid>
      <w:tr w:rsidR="00E17CE0" w:rsidRPr="00F05888" w:rsidTr="006D263C">
        <w:trPr>
          <w:cantSplit/>
          <w:trHeight w:hRule="exact" w:val="24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ind w:left="120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Адресные ориентиры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Описание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внешнего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вида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Тип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Специализация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Общая площадь нестационарного торгового объекта кв. м.</w:t>
            </w:r>
          </w:p>
        </w:tc>
      </w:tr>
      <w:tr w:rsidR="00E17CE0" w:rsidRPr="00F05888" w:rsidTr="006D263C">
        <w:trPr>
          <w:trHeight w:hRule="exact" w:val="4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7</w:t>
            </w:r>
          </w:p>
        </w:tc>
      </w:tr>
    </w:tbl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before="336" w:line="638" w:lineRule="exact"/>
        <w:ind w:right="-1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Реквизиты и подписи Сторон: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17CE0" w:rsidRPr="00F05888" w:rsidRDefault="00E17CE0" w:rsidP="00E17CE0">
      <w:pPr>
        <w:spacing w:before="336" w:line="638" w:lineRule="exact"/>
        <w:ind w:right="-145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Сторона 1: </w:t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</w:t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Сторона 2:</w:t>
      </w:r>
    </w:p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Cs w:val="20"/>
          <w:lang w:bidi="ar-SA"/>
        </w:rPr>
        <w:br w:type="page"/>
      </w:r>
    </w:p>
    <w:p w:rsidR="00E17CE0" w:rsidRPr="00F05888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2</w:t>
      </w:r>
    </w:p>
    <w:p w:rsidR="00E17CE0" w:rsidRPr="00F05888" w:rsidRDefault="00E17CE0" w:rsidP="00E17CE0">
      <w:pPr>
        <w:spacing w:line="307" w:lineRule="exact"/>
        <w:ind w:left="3119"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Договору на размещение нестационарного торгового объекта от «___» _______ 20__ № _____</w:t>
      </w: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spacing w:after="244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Эскизный проект размещения нестационарного торгового объекта</w:t>
      </w:r>
    </w:p>
    <w:p w:rsidR="00E17CE0" w:rsidRPr="00F05888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Адрес места установки: ______________________________________________</w:t>
      </w:r>
    </w:p>
    <w:p w:rsidR="00E17CE0" w:rsidRPr="00F05888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Тип нестационарного торгового объекта: _______________________________</w:t>
      </w:r>
    </w:p>
    <w:p w:rsidR="00E17CE0" w:rsidRPr="00F05888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Специализация нестационарного торгового объекта: _____________________</w:t>
      </w:r>
    </w:p>
    <w:p w:rsidR="00E17CE0" w:rsidRPr="00F05888" w:rsidRDefault="006C316F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Sylfaen" w:eastAsia="Times New Roman" w:hAnsi="Sylfaen" w:cs="Sylfae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98C75" wp14:editId="067E5533">
                <wp:simplePos x="0" y="0"/>
                <wp:positionH relativeFrom="column">
                  <wp:posOffset>19685</wp:posOffset>
                </wp:positionH>
                <wp:positionV relativeFrom="paragraph">
                  <wp:posOffset>437515</wp:posOffset>
                </wp:positionV>
                <wp:extent cx="5953125" cy="3781425"/>
                <wp:effectExtent l="0" t="0" r="28575" b="28575"/>
                <wp:wrapSquare wrapText="bothSides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3781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16F" w:rsidRDefault="006C316F" w:rsidP="006C316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drawing>
                                <wp:inline distT="0" distB="0" distL="0" distR="0" wp14:anchorId="432B3FF3" wp14:editId="6D4131E7">
                                  <wp:extent cx="4787900" cy="2596515"/>
                                  <wp:effectExtent l="0" t="0" r="0" b="0"/>
                                  <wp:docPr id="5" name="Рисунок 5" descr="20-60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-60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7900" cy="2596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316F" w:rsidRPr="00B719FC" w:rsidRDefault="006C316F" w:rsidP="006C31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719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Пример эскизного проекта павильона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.55pt;margin-top:34.45pt;width:468.75pt;height:29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" fillcolor="white [3201]" strokecolor="black [3200]" strokeweight="2pt">
                <v:path arrowok="t"/>
                <v:textbox>
                  <w:txbxContent>
                    <w:p w:rsidR="006C316F" w:rsidRDefault="006C316F" w:rsidP="006C316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  <w:drawing>
                          <wp:inline distT="0" distB="0" distL="0" distR="0" wp14:anchorId="432B3FF3" wp14:editId="6D4131E7">
                            <wp:extent cx="4787900" cy="2596515"/>
                            <wp:effectExtent l="0" t="0" r="0" b="0"/>
                            <wp:docPr id="5" name="Рисунок 5" descr="20-60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-60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7900" cy="2596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316F" w:rsidRPr="00B719FC" w:rsidRDefault="006C316F" w:rsidP="006C31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719F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Пример эскизного проекта павильона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17CE0"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Координаты: _______________________________________________________</w:t>
      </w:r>
    </w:p>
    <w:p w:rsidR="00685C60" w:rsidRPr="00F05888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Pr="00F05888" w:rsidRDefault="00AC3874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Sylfaen" w:eastAsia="Times New Roman" w:hAnsi="Sylfaen" w:cs="Sylfaen"/>
          <w:noProof/>
          <w:color w:val="auto"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56CB3" wp14:editId="46F80125">
                <wp:simplePos x="0" y="0"/>
                <wp:positionH relativeFrom="column">
                  <wp:posOffset>-184785</wp:posOffset>
                </wp:positionH>
                <wp:positionV relativeFrom="paragraph">
                  <wp:posOffset>-203835</wp:posOffset>
                </wp:positionV>
                <wp:extent cx="5953125" cy="3781425"/>
                <wp:effectExtent l="0" t="0" r="28575" b="28575"/>
                <wp:wrapSquare wrapText="bothSides"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3781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3874" w:rsidRDefault="00606BBB" w:rsidP="00AC387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09BE637" wp14:editId="67DB9662">
                                  <wp:extent cx="4839335" cy="2837815"/>
                                  <wp:effectExtent l="0" t="0" r="0" b="635"/>
                                  <wp:docPr id="2" name="Рисунок 2" descr="3-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3-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9335" cy="2837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3874" w:rsidRPr="00B719FC" w:rsidRDefault="00AC3874" w:rsidP="00AC38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719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имер эскиз</w:t>
                            </w:r>
                            <w:r w:rsidR="00606BB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ного проекта киоск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margin-left:-14.55pt;margin-top:-16.05pt;width:468.75pt;height:29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" fillcolor="window" strokecolor="windowText" strokeweight="2pt">
                <v:path arrowok="t"/>
                <v:textbox>
                  <w:txbxContent>
                    <w:p w:rsidR="00AC3874" w:rsidRDefault="00606BBB" w:rsidP="00AC387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4839335" cy="2837815"/>
                            <wp:effectExtent l="0" t="0" r="0" b="635"/>
                            <wp:docPr id="2" name="Рисунок 2" descr="3-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3-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9335" cy="283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AC3874" w:rsidRPr="00B719FC" w:rsidRDefault="00AC3874" w:rsidP="00AC38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719F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имер эскиз</w:t>
                      </w:r>
                      <w:r w:rsidR="00606BBB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ного проекта киоск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85C60" w:rsidRPr="00F05888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Реквизиты и подписи Сторон: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17CE0" w:rsidRPr="00E17CE0" w:rsidRDefault="00E17CE0" w:rsidP="00E17CE0">
      <w:pPr>
        <w:widowControl/>
        <w:spacing w:before="336" w:line="638" w:lineRule="exact"/>
        <w:ind w:right="-145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Сторона 1: </w:t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</w:t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Сторона 2:</w:t>
      </w: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D1773F" w:rsidRDefault="00D1773F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D1773F" w:rsidSect="008D0EB4">
      <w:headerReference w:type="even" r:id="rId14"/>
      <w:headerReference w:type="default" r:id="rId15"/>
      <w:type w:val="nextColumn"/>
      <w:pgSz w:w="11905" w:h="16840"/>
      <w:pgMar w:top="851" w:right="851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3C" w:rsidRDefault="006D263C">
      <w:r>
        <w:separator/>
      </w:r>
    </w:p>
  </w:endnote>
  <w:endnote w:type="continuationSeparator" w:id="0">
    <w:p w:rsidR="006D263C" w:rsidRDefault="006D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3C" w:rsidRDefault="006D263C"/>
  </w:footnote>
  <w:footnote w:type="continuationSeparator" w:id="0">
    <w:p w:rsidR="006D263C" w:rsidRDefault="006D26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3C" w:rsidRDefault="006D263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3C" w:rsidRPr="00677ED6" w:rsidRDefault="006D263C" w:rsidP="00677E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18"/>
    <w:multiLevelType w:val="multilevel"/>
    <w:tmpl w:val="236091B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71797"/>
    <w:multiLevelType w:val="multilevel"/>
    <w:tmpl w:val="54129FDA"/>
    <w:lvl w:ilvl="0">
      <w:start w:val="14"/>
      <w:numFmt w:val="decimal"/>
      <w:lvlText w:val="12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31450"/>
    <w:multiLevelType w:val="hybridMultilevel"/>
    <w:tmpl w:val="1FFA2F62"/>
    <w:lvl w:ilvl="0" w:tplc="3474D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024DE"/>
    <w:multiLevelType w:val="multilevel"/>
    <w:tmpl w:val="3766C80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CE572D"/>
    <w:multiLevelType w:val="multilevel"/>
    <w:tmpl w:val="C67C3A60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F14AEF"/>
    <w:multiLevelType w:val="multilevel"/>
    <w:tmpl w:val="D53E328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C1C8A"/>
    <w:multiLevelType w:val="multilevel"/>
    <w:tmpl w:val="3D9AB882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228C6"/>
    <w:multiLevelType w:val="multilevel"/>
    <w:tmpl w:val="45286C2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46504"/>
    <w:multiLevelType w:val="multilevel"/>
    <w:tmpl w:val="4EFA1FFE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13435F"/>
    <w:multiLevelType w:val="multilevel"/>
    <w:tmpl w:val="CDC6A1C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C02593"/>
    <w:multiLevelType w:val="multilevel"/>
    <w:tmpl w:val="67AA59E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655FD"/>
    <w:multiLevelType w:val="multilevel"/>
    <w:tmpl w:val="412EE4CE"/>
    <w:lvl w:ilvl="0">
      <w:start w:val="6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70367A"/>
    <w:multiLevelType w:val="multilevel"/>
    <w:tmpl w:val="E7EE5C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04D0588"/>
    <w:multiLevelType w:val="multilevel"/>
    <w:tmpl w:val="E848A54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D97C60"/>
    <w:multiLevelType w:val="multilevel"/>
    <w:tmpl w:val="80CA6A3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193FAD"/>
    <w:multiLevelType w:val="multilevel"/>
    <w:tmpl w:val="407E800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1D4B20"/>
    <w:multiLevelType w:val="multilevel"/>
    <w:tmpl w:val="2E446F30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13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  <w:num w:numId="18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6803"/>
    <w:rsid w:val="00002C69"/>
    <w:rsid w:val="00017301"/>
    <w:rsid w:val="000211A5"/>
    <w:rsid w:val="00041866"/>
    <w:rsid w:val="00051901"/>
    <w:rsid w:val="0006320E"/>
    <w:rsid w:val="00065C0E"/>
    <w:rsid w:val="00065DDE"/>
    <w:rsid w:val="000967D1"/>
    <w:rsid w:val="000A5737"/>
    <w:rsid w:val="000C3E4F"/>
    <w:rsid w:val="000E15D4"/>
    <w:rsid w:val="000F3800"/>
    <w:rsid w:val="00102E99"/>
    <w:rsid w:val="00133449"/>
    <w:rsid w:val="001514D2"/>
    <w:rsid w:val="0016069B"/>
    <w:rsid w:val="001608A0"/>
    <w:rsid w:val="001678E4"/>
    <w:rsid w:val="00180B4B"/>
    <w:rsid w:val="00180C02"/>
    <w:rsid w:val="00181A8B"/>
    <w:rsid w:val="00197EE9"/>
    <w:rsid w:val="001A0268"/>
    <w:rsid w:val="001A12EC"/>
    <w:rsid w:val="001C4F70"/>
    <w:rsid w:val="001F00D2"/>
    <w:rsid w:val="001F158E"/>
    <w:rsid w:val="002055B0"/>
    <w:rsid w:val="00206803"/>
    <w:rsid w:val="00220512"/>
    <w:rsid w:val="00224E78"/>
    <w:rsid w:val="00242405"/>
    <w:rsid w:val="00255EB1"/>
    <w:rsid w:val="00261B64"/>
    <w:rsid w:val="0027638D"/>
    <w:rsid w:val="002800A5"/>
    <w:rsid w:val="00286AFD"/>
    <w:rsid w:val="0029135D"/>
    <w:rsid w:val="002A0CBB"/>
    <w:rsid w:val="002A42F6"/>
    <w:rsid w:val="002B6CB8"/>
    <w:rsid w:val="002C3C46"/>
    <w:rsid w:val="002D064A"/>
    <w:rsid w:val="002E4CC4"/>
    <w:rsid w:val="002F5121"/>
    <w:rsid w:val="002F5756"/>
    <w:rsid w:val="00337FEB"/>
    <w:rsid w:val="00351D9C"/>
    <w:rsid w:val="00352937"/>
    <w:rsid w:val="00361DAA"/>
    <w:rsid w:val="00364C04"/>
    <w:rsid w:val="00375E2F"/>
    <w:rsid w:val="003B090D"/>
    <w:rsid w:val="003C107B"/>
    <w:rsid w:val="003C19DA"/>
    <w:rsid w:val="003C2FC8"/>
    <w:rsid w:val="003C465A"/>
    <w:rsid w:val="003C5F8C"/>
    <w:rsid w:val="003D6872"/>
    <w:rsid w:val="003E2439"/>
    <w:rsid w:val="003E38A6"/>
    <w:rsid w:val="003F6575"/>
    <w:rsid w:val="00410B97"/>
    <w:rsid w:val="0043284F"/>
    <w:rsid w:val="0044245B"/>
    <w:rsid w:val="00450D24"/>
    <w:rsid w:val="0045524A"/>
    <w:rsid w:val="004556B6"/>
    <w:rsid w:val="004624FA"/>
    <w:rsid w:val="0046649F"/>
    <w:rsid w:val="00481AF6"/>
    <w:rsid w:val="004A4D7A"/>
    <w:rsid w:val="004C245E"/>
    <w:rsid w:val="00502D71"/>
    <w:rsid w:val="00506E99"/>
    <w:rsid w:val="00511A86"/>
    <w:rsid w:val="00522121"/>
    <w:rsid w:val="00523EAE"/>
    <w:rsid w:val="0052522A"/>
    <w:rsid w:val="00542E8A"/>
    <w:rsid w:val="00553D37"/>
    <w:rsid w:val="005617AC"/>
    <w:rsid w:val="005630FF"/>
    <w:rsid w:val="00586EF2"/>
    <w:rsid w:val="005A7F9D"/>
    <w:rsid w:val="005B4F70"/>
    <w:rsid w:val="005B5FDE"/>
    <w:rsid w:val="005E15EA"/>
    <w:rsid w:val="005F16F2"/>
    <w:rsid w:val="005F4EBE"/>
    <w:rsid w:val="00601A6D"/>
    <w:rsid w:val="006050A3"/>
    <w:rsid w:val="00606BBB"/>
    <w:rsid w:val="00617EC6"/>
    <w:rsid w:val="006271D3"/>
    <w:rsid w:val="00631D0B"/>
    <w:rsid w:val="0064006F"/>
    <w:rsid w:val="00677ED6"/>
    <w:rsid w:val="00685C60"/>
    <w:rsid w:val="00696756"/>
    <w:rsid w:val="006A21C7"/>
    <w:rsid w:val="006B26F3"/>
    <w:rsid w:val="006B29E8"/>
    <w:rsid w:val="006B36FB"/>
    <w:rsid w:val="006C316F"/>
    <w:rsid w:val="006D263C"/>
    <w:rsid w:val="006F2B68"/>
    <w:rsid w:val="006F5D18"/>
    <w:rsid w:val="00700DB5"/>
    <w:rsid w:val="007072B9"/>
    <w:rsid w:val="00711220"/>
    <w:rsid w:val="00723918"/>
    <w:rsid w:val="00730807"/>
    <w:rsid w:val="007421B3"/>
    <w:rsid w:val="00746624"/>
    <w:rsid w:val="00755B63"/>
    <w:rsid w:val="007702B6"/>
    <w:rsid w:val="00770F47"/>
    <w:rsid w:val="00792A46"/>
    <w:rsid w:val="007A2976"/>
    <w:rsid w:val="007B5D18"/>
    <w:rsid w:val="007C2B40"/>
    <w:rsid w:val="007C4EEA"/>
    <w:rsid w:val="007C57F3"/>
    <w:rsid w:val="007D3FD9"/>
    <w:rsid w:val="007D4D34"/>
    <w:rsid w:val="007D511D"/>
    <w:rsid w:val="0080601C"/>
    <w:rsid w:val="00832073"/>
    <w:rsid w:val="00835429"/>
    <w:rsid w:val="00837722"/>
    <w:rsid w:val="00846B01"/>
    <w:rsid w:val="00855F36"/>
    <w:rsid w:val="00865C13"/>
    <w:rsid w:val="00876DB5"/>
    <w:rsid w:val="008803CF"/>
    <w:rsid w:val="00887594"/>
    <w:rsid w:val="008920CA"/>
    <w:rsid w:val="00896B85"/>
    <w:rsid w:val="008C1A1D"/>
    <w:rsid w:val="008C45F6"/>
    <w:rsid w:val="008D0EB4"/>
    <w:rsid w:val="008D773B"/>
    <w:rsid w:val="008E0001"/>
    <w:rsid w:val="008E4404"/>
    <w:rsid w:val="008F1ABA"/>
    <w:rsid w:val="0090074A"/>
    <w:rsid w:val="009034A4"/>
    <w:rsid w:val="009065E8"/>
    <w:rsid w:val="0091202A"/>
    <w:rsid w:val="0092203D"/>
    <w:rsid w:val="00936E66"/>
    <w:rsid w:val="0095407D"/>
    <w:rsid w:val="009569C5"/>
    <w:rsid w:val="009626E2"/>
    <w:rsid w:val="0097347E"/>
    <w:rsid w:val="00977EAA"/>
    <w:rsid w:val="0098334A"/>
    <w:rsid w:val="00995A1F"/>
    <w:rsid w:val="009A1619"/>
    <w:rsid w:val="009C3076"/>
    <w:rsid w:val="009C5A3B"/>
    <w:rsid w:val="00A14185"/>
    <w:rsid w:val="00A143B0"/>
    <w:rsid w:val="00A22D27"/>
    <w:rsid w:val="00A24BCD"/>
    <w:rsid w:val="00A25C2C"/>
    <w:rsid w:val="00A3179B"/>
    <w:rsid w:val="00A33F58"/>
    <w:rsid w:val="00A37EAC"/>
    <w:rsid w:val="00A51E71"/>
    <w:rsid w:val="00A553FB"/>
    <w:rsid w:val="00AA6F7B"/>
    <w:rsid w:val="00AC3874"/>
    <w:rsid w:val="00AE01D6"/>
    <w:rsid w:val="00AF27B4"/>
    <w:rsid w:val="00B210D5"/>
    <w:rsid w:val="00B316E7"/>
    <w:rsid w:val="00B507E7"/>
    <w:rsid w:val="00B6630B"/>
    <w:rsid w:val="00B67C03"/>
    <w:rsid w:val="00B719FC"/>
    <w:rsid w:val="00B724C6"/>
    <w:rsid w:val="00B74428"/>
    <w:rsid w:val="00B7536D"/>
    <w:rsid w:val="00B87C7A"/>
    <w:rsid w:val="00BB0A42"/>
    <w:rsid w:val="00BB5551"/>
    <w:rsid w:val="00BC34DA"/>
    <w:rsid w:val="00C145B9"/>
    <w:rsid w:val="00C471D8"/>
    <w:rsid w:val="00C51974"/>
    <w:rsid w:val="00C559EE"/>
    <w:rsid w:val="00C60E91"/>
    <w:rsid w:val="00C64031"/>
    <w:rsid w:val="00C76A63"/>
    <w:rsid w:val="00C77CF1"/>
    <w:rsid w:val="00C825B9"/>
    <w:rsid w:val="00C91611"/>
    <w:rsid w:val="00C94F62"/>
    <w:rsid w:val="00CB52EE"/>
    <w:rsid w:val="00CF020F"/>
    <w:rsid w:val="00CF6E9C"/>
    <w:rsid w:val="00D0601B"/>
    <w:rsid w:val="00D1736E"/>
    <w:rsid w:val="00D1773F"/>
    <w:rsid w:val="00D26EE8"/>
    <w:rsid w:val="00D415CE"/>
    <w:rsid w:val="00D53F6E"/>
    <w:rsid w:val="00D64808"/>
    <w:rsid w:val="00D81F28"/>
    <w:rsid w:val="00D91966"/>
    <w:rsid w:val="00D91D07"/>
    <w:rsid w:val="00DB13DE"/>
    <w:rsid w:val="00DB6A9C"/>
    <w:rsid w:val="00DD480C"/>
    <w:rsid w:val="00DF01CC"/>
    <w:rsid w:val="00E00CC1"/>
    <w:rsid w:val="00E11071"/>
    <w:rsid w:val="00E17CE0"/>
    <w:rsid w:val="00E23E55"/>
    <w:rsid w:val="00E24F3B"/>
    <w:rsid w:val="00E25C3D"/>
    <w:rsid w:val="00E43EC5"/>
    <w:rsid w:val="00E44414"/>
    <w:rsid w:val="00E4449C"/>
    <w:rsid w:val="00E61A83"/>
    <w:rsid w:val="00E678B4"/>
    <w:rsid w:val="00E84DE4"/>
    <w:rsid w:val="00E90348"/>
    <w:rsid w:val="00E93EE7"/>
    <w:rsid w:val="00E96EBF"/>
    <w:rsid w:val="00E971FE"/>
    <w:rsid w:val="00EC3189"/>
    <w:rsid w:val="00ED38FE"/>
    <w:rsid w:val="00ED4257"/>
    <w:rsid w:val="00ED6880"/>
    <w:rsid w:val="00EF0FAB"/>
    <w:rsid w:val="00EF269F"/>
    <w:rsid w:val="00F05888"/>
    <w:rsid w:val="00F12459"/>
    <w:rsid w:val="00F81EEA"/>
    <w:rsid w:val="00FB547D"/>
    <w:rsid w:val="00FD20CD"/>
    <w:rsid w:val="00FD5B28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0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2pt">
    <w:name w:val="Основной текст + CordiaUPC;12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ReferenceSansSerif5pt0pt">
    <w:name w:val="Основной текст + MS Reference Sans Serif;5 pt;Курсив;Малые прописные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MSReferenceSansSerif5pt0pt0">
    <w:name w:val="Основной текст + MS Reference Sans Serif;5 pt;Курсив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10"/>
    <w:rPr>
      <w:rFonts w:ascii="Sylfaen" w:eastAsia="Sylfaen" w:hAnsi="Sylfaen" w:cs="Sylfae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CordiaUPC18pt-1pt">
    <w:name w:val="Заголовок №2 + CordiaUPC;18 pt;Полужирный;Интервал -1 pt"/>
    <w:basedOn w:val="2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BookmanOldStyle13pt">
    <w:name w:val="Заголовок №2 + Bookman Old Style;13 pt;Полужирный;Не курсив"/>
    <w:basedOn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0pt1">
    <w:name w:val="Основной текст + Курсив;Интервал 0 pt1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1">
    <w:name w:val="Основной текст + 11;5 pt;Полужирный1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60" w:after="120" w:line="0" w:lineRule="atLeast"/>
      <w:ind w:hanging="188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60" w:after="240" w:line="0" w:lineRule="atLeast"/>
      <w:outlineLvl w:val="1"/>
    </w:pPr>
    <w:rPr>
      <w:rFonts w:ascii="Sylfaen" w:eastAsia="Sylfaen" w:hAnsi="Sylfaen" w:cs="Sylfaen"/>
      <w:i/>
      <w:iCs/>
      <w:sz w:val="38"/>
      <w:szCs w:val="3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0" w:lineRule="atLeast"/>
      <w:jc w:val="right"/>
      <w:outlineLvl w:val="0"/>
    </w:pPr>
    <w:rPr>
      <w:rFonts w:ascii="Sylfaen" w:eastAsia="Sylfaen" w:hAnsi="Sylfaen" w:cs="Sylfaen"/>
      <w:spacing w:val="4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21" w:lineRule="exact"/>
    </w:pPr>
    <w:rPr>
      <w:rFonts w:ascii="Sylfaen" w:eastAsia="Sylfaen" w:hAnsi="Sylfaen" w:cs="Sylfaen"/>
      <w:sz w:val="18"/>
      <w:szCs w:val="18"/>
    </w:rPr>
  </w:style>
  <w:style w:type="paragraph" w:customStyle="1" w:styleId="ConsPlusNormal">
    <w:name w:val="ConsPlusNormal"/>
    <w:rsid w:val="00865C1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ED6"/>
    <w:rPr>
      <w:color w:val="000000"/>
    </w:rPr>
  </w:style>
  <w:style w:type="paragraph" w:styleId="ab">
    <w:name w:val="header"/>
    <w:basedOn w:val="a"/>
    <w:link w:val="ac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ED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7E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ED6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45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1A86"/>
    <w:pPr>
      <w:ind w:left="720"/>
      <w:contextualSpacing/>
    </w:pPr>
  </w:style>
  <w:style w:type="paragraph" w:customStyle="1" w:styleId="af1">
    <w:name w:val="Знак"/>
    <w:basedOn w:val="a"/>
    <w:rsid w:val="0006320E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table" w:customStyle="1" w:styleId="13">
    <w:name w:val="Сетка таблицы1"/>
    <w:basedOn w:val="a1"/>
    <w:next w:val="af"/>
    <w:uiPriority w:val="59"/>
    <w:rsid w:val="00700DB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"/>
    <w:uiPriority w:val="59"/>
    <w:rsid w:val="00D1773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631D0B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98334A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0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2pt">
    <w:name w:val="Основной текст + CordiaUPC;12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ReferenceSansSerif5pt0pt">
    <w:name w:val="Основной текст + MS Reference Sans Serif;5 pt;Курсив;Малые прописные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MSReferenceSansSerif5pt0pt0">
    <w:name w:val="Основной текст + MS Reference Sans Serif;5 pt;Курсив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10"/>
    <w:rPr>
      <w:rFonts w:ascii="Sylfaen" w:eastAsia="Sylfaen" w:hAnsi="Sylfaen" w:cs="Sylfae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CordiaUPC18pt-1pt">
    <w:name w:val="Заголовок №2 + CordiaUPC;18 pt;Полужирный;Интервал -1 pt"/>
    <w:basedOn w:val="2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BookmanOldStyle13pt">
    <w:name w:val="Заголовок №2 + Bookman Old Style;13 pt;Полужирный;Не курсив"/>
    <w:basedOn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0pt1">
    <w:name w:val="Основной текст + Курсив;Интервал 0 pt1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1">
    <w:name w:val="Основной текст + 11;5 pt;Полужирный1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60" w:after="120" w:line="0" w:lineRule="atLeast"/>
      <w:ind w:hanging="188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60" w:after="240" w:line="0" w:lineRule="atLeast"/>
      <w:outlineLvl w:val="1"/>
    </w:pPr>
    <w:rPr>
      <w:rFonts w:ascii="Sylfaen" w:eastAsia="Sylfaen" w:hAnsi="Sylfaen" w:cs="Sylfaen"/>
      <w:i/>
      <w:iCs/>
      <w:sz w:val="38"/>
      <w:szCs w:val="3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0" w:lineRule="atLeast"/>
      <w:jc w:val="right"/>
      <w:outlineLvl w:val="0"/>
    </w:pPr>
    <w:rPr>
      <w:rFonts w:ascii="Sylfaen" w:eastAsia="Sylfaen" w:hAnsi="Sylfaen" w:cs="Sylfaen"/>
      <w:spacing w:val="4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21" w:lineRule="exact"/>
    </w:pPr>
    <w:rPr>
      <w:rFonts w:ascii="Sylfaen" w:eastAsia="Sylfaen" w:hAnsi="Sylfaen" w:cs="Sylfaen"/>
      <w:sz w:val="18"/>
      <w:szCs w:val="18"/>
    </w:rPr>
  </w:style>
  <w:style w:type="paragraph" w:customStyle="1" w:styleId="ConsPlusNormal">
    <w:name w:val="ConsPlusNormal"/>
    <w:rsid w:val="00865C1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ED6"/>
    <w:rPr>
      <w:color w:val="000000"/>
    </w:rPr>
  </w:style>
  <w:style w:type="paragraph" w:styleId="ab">
    <w:name w:val="header"/>
    <w:basedOn w:val="a"/>
    <w:link w:val="ac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ED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7E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ED6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45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1A86"/>
    <w:pPr>
      <w:ind w:left="720"/>
      <w:contextualSpacing/>
    </w:pPr>
  </w:style>
  <w:style w:type="paragraph" w:customStyle="1" w:styleId="af1">
    <w:name w:val="Знак"/>
    <w:basedOn w:val="a"/>
    <w:rsid w:val="0006320E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table" w:customStyle="1" w:styleId="13">
    <w:name w:val="Сетка таблицы1"/>
    <w:basedOn w:val="a1"/>
    <w:next w:val="af"/>
    <w:uiPriority w:val="59"/>
    <w:rsid w:val="00700DB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"/>
    <w:uiPriority w:val="59"/>
    <w:rsid w:val="00D1773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631D0B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98334A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E0116-5A51-439A-BDDF-CC5BEBD4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19</Pages>
  <Words>4954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Чухрий</dc:creator>
  <cp:lastModifiedBy>P15U06</cp:lastModifiedBy>
  <cp:revision>3</cp:revision>
  <cp:lastPrinted>2022-03-09T14:43:00Z</cp:lastPrinted>
  <dcterms:created xsi:type="dcterms:W3CDTF">2022-03-09T14:10:00Z</dcterms:created>
  <dcterms:modified xsi:type="dcterms:W3CDTF">2022-03-09T14:45:00Z</dcterms:modified>
</cp:coreProperties>
</file>