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1B" w:rsidRPr="00192C1B" w:rsidRDefault="00192C1B" w:rsidP="00192C1B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2C1B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192C1B" w:rsidRPr="00B93F41" w:rsidRDefault="00192C1B" w:rsidP="00192C1B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192C1B">
        <w:rPr>
          <w:rFonts w:ascii="Times New Roman" w:hAnsi="Times New Roman" w:cs="Times New Roman"/>
          <w:sz w:val="28"/>
          <w:szCs w:val="28"/>
        </w:rPr>
        <w:t>Министерства финансов Российской Федерации</w:t>
      </w:r>
    </w:p>
    <w:p w:rsidR="00192C1B" w:rsidRPr="00B93F41" w:rsidRDefault="00192C1B" w:rsidP="00192C1B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192C1B" w:rsidRPr="00B93F41" w:rsidRDefault="00192C1B" w:rsidP="00192C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92C1B">
        <w:rPr>
          <w:rFonts w:ascii="Times New Roman" w:hAnsi="Times New Roman" w:cs="Times New Roman"/>
          <w:sz w:val="28"/>
          <w:szCs w:val="28"/>
        </w:rPr>
        <w:t>Информация о кодах бюджетной классификации для учета доходов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применяемых к правоотношениям, возникающим при составлении и исполнении бюджетов бюджетной системы Российской Федерации на 2023 год (на 2023 год и на плановый период 2024 и 2025 годов)</w:t>
      </w:r>
    </w:p>
    <w:p w:rsidR="00192C1B" w:rsidRPr="00B93F41" w:rsidRDefault="00192C1B" w:rsidP="00192C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7" w:type="dxa"/>
        <w:tblInd w:w="-714" w:type="dxa"/>
        <w:tblLook w:val="04A0" w:firstRow="1" w:lastRow="0" w:firstColumn="1" w:lastColumn="0" w:noHBand="0" w:noVBand="1"/>
      </w:tblPr>
      <w:tblGrid>
        <w:gridCol w:w="3459"/>
        <w:gridCol w:w="4633"/>
        <w:gridCol w:w="2115"/>
      </w:tblGrid>
      <w:tr w:rsidR="00192C1B" w:rsidRPr="00192C1B" w:rsidTr="00DD29FF">
        <w:tc>
          <w:tcPr>
            <w:tcW w:w="3459" w:type="dxa"/>
          </w:tcPr>
          <w:p w:rsidR="00192C1B" w:rsidRPr="00192C1B" w:rsidRDefault="00192C1B" w:rsidP="00192C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192C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Код</w:t>
            </w:r>
            <w:proofErr w:type="spellEnd"/>
          </w:p>
        </w:tc>
        <w:tc>
          <w:tcPr>
            <w:tcW w:w="4633" w:type="dxa"/>
          </w:tcPr>
          <w:p w:rsidR="00192C1B" w:rsidRPr="00192C1B" w:rsidRDefault="00192C1B" w:rsidP="00192C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C1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2115" w:type="dxa"/>
          </w:tcPr>
          <w:p w:rsidR="00192C1B" w:rsidRPr="00192C1B" w:rsidRDefault="00192C1B" w:rsidP="00192C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C1B">
              <w:rPr>
                <w:rFonts w:ascii="Times New Roman" w:hAnsi="Times New Roman" w:cs="Times New Roman"/>
                <w:b/>
                <w:sz w:val="26"/>
                <w:szCs w:val="26"/>
              </w:rPr>
              <w:t>Уровень кода &lt;1&gt;</w:t>
            </w:r>
          </w:p>
        </w:tc>
      </w:tr>
      <w:tr w:rsidR="00192C1B" w:rsidRPr="00192C1B" w:rsidTr="00DD29FF">
        <w:tc>
          <w:tcPr>
            <w:tcW w:w="3459" w:type="dxa"/>
          </w:tcPr>
          <w:p w:rsidR="00192C1B" w:rsidRPr="00192C1B" w:rsidRDefault="00192C1B" w:rsidP="00192C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000   </w:t>
            </w:r>
            <w:r w:rsidRPr="00192C1B">
              <w:rPr>
                <w:rFonts w:ascii="Times New Roman" w:hAnsi="Times New Roman" w:cs="Times New Roman"/>
                <w:sz w:val="26"/>
                <w:szCs w:val="26"/>
              </w:rPr>
              <w:t>1 01 01010 00 0000 110</w:t>
            </w:r>
          </w:p>
        </w:tc>
        <w:tc>
          <w:tcPr>
            <w:tcW w:w="4633" w:type="dxa"/>
          </w:tcPr>
          <w:p w:rsidR="00192C1B" w:rsidRPr="00192C1B" w:rsidRDefault="00192C1B" w:rsidP="0019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2C1B">
              <w:rPr>
                <w:rFonts w:ascii="Times New Roman" w:hAnsi="Times New Roman" w:cs="Times New Roman"/>
                <w:sz w:val="26"/>
                <w:szCs w:val="26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2115" w:type="dxa"/>
          </w:tcPr>
          <w:p w:rsidR="00192C1B" w:rsidRPr="00192C1B" w:rsidRDefault="00192C1B" w:rsidP="00192C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192C1B" w:rsidRPr="00192C1B" w:rsidTr="00DD29FF">
        <w:tc>
          <w:tcPr>
            <w:tcW w:w="3459" w:type="dxa"/>
          </w:tcPr>
          <w:p w:rsidR="00192C1B" w:rsidRPr="00192C1B" w:rsidRDefault="00192C1B" w:rsidP="00192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C1B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192C1B">
              <w:rPr>
                <w:rFonts w:ascii="Times New Roman" w:hAnsi="Times New Roman" w:cs="Times New Roman"/>
                <w:sz w:val="26"/>
                <w:szCs w:val="26"/>
              </w:rPr>
              <w:t>1 01 01011 01 0000 110</w:t>
            </w:r>
          </w:p>
        </w:tc>
        <w:tc>
          <w:tcPr>
            <w:tcW w:w="4633" w:type="dxa"/>
          </w:tcPr>
          <w:p w:rsidR="00192C1B" w:rsidRPr="00192C1B" w:rsidRDefault="00192C1B" w:rsidP="0019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2C1B">
              <w:rPr>
                <w:rFonts w:ascii="Times New Roman" w:hAnsi="Times New Roman" w:cs="Times New Roman"/>
                <w:sz w:val="26"/>
                <w:szCs w:val="26"/>
              </w:rPr>
              <w:t>Налог на прибыль организаций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федеральный бюджет</w:t>
            </w:r>
          </w:p>
        </w:tc>
        <w:tc>
          <w:tcPr>
            <w:tcW w:w="2115" w:type="dxa"/>
          </w:tcPr>
          <w:p w:rsidR="00192C1B" w:rsidRPr="00192C1B" w:rsidRDefault="00192C1B" w:rsidP="00192C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192C1B" w:rsidRPr="00192C1B" w:rsidTr="00DD29FF">
        <w:tc>
          <w:tcPr>
            <w:tcW w:w="3459" w:type="dxa"/>
          </w:tcPr>
          <w:p w:rsidR="00192C1B" w:rsidRPr="00192C1B" w:rsidRDefault="00192C1B" w:rsidP="00192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C1B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192C1B">
              <w:rPr>
                <w:rFonts w:ascii="Times New Roman" w:hAnsi="Times New Roman" w:cs="Times New Roman"/>
                <w:sz w:val="26"/>
                <w:szCs w:val="26"/>
              </w:rPr>
              <w:t>1 01 01012 02 0000 110</w:t>
            </w:r>
          </w:p>
        </w:tc>
        <w:tc>
          <w:tcPr>
            <w:tcW w:w="4633" w:type="dxa"/>
          </w:tcPr>
          <w:p w:rsidR="00192C1B" w:rsidRPr="00192C1B" w:rsidRDefault="00192C1B" w:rsidP="0019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2C1B">
              <w:rPr>
                <w:rFonts w:ascii="Times New Roman" w:hAnsi="Times New Roman" w:cs="Times New Roman"/>
                <w:sz w:val="26"/>
                <w:szCs w:val="26"/>
              </w:rPr>
              <w:t>Налог на прибыль организаций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  <w:tc>
          <w:tcPr>
            <w:tcW w:w="2115" w:type="dxa"/>
          </w:tcPr>
          <w:p w:rsidR="00192C1B" w:rsidRPr="00192C1B" w:rsidRDefault="00192C1B" w:rsidP="00192C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192C1B" w:rsidRPr="00192C1B" w:rsidTr="00DD29FF">
        <w:tc>
          <w:tcPr>
            <w:tcW w:w="3459" w:type="dxa"/>
          </w:tcPr>
          <w:p w:rsidR="00192C1B" w:rsidRPr="00192C1B" w:rsidRDefault="00192C1B" w:rsidP="00192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192C1B">
              <w:rPr>
                <w:rFonts w:ascii="Times New Roman" w:hAnsi="Times New Roman" w:cs="Times New Roman"/>
                <w:sz w:val="26"/>
                <w:szCs w:val="26"/>
              </w:rPr>
              <w:t>1 01 01013 01 0000 110</w:t>
            </w:r>
          </w:p>
        </w:tc>
        <w:tc>
          <w:tcPr>
            <w:tcW w:w="4633" w:type="dxa"/>
          </w:tcPr>
          <w:p w:rsidR="00192C1B" w:rsidRPr="00192C1B" w:rsidRDefault="00192C1B" w:rsidP="0019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2C1B">
              <w:rPr>
                <w:rFonts w:ascii="Times New Roman" w:hAnsi="Times New Roman" w:cs="Times New Roman"/>
                <w:sz w:val="26"/>
                <w:szCs w:val="26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 (в том числе перерасчеты, недоимка и задолженность), зачисляемый в федеральный бюджет</w:t>
            </w:r>
          </w:p>
        </w:tc>
        <w:tc>
          <w:tcPr>
            <w:tcW w:w="2115" w:type="dxa"/>
          </w:tcPr>
          <w:p w:rsidR="00192C1B" w:rsidRPr="00192C1B" w:rsidRDefault="00192C1B" w:rsidP="00192C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192C1B" w:rsidRPr="00192C1B" w:rsidTr="00DD29FF">
        <w:tc>
          <w:tcPr>
            <w:tcW w:w="3459" w:type="dxa"/>
          </w:tcPr>
          <w:p w:rsidR="00192C1B" w:rsidRPr="00192C1B" w:rsidRDefault="00192C1B" w:rsidP="00192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192C1B">
              <w:rPr>
                <w:rFonts w:ascii="Times New Roman" w:hAnsi="Times New Roman" w:cs="Times New Roman"/>
                <w:sz w:val="26"/>
                <w:szCs w:val="26"/>
              </w:rPr>
              <w:t>1 01 01014 02 0000 110</w:t>
            </w:r>
          </w:p>
        </w:tc>
        <w:tc>
          <w:tcPr>
            <w:tcW w:w="4633" w:type="dxa"/>
          </w:tcPr>
          <w:p w:rsidR="00192C1B" w:rsidRPr="00192C1B" w:rsidRDefault="00192C1B" w:rsidP="0019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2C1B">
              <w:rPr>
                <w:rFonts w:ascii="Times New Roman" w:hAnsi="Times New Roman" w:cs="Times New Roman"/>
                <w:sz w:val="26"/>
                <w:szCs w:val="26"/>
              </w:rPr>
              <w:t xml:space="preserve">Налог на прибыль организаций, уплаченный налогоплательщиками, которые до 1 января 2023 года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являлись участниками</w:t>
            </w:r>
            <w:r w:rsidRPr="00192C1B">
              <w:rPr>
                <w:rFonts w:ascii="Times New Roman" w:hAnsi="Times New Roman" w:cs="Times New Roman"/>
                <w:sz w:val="26"/>
                <w:szCs w:val="26"/>
              </w:rPr>
              <w:t xml:space="preserve"> консолидированной </w:t>
            </w:r>
            <w:r w:rsidRPr="00192C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группы налогоплательщиков, за налоговые периоды до 1 января 2023 года (в том числе перерасчеты, недоимка и задолженность), зачисляемый в бюджеты субъектов Российской Федерации</w:t>
            </w:r>
          </w:p>
        </w:tc>
        <w:tc>
          <w:tcPr>
            <w:tcW w:w="2115" w:type="dxa"/>
          </w:tcPr>
          <w:p w:rsidR="00192C1B" w:rsidRPr="00192C1B" w:rsidRDefault="00192C1B" w:rsidP="00192C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5</w:t>
            </w:r>
          </w:p>
        </w:tc>
      </w:tr>
      <w:tr w:rsidR="00192C1B" w:rsidRPr="00192C1B" w:rsidTr="00DD29FF">
        <w:tc>
          <w:tcPr>
            <w:tcW w:w="3459" w:type="dxa"/>
          </w:tcPr>
          <w:p w:rsidR="00192C1B" w:rsidRPr="00192C1B" w:rsidRDefault="0078717A" w:rsidP="00192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78717A">
              <w:rPr>
                <w:rFonts w:ascii="Times New Roman" w:hAnsi="Times New Roman" w:cs="Times New Roman"/>
                <w:sz w:val="26"/>
                <w:szCs w:val="26"/>
              </w:rPr>
              <w:t>1 01 01100 01 0000 110</w:t>
            </w:r>
          </w:p>
        </w:tc>
        <w:tc>
          <w:tcPr>
            <w:tcW w:w="4633" w:type="dxa"/>
          </w:tcPr>
          <w:p w:rsidR="00192C1B" w:rsidRPr="00192C1B" w:rsidRDefault="0078717A" w:rsidP="0019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17A">
              <w:rPr>
                <w:rFonts w:ascii="Times New Roman" w:hAnsi="Times New Roman" w:cs="Times New Roman"/>
                <w:sz w:val="26"/>
                <w:szCs w:val="26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</w:t>
            </w:r>
          </w:p>
        </w:tc>
        <w:tc>
          <w:tcPr>
            <w:tcW w:w="2115" w:type="dxa"/>
          </w:tcPr>
          <w:p w:rsidR="00192C1B" w:rsidRPr="0078717A" w:rsidRDefault="0078717A" w:rsidP="00192C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192C1B" w:rsidRPr="00192C1B" w:rsidTr="00DD29FF">
        <w:tc>
          <w:tcPr>
            <w:tcW w:w="3459" w:type="dxa"/>
          </w:tcPr>
          <w:p w:rsidR="00192C1B" w:rsidRPr="00192C1B" w:rsidRDefault="0078717A" w:rsidP="00192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78717A">
              <w:rPr>
                <w:rFonts w:ascii="Times New Roman" w:hAnsi="Times New Roman" w:cs="Times New Roman"/>
                <w:sz w:val="26"/>
                <w:szCs w:val="26"/>
              </w:rPr>
              <w:t>1 01 01101 01 0000 110</w:t>
            </w:r>
          </w:p>
        </w:tc>
        <w:tc>
          <w:tcPr>
            <w:tcW w:w="4633" w:type="dxa"/>
          </w:tcPr>
          <w:p w:rsidR="00192C1B" w:rsidRPr="00192C1B" w:rsidRDefault="0078717A" w:rsidP="0019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17A">
              <w:rPr>
                <w:rFonts w:ascii="Times New Roman" w:hAnsi="Times New Roman" w:cs="Times New Roman"/>
                <w:sz w:val="26"/>
                <w:szCs w:val="26"/>
              </w:rPr>
              <w:t xml:space="preserve">Налог на прибыль организаций, уплаченный налогоплательщиками, производящими газ природный в сжиженном состоянии из газа природного в газообразном состоянии, добытого на участках недр федерального значения и (или) иных участках недр, расположенных полностью или частично на полуостровах Ямал и (или) </w:t>
            </w:r>
            <w:proofErr w:type="spellStart"/>
            <w:r w:rsidRPr="0078717A">
              <w:rPr>
                <w:rFonts w:ascii="Times New Roman" w:hAnsi="Times New Roman" w:cs="Times New Roman"/>
                <w:sz w:val="26"/>
                <w:szCs w:val="26"/>
              </w:rPr>
              <w:t>Гыданский</w:t>
            </w:r>
            <w:proofErr w:type="spellEnd"/>
            <w:r w:rsidRPr="0078717A">
              <w:rPr>
                <w:rFonts w:ascii="Times New Roman" w:hAnsi="Times New Roman" w:cs="Times New Roman"/>
                <w:sz w:val="26"/>
                <w:szCs w:val="26"/>
              </w:rPr>
              <w:t xml:space="preserve"> в Ямало-Ненецком автономном округе и прилегающей акватории, лицензии на пользование недрами которым выданы после 1 января 2013 года, на 2023 - 2025 годы, которые до 1 января 2023 года являлись участниками консолидированной группы налогоплательщиков, зачисляемый в федеральный бюджет</w:t>
            </w:r>
          </w:p>
        </w:tc>
        <w:tc>
          <w:tcPr>
            <w:tcW w:w="2115" w:type="dxa"/>
          </w:tcPr>
          <w:p w:rsidR="00192C1B" w:rsidRPr="0078717A" w:rsidRDefault="0078717A" w:rsidP="00192C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192C1B" w:rsidRPr="00192C1B" w:rsidTr="00DD29FF">
        <w:tc>
          <w:tcPr>
            <w:tcW w:w="3459" w:type="dxa"/>
          </w:tcPr>
          <w:p w:rsidR="00192C1B" w:rsidRPr="00192C1B" w:rsidRDefault="0078717A" w:rsidP="00192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717A">
              <w:rPr>
                <w:rFonts w:ascii="Times New Roman" w:hAnsi="Times New Roman" w:cs="Times New Roman"/>
                <w:sz w:val="26"/>
                <w:szCs w:val="26"/>
              </w:rPr>
              <w:t xml:space="preserve">000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78717A">
              <w:rPr>
                <w:rFonts w:ascii="Times New Roman" w:hAnsi="Times New Roman" w:cs="Times New Roman"/>
                <w:sz w:val="26"/>
                <w:szCs w:val="26"/>
              </w:rPr>
              <w:t>1 01 01102 01 0000 110</w:t>
            </w:r>
          </w:p>
        </w:tc>
        <w:tc>
          <w:tcPr>
            <w:tcW w:w="4633" w:type="dxa"/>
          </w:tcPr>
          <w:p w:rsidR="00192C1B" w:rsidRPr="00192C1B" w:rsidRDefault="0078717A" w:rsidP="0019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17A">
              <w:rPr>
                <w:rFonts w:ascii="Times New Roman" w:hAnsi="Times New Roman" w:cs="Times New Roman"/>
                <w:sz w:val="26"/>
                <w:szCs w:val="26"/>
              </w:rPr>
              <w:t xml:space="preserve">Налог на прибыль организаций, уплаченный налогоплательщиками (за исключением производящих газ природный в сжиженном состоянии из газа природного в газообразном состоянии, добытого на участках недр федерального значения и (или) иных участках недр, расположенных полностью или частично на полуостровах Ямал и (или) </w:t>
            </w:r>
            <w:proofErr w:type="spellStart"/>
            <w:r w:rsidRPr="0078717A">
              <w:rPr>
                <w:rFonts w:ascii="Times New Roman" w:hAnsi="Times New Roman" w:cs="Times New Roman"/>
                <w:sz w:val="26"/>
                <w:szCs w:val="26"/>
              </w:rPr>
              <w:t>Гыданский</w:t>
            </w:r>
            <w:proofErr w:type="spellEnd"/>
            <w:r w:rsidRPr="0078717A">
              <w:rPr>
                <w:rFonts w:ascii="Times New Roman" w:hAnsi="Times New Roman" w:cs="Times New Roman"/>
                <w:sz w:val="26"/>
                <w:szCs w:val="26"/>
              </w:rPr>
              <w:t xml:space="preserve"> в Ямало-Ненецком автономном округе и прилегающей акватории, лицензии на пользование недрами которым выданы после 1 января 2013 года, на 2023 - 2025 годы), которые до 1 января 2023 года являлись участниками консолидированной группы </w:t>
            </w:r>
            <w:r w:rsidRPr="007871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налогоплательщиков, зачисляемый в федеральный бюджет</w:t>
            </w:r>
          </w:p>
        </w:tc>
        <w:tc>
          <w:tcPr>
            <w:tcW w:w="2115" w:type="dxa"/>
          </w:tcPr>
          <w:p w:rsidR="00192C1B" w:rsidRPr="0078717A" w:rsidRDefault="0078717A" w:rsidP="00192C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5</w:t>
            </w:r>
          </w:p>
        </w:tc>
      </w:tr>
      <w:tr w:rsidR="00192C1B" w:rsidRPr="00192C1B" w:rsidTr="00DD29FF">
        <w:tc>
          <w:tcPr>
            <w:tcW w:w="3459" w:type="dxa"/>
          </w:tcPr>
          <w:p w:rsidR="00192C1B" w:rsidRPr="00192C1B" w:rsidRDefault="0078717A" w:rsidP="00192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717A">
              <w:rPr>
                <w:rFonts w:ascii="Times New Roman" w:hAnsi="Times New Roman" w:cs="Times New Roman"/>
                <w:sz w:val="26"/>
                <w:szCs w:val="26"/>
              </w:rPr>
              <w:t xml:space="preserve">000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78717A">
              <w:rPr>
                <w:rFonts w:ascii="Times New Roman" w:hAnsi="Times New Roman" w:cs="Times New Roman"/>
                <w:sz w:val="26"/>
                <w:szCs w:val="26"/>
              </w:rPr>
              <w:t>1 01 01103 01 0000 110</w:t>
            </w:r>
          </w:p>
        </w:tc>
        <w:tc>
          <w:tcPr>
            <w:tcW w:w="4633" w:type="dxa"/>
          </w:tcPr>
          <w:p w:rsidR="00192C1B" w:rsidRPr="00192C1B" w:rsidRDefault="0078717A" w:rsidP="0019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717A">
              <w:rPr>
                <w:rFonts w:ascii="Times New Roman" w:hAnsi="Times New Roman" w:cs="Times New Roman"/>
                <w:sz w:val="26"/>
                <w:szCs w:val="26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</w:t>
            </w:r>
          </w:p>
        </w:tc>
        <w:tc>
          <w:tcPr>
            <w:tcW w:w="2115" w:type="dxa"/>
          </w:tcPr>
          <w:p w:rsidR="00192C1B" w:rsidRPr="0078717A" w:rsidRDefault="0078717A" w:rsidP="00192C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192C1B" w:rsidRPr="00192C1B" w:rsidTr="00DD29FF">
        <w:tc>
          <w:tcPr>
            <w:tcW w:w="3459" w:type="dxa"/>
          </w:tcPr>
          <w:p w:rsidR="00192C1B" w:rsidRPr="00192C1B" w:rsidRDefault="004A0B55" w:rsidP="00192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B55">
              <w:rPr>
                <w:rFonts w:ascii="Times New Roman" w:hAnsi="Times New Roman" w:cs="Times New Roman"/>
                <w:sz w:val="26"/>
                <w:szCs w:val="26"/>
              </w:rPr>
              <w:t xml:space="preserve">000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4A0B55">
              <w:rPr>
                <w:rFonts w:ascii="Times New Roman" w:hAnsi="Times New Roman" w:cs="Times New Roman"/>
                <w:sz w:val="26"/>
                <w:szCs w:val="26"/>
              </w:rPr>
              <w:t>1 01 01110 01 0000 110</w:t>
            </w:r>
          </w:p>
        </w:tc>
        <w:tc>
          <w:tcPr>
            <w:tcW w:w="4633" w:type="dxa"/>
          </w:tcPr>
          <w:p w:rsidR="00192C1B" w:rsidRPr="00192C1B" w:rsidRDefault="004A0B55" w:rsidP="0019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B55">
              <w:rPr>
                <w:rFonts w:ascii="Times New Roman" w:hAnsi="Times New Roman" w:cs="Times New Roman"/>
                <w:sz w:val="26"/>
                <w:szCs w:val="26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 субъектов Российской Федерации</w:t>
            </w:r>
          </w:p>
        </w:tc>
        <w:tc>
          <w:tcPr>
            <w:tcW w:w="2115" w:type="dxa"/>
          </w:tcPr>
          <w:p w:rsidR="00192C1B" w:rsidRPr="0078717A" w:rsidRDefault="0078717A" w:rsidP="00192C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192C1B" w:rsidRPr="00192C1B" w:rsidTr="00DD29FF">
        <w:tc>
          <w:tcPr>
            <w:tcW w:w="3459" w:type="dxa"/>
          </w:tcPr>
          <w:p w:rsidR="00192C1B" w:rsidRPr="00192C1B" w:rsidRDefault="004A0B55" w:rsidP="00192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B55">
              <w:rPr>
                <w:rFonts w:ascii="Times New Roman" w:hAnsi="Times New Roman" w:cs="Times New Roman"/>
                <w:sz w:val="26"/>
                <w:szCs w:val="26"/>
              </w:rPr>
              <w:t>000 1 01 01111 01 0000 110</w:t>
            </w:r>
          </w:p>
        </w:tc>
        <w:tc>
          <w:tcPr>
            <w:tcW w:w="4633" w:type="dxa"/>
          </w:tcPr>
          <w:p w:rsidR="00192C1B" w:rsidRPr="00192C1B" w:rsidRDefault="004A0B55" w:rsidP="0019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B55">
              <w:rPr>
                <w:rFonts w:ascii="Times New Roman" w:hAnsi="Times New Roman" w:cs="Times New Roman"/>
                <w:sz w:val="26"/>
                <w:szCs w:val="26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 субъектов Российской Федерации, зачисляемый в федеральный бюджет</w:t>
            </w:r>
          </w:p>
        </w:tc>
        <w:tc>
          <w:tcPr>
            <w:tcW w:w="2115" w:type="dxa"/>
          </w:tcPr>
          <w:p w:rsidR="00192C1B" w:rsidRPr="0078717A" w:rsidRDefault="0078717A" w:rsidP="00192C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192C1B" w:rsidRPr="00192C1B" w:rsidTr="00DD29FF">
        <w:tc>
          <w:tcPr>
            <w:tcW w:w="3459" w:type="dxa"/>
          </w:tcPr>
          <w:p w:rsidR="00192C1B" w:rsidRPr="00192C1B" w:rsidRDefault="004A0B55" w:rsidP="00192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B55">
              <w:rPr>
                <w:rFonts w:ascii="Times New Roman" w:hAnsi="Times New Roman" w:cs="Times New Roman"/>
                <w:sz w:val="26"/>
                <w:szCs w:val="26"/>
              </w:rPr>
              <w:t>000 1 01 01112 01 0000 110</w:t>
            </w:r>
          </w:p>
        </w:tc>
        <w:tc>
          <w:tcPr>
            <w:tcW w:w="4633" w:type="dxa"/>
          </w:tcPr>
          <w:p w:rsidR="00192C1B" w:rsidRPr="00192C1B" w:rsidRDefault="004A0B55" w:rsidP="004A0B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B55">
              <w:rPr>
                <w:rFonts w:ascii="Times New Roman" w:hAnsi="Times New Roman" w:cs="Times New Roman"/>
                <w:sz w:val="26"/>
                <w:szCs w:val="26"/>
              </w:rPr>
      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</w:t>
            </w:r>
            <w:r w:rsidRPr="004A0B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казанным налогоплательщиком в </w:t>
            </w:r>
            <w:r w:rsidRPr="004A0B55">
              <w:rPr>
                <w:rFonts w:ascii="Times New Roman" w:hAnsi="Times New Roman" w:cs="Times New Roman"/>
                <w:sz w:val="26"/>
                <w:szCs w:val="26"/>
              </w:rPr>
              <w:t>бюджеты всех субъектов Российской Федерации, зачисляемый в бюджеты субъектов Российской Федерации</w:t>
            </w:r>
          </w:p>
        </w:tc>
        <w:tc>
          <w:tcPr>
            <w:tcW w:w="2115" w:type="dxa"/>
          </w:tcPr>
          <w:p w:rsidR="00192C1B" w:rsidRPr="0078717A" w:rsidRDefault="0078717A" w:rsidP="00192C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5</w:t>
            </w:r>
          </w:p>
        </w:tc>
      </w:tr>
      <w:tr w:rsidR="00192C1B" w:rsidRPr="00192C1B" w:rsidTr="00DD29FF">
        <w:tc>
          <w:tcPr>
            <w:tcW w:w="3459" w:type="dxa"/>
          </w:tcPr>
          <w:p w:rsidR="00192C1B" w:rsidRPr="00192C1B" w:rsidRDefault="004A0B55" w:rsidP="00192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B55">
              <w:rPr>
                <w:rFonts w:ascii="Times New Roman" w:hAnsi="Times New Roman" w:cs="Times New Roman"/>
                <w:sz w:val="26"/>
                <w:szCs w:val="26"/>
              </w:rPr>
              <w:t>000 1 01 01120 01 0000 110</w:t>
            </w:r>
          </w:p>
        </w:tc>
        <w:tc>
          <w:tcPr>
            <w:tcW w:w="4633" w:type="dxa"/>
          </w:tcPr>
          <w:p w:rsidR="00192C1B" w:rsidRPr="00192C1B" w:rsidRDefault="00A94103" w:rsidP="0019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103">
              <w:rPr>
                <w:rFonts w:ascii="Times New Roman" w:hAnsi="Times New Roman" w:cs="Times New Roman"/>
                <w:sz w:val="26"/>
                <w:szCs w:val="26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  <w:tc>
          <w:tcPr>
            <w:tcW w:w="2115" w:type="dxa"/>
          </w:tcPr>
          <w:p w:rsidR="00192C1B" w:rsidRPr="004A0B55" w:rsidRDefault="004A0B55" w:rsidP="00192C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4A0B55" w:rsidRPr="00192C1B" w:rsidTr="00DD29FF">
        <w:tc>
          <w:tcPr>
            <w:tcW w:w="3459" w:type="dxa"/>
          </w:tcPr>
          <w:p w:rsidR="004A0B55" w:rsidRPr="00192C1B" w:rsidRDefault="00A94103" w:rsidP="009935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103">
              <w:rPr>
                <w:rFonts w:ascii="Times New Roman" w:hAnsi="Times New Roman" w:cs="Times New Roman"/>
                <w:sz w:val="26"/>
                <w:szCs w:val="26"/>
              </w:rPr>
              <w:t>000 1 01 01130 01 0000 110</w:t>
            </w:r>
          </w:p>
        </w:tc>
        <w:tc>
          <w:tcPr>
            <w:tcW w:w="4633" w:type="dxa"/>
          </w:tcPr>
          <w:p w:rsidR="004A0B55" w:rsidRPr="00192C1B" w:rsidRDefault="00A94103" w:rsidP="009935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103">
              <w:rPr>
                <w:rFonts w:ascii="Times New Roman" w:hAnsi="Times New Roman" w:cs="Times New Roman"/>
                <w:sz w:val="26"/>
                <w:szCs w:val="26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  <w:tc>
          <w:tcPr>
            <w:tcW w:w="2115" w:type="dxa"/>
          </w:tcPr>
          <w:p w:rsidR="004A0B55" w:rsidRPr="004A0B55" w:rsidRDefault="004A0B55" w:rsidP="0099354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</w:tbl>
    <w:p w:rsidR="00192C1B" w:rsidRPr="00192C1B" w:rsidRDefault="00192C1B" w:rsidP="004A0B5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sectPr w:rsidR="00192C1B" w:rsidRPr="00192C1B" w:rsidSect="0054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E0"/>
    <w:rsid w:val="00050F6A"/>
    <w:rsid w:val="00061E39"/>
    <w:rsid w:val="000B1E85"/>
    <w:rsid w:val="000C1880"/>
    <w:rsid w:val="000F46AD"/>
    <w:rsid w:val="00151594"/>
    <w:rsid w:val="0015719C"/>
    <w:rsid w:val="00157CF4"/>
    <w:rsid w:val="00192C1B"/>
    <w:rsid w:val="001A1198"/>
    <w:rsid w:val="001D2213"/>
    <w:rsid w:val="00262192"/>
    <w:rsid w:val="002A1334"/>
    <w:rsid w:val="002E77D4"/>
    <w:rsid w:val="003707B3"/>
    <w:rsid w:val="00392B1D"/>
    <w:rsid w:val="003D195F"/>
    <w:rsid w:val="004A0B55"/>
    <w:rsid w:val="004D5CA6"/>
    <w:rsid w:val="00512EFA"/>
    <w:rsid w:val="0052382D"/>
    <w:rsid w:val="0053061B"/>
    <w:rsid w:val="00532309"/>
    <w:rsid w:val="00544904"/>
    <w:rsid w:val="00590A70"/>
    <w:rsid w:val="005F64B8"/>
    <w:rsid w:val="006144F3"/>
    <w:rsid w:val="00627766"/>
    <w:rsid w:val="00686F00"/>
    <w:rsid w:val="0069530A"/>
    <w:rsid w:val="006F460A"/>
    <w:rsid w:val="00721EA3"/>
    <w:rsid w:val="0073132C"/>
    <w:rsid w:val="007459A4"/>
    <w:rsid w:val="0078717A"/>
    <w:rsid w:val="007876CA"/>
    <w:rsid w:val="0079478D"/>
    <w:rsid w:val="007C1B9F"/>
    <w:rsid w:val="00803469"/>
    <w:rsid w:val="008251D4"/>
    <w:rsid w:val="00852D20"/>
    <w:rsid w:val="00895053"/>
    <w:rsid w:val="009263CA"/>
    <w:rsid w:val="00994695"/>
    <w:rsid w:val="00A727E3"/>
    <w:rsid w:val="00A94103"/>
    <w:rsid w:val="00AD75D6"/>
    <w:rsid w:val="00AE09E7"/>
    <w:rsid w:val="00AE1AE4"/>
    <w:rsid w:val="00AE6E2E"/>
    <w:rsid w:val="00B75CA3"/>
    <w:rsid w:val="00B87B25"/>
    <w:rsid w:val="00B93F41"/>
    <w:rsid w:val="00BC5DD8"/>
    <w:rsid w:val="00C21482"/>
    <w:rsid w:val="00C575E0"/>
    <w:rsid w:val="00C83C43"/>
    <w:rsid w:val="00CD46B8"/>
    <w:rsid w:val="00D353A0"/>
    <w:rsid w:val="00D701D7"/>
    <w:rsid w:val="00DD29FF"/>
    <w:rsid w:val="00DE0C51"/>
    <w:rsid w:val="00DE3DCF"/>
    <w:rsid w:val="00DE48DD"/>
    <w:rsid w:val="00DE6523"/>
    <w:rsid w:val="00F5576D"/>
    <w:rsid w:val="00F5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D838E-4FEA-4108-A235-40D351B3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 MO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</dc:creator>
  <cp:lastModifiedBy>P04U11</cp:lastModifiedBy>
  <cp:revision>3</cp:revision>
  <cp:lastPrinted>2023-01-17T09:10:00Z</cp:lastPrinted>
  <dcterms:created xsi:type="dcterms:W3CDTF">2023-01-24T07:36:00Z</dcterms:created>
  <dcterms:modified xsi:type="dcterms:W3CDTF">2023-01-24T07:36:00Z</dcterms:modified>
</cp:coreProperties>
</file>