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АЗГЭ-РАМ/25-2312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Раменского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АЗГЭ-РАМ/25-2312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Раменского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