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BC" w:rsidRDefault="003607BC">
      <w:pPr>
        <w:pStyle w:val="ab"/>
      </w:pPr>
      <w:bookmarkStart w:id="0" w:name="_GoBack"/>
      <w:bookmarkEnd w:id="0"/>
    </w:p>
    <w:p w:rsidR="003607BC" w:rsidRDefault="003607BC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3607BC" w:rsidRDefault="00B035F8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Московская область</w:t>
      </w:r>
    </w:p>
    <w:p w:rsidR="003607BC" w:rsidRDefault="00B035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Раменский муниципальный округ</w:t>
      </w:r>
    </w:p>
    <w:p w:rsidR="003607BC" w:rsidRDefault="003607BC">
      <w:pPr>
        <w:jc w:val="center"/>
        <w:rPr>
          <w:sz w:val="36"/>
          <w:szCs w:val="36"/>
        </w:rPr>
      </w:pPr>
    </w:p>
    <w:p w:rsidR="003607BC" w:rsidRDefault="003607BC">
      <w:pPr>
        <w:jc w:val="center"/>
        <w:rPr>
          <w:sz w:val="36"/>
          <w:szCs w:val="36"/>
        </w:rPr>
      </w:pPr>
    </w:p>
    <w:p w:rsidR="003607BC" w:rsidRDefault="003607BC">
      <w:pPr>
        <w:jc w:val="center"/>
        <w:rPr>
          <w:sz w:val="36"/>
          <w:szCs w:val="36"/>
        </w:rPr>
      </w:pPr>
    </w:p>
    <w:p w:rsidR="003607BC" w:rsidRDefault="003607BC">
      <w:pPr>
        <w:jc w:val="center"/>
        <w:rPr>
          <w:sz w:val="36"/>
          <w:szCs w:val="36"/>
        </w:rPr>
      </w:pPr>
    </w:p>
    <w:p w:rsidR="003607BC" w:rsidRDefault="003607BC">
      <w:pPr>
        <w:jc w:val="center"/>
        <w:rPr>
          <w:sz w:val="36"/>
          <w:szCs w:val="36"/>
        </w:rPr>
      </w:pPr>
    </w:p>
    <w:p w:rsidR="003607BC" w:rsidRDefault="003607BC">
      <w:pPr>
        <w:jc w:val="center"/>
        <w:rPr>
          <w:sz w:val="36"/>
          <w:szCs w:val="36"/>
        </w:rPr>
      </w:pPr>
    </w:p>
    <w:p w:rsidR="003607BC" w:rsidRDefault="003607BC">
      <w:pPr>
        <w:jc w:val="center"/>
        <w:rPr>
          <w:sz w:val="36"/>
          <w:szCs w:val="36"/>
        </w:rPr>
      </w:pPr>
    </w:p>
    <w:p w:rsidR="003607BC" w:rsidRDefault="003607BC">
      <w:pPr>
        <w:jc w:val="center"/>
        <w:rPr>
          <w:sz w:val="36"/>
          <w:szCs w:val="36"/>
        </w:rPr>
      </w:pPr>
    </w:p>
    <w:p w:rsidR="003607BC" w:rsidRDefault="00B035F8">
      <w:pPr>
        <w:tabs>
          <w:tab w:val="left" w:pos="8789"/>
        </w:tabs>
        <w:ind w:right="-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Территориальное соглашение между </w:t>
      </w:r>
    </w:p>
    <w:p w:rsidR="003607BC" w:rsidRDefault="00B035F8">
      <w:pPr>
        <w:ind w:right="2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Администрацией Раменского муниципального округа,</w:t>
      </w:r>
    </w:p>
    <w:p w:rsidR="003607BC" w:rsidRDefault="00B035F8">
      <w:pPr>
        <w:ind w:right="-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Координационным советом профсоюзов и работодателями </w:t>
      </w:r>
    </w:p>
    <w:p w:rsidR="003607BC" w:rsidRDefault="00B035F8">
      <w:pPr>
        <w:ind w:right="-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Раменского муниципального округа</w:t>
      </w:r>
    </w:p>
    <w:p w:rsidR="003607BC" w:rsidRDefault="00B035F8">
      <w:pPr>
        <w:ind w:right="-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2026 год</w:t>
      </w: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3607BC">
      <w:pPr>
        <w:jc w:val="center"/>
        <w:rPr>
          <w:sz w:val="28"/>
          <w:szCs w:val="28"/>
        </w:rPr>
      </w:pPr>
    </w:p>
    <w:p w:rsidR="003607BC" w:rsidRDefault="00B035F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Раменское</w:t>
      </w:r>
    </w:p>
    <w:p w:rsidR="003607BC" w:rsidRDefault="00B035F8">
      <w:pPr>
        <w:jc w:val="center"/>
        <w:rPr>
          <w:sz w:val="28"/>
          <w:szCs w:val="28"/>
        </w:rPr>
      </w:pPr>
      <w:r>
        <w:rPr>
          <w:sz w:val="28"/>
          <w:szCs w:val="28"/>
        </w:rPr>
        <w:t>апрель 2026 г.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Мы, нижеподписавшиеся, глава Раменского муниципального округа </w:t>
      </w:r>
      <w:r>
        <w:rPr>
          <w:sz w:val="28"/>
          <w:szCs w:val="28"/>
        </w:rPr>
        <w:br/>
        <w:t xml:space="preserve">Э.В. Малышев (далее – Администрация), председатель Координационного совета профсоюзов Раменского муниципального округа Д.А. Гайдай (далее – Профсоюзы), председатель Совета научных и промышленных предприятий Раменского муниципального округа А.Г. Акопян, совместно именуемые – Стороны, руководствуясь законодательством Российской Федерации </w:t>
      </w:r>
      <w:r>
        <w:rPr>
          <w:sz w:val="28"/>
          <w:szCs w:val="28"/>
        </w:rPr>
        <w:br/>
        <w:t xml:space="preserve">и законодательством Московской области, </w:t>
      </w:r>
      <w:r>
        <w:rPr>
          <w:iCs/>
          <w:sz w:val="28"/>
          <w:szCs w:val="28"/>
        </w:rPr>
        <w:t>заключили Территориальное соглашение между Администрацией, профсоюзами и работодателями Раменского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муниципального округа на 2026 год (далее – Соглашение), устанавливающее общие принципы регулирования социально-трудовых </w:t>
      </w:r>
      <w:r>
        <w:rPr>
          <w:iCs/>
          <w:sz w:val="28"/>
          <w:szCs w:val="28"/>
        </w:rPr>
        <w:br/>
        <w:t>и связанных с ними экономических отношений на территориальном уровне</w:t>
      </w:r>
      <w:r>
        <w:rPr>
          <w:i/>
          <w:iCs/>
          <w:sz w:val="28"/>
          <w:szCs w:val="28"/>
        </w:rPr>
        <w:t xml:space="preserve">. </w:t>
      </w:r>
    </w:p>
    <w:p w:rsidR="003607BC" w:rsidRDefault="00B035F8">
      <w:pPr>
        <w:ind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Стороны ставят на предстоящий период в числе приоритетных целей Соглашения проведение социально-экономической политики, обеспечивающей право граждан на достойный труд, повышение качества жизни работников </w:t>
      </w:r>
      <w:r>
        <w:rPr>
          <w:iCs/>
          <w:sz w:val="28"/>
          <w:szCs w:val="28"/>
        </w:rPr>
        <w:br/>
        <w:t>на основе устойчивого развития экономики, повышения ее конкурентоспособности и увеличения доходов организаций, роста производительности труда, стабильной занятости и гибкости рынка труда, обеспечения безопасности на рабочих местах, расширения возможностей профессионального роста работников.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Соглашение служит основой для переговоров и заключения территориальных отраслевых соглашений, </w:t>
      </w:r>
      <w:r>
        <w:rPr>
          <w:sz w:val="28"/>
          <w:szCs w:val="28"/>
        </w:rPr>
        <w:t xml:space="preserve">коллективных договоров </w:t>
      </w:r>
      <w:r>
        <w:rPr>
          <w:sz w:val="28"/>
          <w:szCs w:val="28"/>
        </w:rPr>
        <w:br/>
        <w:t>в организациях и у индивидуальных предпринимателей (далее – коллективные договоры)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07BC" w:rsidRDefault="00B035F8">
      <w:pPr>
        <w:ind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Стороны рассматривают обязательства данного Соглашения как минимальные, которые должны быть обеспечены, дополнены и развиты </w:t>
      </w:r>
      <w:r>
        <w:rPr>
          <w:iCs/>
          <w:sz w:val="28"/>
          <w:szCs w:val="28"/>
        </w:rPr>
        <w:br/>
        <w:t>в рамках заключения и реализации отраслевых соглашений и коллективных договоров.</w:t>
      </w:r>
    </w:p>
    <w:p w:rsidR="003607BC" w:rsidRDefault="00B035F8">
      <w:pPr>
        <w:ind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Для обеспечения реализации настоящего Соглашения Стороны на основе взаимных консультаций вырабатывают совместные подходы, принимают необходимые решения в пределах своих полномочий.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признают необходимым заключение отраслевых соглашений </w:t>
      </w:r>
      <w:r>
        <w:rPr>
          <w:sz w:val="28"/>
          <w:szCs w:val="28"/>
        </w:rPr>
        <w:br/>
        <w:t xml:space="preserve">и коллективных договоров и обязуются оказывать трудовым коллективам и работодателям, развивающим принципы социального партнерства, всестороннее содействие в решении социально-трудовых вопросов.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признают обязательным участие </w:t>
      </w:r>
      <w:r>
        <w:rPr>
          <w:color w:val="000000" w:themeColor="text1"/>
          <w:sz w:val="28"/>
          <w:szCs w:val="28"/>
        </w:rPr>
        <w:t>Раменской трехсторонней комиссии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регулированию социально-трудовых отношений (далее – Комиссия) в рассмотрении проектов нормативных правовых актов органов местного самоуправления Раменского муниципального округа в сфере труда. 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в пределах своих полномочий принимают меры по реализации Московского областного трехстороннего (регионального) соглашения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Присоединение к Соглашению работодателей и профсоюзов, действующих на территории Раменского муниципального округа,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 Трудовым кодексом Российской Федерации и Законом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 от 31.03.1999 № 15/99-ОЗ «О социальном партнерстве </w:t>
      </w:r>
      <w:r>
        <w:rPr>
          <w:rFonts w:ascii="Times New Roman" w:hAnsi="Times New Roman" w:cs="Times New Roman"/>
          <w:sz w:val="28"/>
          <w:szCs w:val="28"/>
        </w:rPr>
        <w:br/>
        <w:t>в Московской области».</w:t>
      </w: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 В области социально-экономического развития Раменского муниципального округа.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Стороны считают основной задачей на предстоящий период проведение активной политики по воссозданию благоприятного инвестиционного климата, развитию предпринимательской деятельности, укреплению экономического </w:t>
      </w:r>
      <w:r>
        <w:rPr>
          <w:bCs/>
          <w:iCs/>
          <w:sz w:val="28"/>
          <w:szCs w:val="28"/>
        </w:rPr>
        <w:br/>
        <w:t xml:space="preserve">и финансового положения организаций, </w:t>
      </w:r>
      <w:r>
        <w:rPr>
          <w:sz w:val="28"/>
          <w:szCs w:val="28"/>
        </w:rPr>
        <w:t xml:space="preserve">позволяющей обеспечить устойчивое экономическое развитие, и на этой основе создание условий для преодоления кризисных явлений, повышения уровня и качества жизни населения Раменского муниципального округа. В этих целях: </w:t>
      </w:r>
    </w:p>
    <w:p w:rsidR="003607BC" w:rsidRDefault="00B035F8">
      <w:pPr>
        <w:ind w:right="28" w:firstLine="426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1.1. Стороны совместно</w:t>
      </w:r>
      <w:r>
        <w:rPr>
          <w:b/>
          <w:bCs/>
          <w:sz w:val="28"/>
          <w:szCs w:val="28"/>
        </w:rPr>
        <w:t>: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1.1.1. </w:t>
      </w:r>
      <w:r>
        <w:rPr>
          <w:bCs/>
          <w:iCs/>
          <w:sz w:val="28"/>
          <w:szCs w:val="28"/>
        </w:rPr>
        <w:t xml:space="preserve">Вырабатывают в адрес региональных органов государственной власти, региональной трехсторонней комиссии по регулированию социально-трудовых отношений предложения, способствующие </w:t>
      </w:r>
      <w:r>
        <w:rPr>
          <w:sz w:val="28"/>
          <w:szCs w:val="28"/>
        </w:rPr>
        <w:t>созданию условий для формирования динамичной и эффективной экономики, совершенствованию налоговой и тарифной политики,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 т.ч. по рациональному использованию различных льгот</w:t>
      </w:r>
      <w:r>
        <w:rPr>
          <w:sz w:val="28"/>
          <w:szCs w:val="28"/>
        </w:rPr>
        <w:t>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 Разрабатывают предложения по стимулированию инвестиционной деятельности, сбалансированному развитию экономики муниципального округа и сектора услуг с использованием рыночных механизмов, обеспечению </w:t>
      </w:r>
      <w:r>
        <w:rPr>
          <w:sz w:val="28"/>
          <w:szCs w:val="28"/>
        </w:rPr>
        <w:br/>
        <w:t>мер государственной поддержки в соответствии с законодательством Российской Федерации и законодательством Московской области.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 Осуществляют взаимные консультации по вопросам бюджетной </w:t>
      </w:r>
      <w:r>
        <w:rPr>
          <w:sz w:val="28"/>
          <w:szCs w:val="28"/>
        </w:rPr>
        <w:br/>
        <w:t>и налоговой политики, разработке прогнозов социально-экономического развития, краткосрочных и долгосрочных целевых программ Раменского муниципального округа.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1.1.4. Принимают меры по увеличению объема валового территориального продукта, производства промышленной и сельскохозяйственной продукции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строительства жилья, детских дошкольных учреждений, школ в соответствии </w:t>
      </w:r>
      <w:r>
        <w:rPr>
          <w:sz w:val="28"/>
          <w:szCs w:val="28"/>
        </w:rPr>
        <w:br/>
        <w:t>с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прогнозом (показателями) социально-экономического развития Раменского муниципального округа.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1.1.5. Принимают меры по предотвращению банкротства и необоснованной реорганизации социально необходимых и платежеспособных организаций либо недружественных поглощений</w:t>
      </w:r>
      <w:r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Учитывают мнение профсоюзной организации и работников организации-должника при подготовке предложения об ее продаже, ликвидации или банкротстве.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1.1.6. Принимают необходимые меры по обеспечению стабилизации экономического роста организаций, обновлению основных фондов, повышению производительности труда, по внедрению прогрессивной техники и новых технологий, обеспечивающих выпуск конкурентоспособной продукции, созданию дополнительных рабочих мест.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1.1.7.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Формируют необходимые подходы по преодолению кризисных явлений и вытекающие меры совместной деятельности и взаимоподдержки.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1.1.8. Оказывают поддержку в развитии малого и среднего предпринимательства, участвуют в выполнении мероприятий муниципальной программы Раменского муниципального округа Московской области «Предпринимательство».</w:t>
      </w:r>
    </w:p>
    <w:p w:rsidR="003607BC" w:rsidRDefault="00B035F8">
      <w:pPr>
        <w:ind w:right="28"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1.1.9. Содействуют внедрению современных методов управления в экономику Раменского муниципального округа на основе новых информационных технологий.</w:t>
      </w:r>
      <w:r>
        <w:rPr>
          <w:i/>
          <w:sz w:val="28"/>
          <w:szCs w:val="28"/>
        </w:rPr>
        <w:t xml:space="preserve"> 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 Администрация: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 Вырабатывает и осуществляет меры по совершенствованию системы местного налогообложения с целью наполнения бюджета округа </w:t>
      </w:r>
      <w:r>
        <w:rPr>
          <w:sz w:val="28"/>
          <w:szCs w:val="28"/>
        </w:rPr>
        <w:br/>
        <w:t>для проведения социально-экономической политики.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 Содействует развитию потребительского рынка. </w:t>
      </w:r>
    </w:p>
    <w:p w:rsidR="003607BC" w:rsidRDefault="00B035F8">
      <w:pPr>
        <w:shd w:val="clear" w:color="auto" w:fill="FFFFFF" w:themeFill="background1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 Содействует в создании условий для улучшения инвестиционного климата, привлечения инвестиций в целях социально-экономического развития Раменского муниципального округа.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1.2.4. Оказывает необходимую поддержку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хозяйствующим субъектам, осуществляющим свою деятельность в Раменском муниципальном округе по реализации мероприятий государственных программ Московской области.</w:t>
      </w:r>
    </w:p>
    <w:p w:rsidR="003607BC" w:rsidRDefault="00B035F8">
      <w:pPr>
        <w:ind w:right="28" w:firstLine="426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1.2.5. </w:t>
      </w:r>
      <w:r>
        <w:rPr>
          <w:color w:val="000000" w:themeColor="text1"/>
          <w:sz w:val="28"/>
          <w:szCs w:val="28"/>
        </w:rPr>
        <w:t>Содействует в развитии</w:t>
      </w:r>
      <w:r>
        <w:rPr>
          <w:sz w:val="28"/>
          <w:szCs w:val="28"/>
        </w:rPr>
        <w:t xml:space="preserve"> малого и среднего предпринимательства </w:t>
      </w:r>
      <w:r>
        <w:rPr>
          <w:sz w:val="28"/>
          <w:szCs w:val="28"/>
        </w:rPr>
        <w:br/>
        <w:t xml:space="preserve">во всех секторах экономики Раменского муниципального округа и созданию благоприятных условий для их хозяйственной деятельности на базе проводимого </w:t>
      </w:r>
      <w:r>
        <w:rPr>
          <w:iCs/>
          <w:sz w:val="28"/>
          <w:szCs w:val="28"/>
        </w:rPr>
        <w:t xml:space="preserve">информационно-аналитического мониторинга состояния предпринимательства в </w:t>
      </w:r>
      <w:r>
        <w:rPr>
          <w:sz w:val="28"/>
          <w:szCs w:val="28"/>
        </w:rPr>
        <w:t>Раменском муниципальном округе</w:t>
      </w:r>
      <w:r>
        <w:rPr>
          <w:iCs/>
          <w:sz w:val="28"/>
          <w:szCs w:val="28"/>
        </w:rPr>
        <w:t xml:space="preserve">. </w:t>
      </w:r>
    </w:p>
    <w:p w:rsidR="003607BC" w:rsidRDefault="00B035F8">
      <w:pPr>
        <w:shd w:val="clear" w:color="auto" w:fill="FFFFFF" w:themeFill="background1"/>
        <w:ind w:right="28" w:firstLine="426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1.2.6. </w:t>
      </w:r>
      <w:r>
        <w:rPr>
          <w:sz w:val="28"/>
          <w:szCs w:val="28"/>
        </w:rPr>
        <w:t xml:space="preserve">Оказывает содействие в модернизации жилищно-коммунального комплекса.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1.2.7. Содействует в принятии мер по улучшению пассажирско-транспортных услуг. 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1.2.8. Способствует и участвует в сохранении и развитии народных художественных промыслов и поддержке молодых талантов.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 Профсоюзы:</w:t>
      </w:r>
    </w:p>
    <w:p w:rsidR="003607BC" w:rsidRDefault="00B035F8">
      <w:pPr>
        <w:ind w:right="28" w:firstLine="426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1.3.1. Способствуют устойчивой финансово-экономической работе организаций: соблюдению трудовой дисциплины, росту производительности труда, повышению профессионализма и деловой активности работников. </w:t>
      </w:r>
      <w:r>
        <w:rPr>
          <w:iCs/>
          <w:sz w:val="28"/>
          <w:szCs w:val="28"/>
        </w:rPr>
        <w:t>Участвуют в организации трудового соревнования в организациях, распространяя передовой опыт.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 Способствуют участию работников в мероприятиях, направленных на экономическую устойчивость при управлении организацией. Содействуют выполнению мероприятий, предусмотренных программами социально-экономического развития Раменского муниципального округа. 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 Выступают инициаторами и оказывают практическую помощь организациям в заключение коллективных договоров.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 Через своих представителей в установленном порядке участвуют в работе </w:t>
      </w:r>
      <w:r>
        <w:rPr>
          <w:color w:val="000000" w:themeColor="text1"/>
          <w:sz w:val="28"/>
          <w:szCs w:val="28"/>
        </w:rPr>
        <w:t>Раменской комиссии</w:t>
      </w:r>
      <w:r>
        <w:rPr>
          <w:sz w:val="28"/>
          <w:szCs w:val="28"/>
        </w:rPr>
        <w:t xml:space="preserve"> по регулированию социально-трудовых отношений.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1.3.5. Оказывают бесплатную юридическую помощь членам профсоюзов в защите их трудовых прав.</w:t>
      </w:r>
    </w:p>
    <w:p w:rsidR="003607BC" w:rsidRDefault="003607BC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 Работодатели: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1.4.1. </w:t>
      </w:r>
      <w:r>
        <w:rPr>
          <w:iCs/>
          <w:sz w:val="28"/>
          <w:szCs w:val="28"/>
        </w:rPr>
        <w:t xml:space="preserve">Участвуют в подготовке бизнес-планов инвестиционных проектов и проводимых в </w:t>
      </w:r>
      <w:r>
        <w:rPr>
          <w:sz w:val="28"/>
          <w:szCs w:val="28"/>
        </w:rPr>
        <w:t>Раменском муниципального округе</w:t>
      </w:r>
      <w:r>
        <w:rPr>
          <w:iCs/>
          <w:sz w:val="28"/>
          <w:szCs w:val="28"/>
        </w:rPr>
        <w:t xml:space="preserve"> мероприятий по вопросам экономической стабильности и защиты интересов предпринимателей.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1.4.2. Обеспечивают регулярную выплату заработной платы, уплату налогов и сборов, иных обязательных платежей в федеральный бюджет, бюджет Московской области, бюджет Раменского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муниципального округа, государственные внебюджетные фонды в соответствии с законодательством Российской Федерации и законодательством Московской области.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 Информируют работников о финансово-хозяйственной деятельности организаций, принимаемых мерах по стабилизации и развитию организаций. </w:t>
      </w:r>
    </w:p>
    <w:p w:rsidR="003607BC" w:rsidRDefault="00B035F8">
      <w:pPr>
        <w:autoSpaceDE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1.4.4. Обеспечивают профсоюзным комитетам организаций, представителям трудовых коллективов беспрепятственное получение информации по социально-трудовым вопросам.</w:t>
      </w:r>
    </w:p>
    <w:p w:rsidR="003607BC" w:rsidRDefault="00B035F8">
      <w:pPr>
        <w:autoSpaceDE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 Участвуют в переговорах с профсоюзными организациями </w:t>
      </w:r>
      <w:r>
        <w:rPr>
          <w:sz w:val="28"/>
          <w:szCs w:val="28"/>
        </w:rPr>
        <w:br/>
        <w:t>и представителями трудовых коллективов по заключению коллективных договоров, направленных на повышение экономической эффективности предприятий и благосостояния трудящихся.</w:t>
      </w:r>
    </w:p>
    <w:p w:rsidR="003607BC" w:rsidRDefault="00B035F8">
      <w:pPr>
        <w:autoSpaceDE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1.4.6. Предоставляют Сторонам информацию о возможных реорганизациях, реформировании, ликвидации организаций и др.</w:t>
      </w: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 Заработная плата, доходы, социальная защищенность.</w:t>
      </w:r>
    </w:p>
    <w:p w:rsidR="003607BC" w:rsidRDefault="00B035F8">
      <w:pPr>
        <w:ind w:right="28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Стороны в предстоящий период считают основной задачей обеспечение повышения уровня реальной заработной платы в соответствии с ростом эффективности и производительности труда, совершенствование политики доходов, активизации покупательной способности граждан как залога роста экономики, ее инновационной направленности. В этих целях:</w:t>
      </w: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 Стороны совместно: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2.1.1. </w:t>
      </w:r>
      <w:r>
        <w:rPr>
          <w:rFonts w:ascii="Times New Roman" w:hAnsi="Times New Roman"/>
          <w:sz w:val="28"/>
          <w:szCs w:val="28"/>
        </w:rPr>
        <w:t>Способствуют совершенствованию организации труда, обеспечивающей рост производительности труда, повышение уровня средней заработной платы и устойчивое развитие производственной деятельности организаций Раменского муниципального округа. В том числе обеспечивают гарантии в том, что месячная заработная плата работника, полностью отработавшего норму рабочего времени и выполнившего норму труда (трудовые обязанности), не может быть ниже размера минимальной заработной платы, установленной</w:t>
      </w:r>
      <w:r>
        <w:rPr>
          <w:rFonts w:ascii="Times New Roman" w:hAnsi="Times New Roman"/>
          <w:bCs/>
          <w:sz w:val="28"/>
          <w:szCs w:val="28"/>
        </w:rPr>
        <w:t xml:space="preserve"> Соглашением о минимальной заработной плате </w:t>
      </w:r>
      <w:r>
        <w:rPr>
          <w:rFonts w:ascii="Times New Roman" w:hAnsi="Times New Roman"/>
          <w:bCs/>
          <w:sz w:val="28"/>
          <w:szCs w:val="28"/>
        </w:rPr>
        <w:br/>
        <w:t>в Московской области между Правительством Московской области, Союзом «Московское областное объединение организаций профсоюзов», объединениями работодателей Московской области на соответствующий период времени.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2.1.2. </w:t>
      </w:r>
      <w:r>
        <w:rPr>
          <w:sz w:val="28"/>
          <w:szCs w:val="28"/>
        </w:rPr>
        <w:t xml:space="preserve">Проводят работу по совершенствованию системы тарифного регулирования заработной платы в организациях, применяющих тарифные системы оплаты труда </w:t>
      </w:r>
      <w:r>
        <w:rPr>
          <w:sz w:val="28"/>
          <w:szCs w:val="28"/>
          <w:shd w:val="clear" w:color="auto" w:fill="FFFFFF" w:themeFill="background1"/>
        </w:rPr>
        <w:t>в рамках полномочий комиссии</w:t>
      </w:r>
      <w:r>
        <w:rPr>
          <w:sz w:val="28"/>
          <w:szCs w:val="28"/>
        </w:rPr>
        <w:t xml:space="preserve">. При заключении </w:t>
      </w:r>
      <w:r>
        <w:rPr>
          <w:sz w:val="28"/>
          <w:szCs w:val="28"/>
        </w:rPr>
        <w:lastRenderedPageBreak/>
        <w:t>отраслевых соглашений, коллективных договоров предусматривают установление оптимального соотношения тарифной и надтарифной части в структуре заработной платы работников, долю фонда оплаты труда в объеме полученного дохода (прибыли), долю фонда оплаты труда в себестоимости продукции (услуг).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 Осуществляют постоянный контроль за своевременностью </w:t>
      </w:r>
      <w:r>
        <w:rPr>
          <w:sz w:val="28"/>
          <w:szCs w:val="28"/>
        </w:rPr>
        <w:br/>
        <w:t xml:space="preserve">и полнотой выплаты заработной платы и перечислением страховых взносов </w:t>
      </w:r>
      <w:r>
        <w:rPr>
          <w:sz w:val="28"/>
          <w:szCs w:val="28"/>
        </w:rPr>
        <w:br/>
        <w:t xml:space="preserve">в государственные внебюджетные фонды в организациях всех форм собственности. 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 меры по недопущению задолженности по заработной плате </w:t>
      </w:r>
      <w:r>
        <w:rPr>
          <w:sz w:val="28"/>
          <w:szCs w:val="28"/>
        </w:rPr>
        <w:br/>
        <w:t>и социальным страховым взносам.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 Осуществляют контроль по недопущению снижения установленных показателей оздоровления детей и подростков по сравнению с предыдущим годом. 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Принимают решения по установлению части стоимости путевки, оплачиваемой из семейного бюджета, не выше 10 процентов от ее полной стоимости.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2.1.5. Проводят согласованную политику в области развития культуры, спорта, туризма, организации детского и семейного отдыха, санаторно-курортного лечения работников и членов их семей, сохранения и укрепления сети спортивных, социально-культурных, санаторных объектов.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 Осуществляют контроль, по недопущению во всех организациях </w:t>
      </w:r>
      <w:r>
        <w:rPr>
          <w:sz w:val="28"/>
          <w:szCs w:val="28"/>
        </w:rPr>
        <w:br/>
        <w:t xml:space="preserve">и предприятиях, не зависимо от форм собственности выплаты заработной платы ниже минимального уровня, установленного </w:t>
      </w:r>
      <w:r>
        <w:rPr>
          <w:iCs/>
          <w:sz w:val="28"/>
          <w:szCs w:val="28"/>
        </w:rPr>
        <w:t xml:space="preserve">Соглашением </w:t>
      </w:r>
      <w:r>
        <w:rPr>
          <w:iCs/>
          <w:sz w:val="28"/>
          <w:szCs w:val="28"/>
        </w:rPr>
        <w:br/>
        <w:t>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</w:t>
      </w:r>
      <w:r>
        <w:rPr>
          <w:sz w:val="28"/>
          <w:szCs w:val="28"/>
        </w:rPr>
        <w:t>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2.1.7. Осуществляют контроль </w:t>
      </w:r>
      <w:r>
        <w:rPr>
          <w:sz w:val="28"/>
          <w:szCs w:val="28"/>
        </w:rPr>
        <w:t xml:space="preserve">по соблюдению законодательства Российской Федерации об обязательном пенсионном страховании работников </w:t>
      </w:r>
      <w:r>
        <w:rPr>
          <w:sz w:val="28"/>
          <w:szCs w:val="28"/>
        </w:rPr>
        <w:br/>
        <w:t xml:space="preserve">в организациях, находящихся в стадии банкротства.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2.1.8. Принимают необходимые меры для проведения прививочных мероприятий и диспансеризации работников организаций и учреждений Раменского муниципального округа в соответствии с законодательством Российской Федерации и законодательством Московской области.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2.1.9. Осуществляют контроль по снижению неформальной занятости, в том числе по переходу на легальные схемы оплаты труда.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 Администрация:</w:t>
      </w:r>
    </w:p>
    <w:p w:rsidR="003607BC" w:rsidRDefault="00B035F8">
      <w:pPr>
        <w:pStyle w:val="a6"/>
        <w:ind w:right="28" w:firstLine="426"/>
        <w:rPr>
          <w:szCs w:val="28"/>
        </w:rPr>
      </w:pPr>
      <w:r>
        <w:rPr>
          <w:szCs w:val="28"/>
        </w:rPr>
        <w:t xml:space="preserve">2.2.1. В соответствии с законодательством Российской Федерации </w:t>
      </w:r>
      <w:r>
        <w:rPr>
          <w:szCs w:val="28"/>
        </w:rPr>
        <w:br/>
        <w:t xml:space="preserve">и законодательством Московской области при составлении проекта муниципального бюджета на очередной финансовый год и плановый период предусматривает средства на социальную поддержку работников муниципальных учреждений, в том числе направленные на их оздоровление, </w:t>
      </w:r>
      <w:r>
        <w:rPr>
          <w:szCs w:val="28"/>
        </w:rPr>
        <w:br/>
        <w:t>на обеспечение отдыха и оздоровления детей, имеющих регистрацию на территории Раменского муниципального округа.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2.2.2. Проводит мониторинг социально-трудовой сферы Раменского муниципального округа по перечню социально - экономических показателей </w:t>
      </w:r>
      <w:r>
        <w:rPr>
          <w:sz w:val="28"/>
          <w:szCs w:val="28"/>
        </w:rPr>
        <w:br/>
        <w:t xml:space="preserve">и информирует Комиссию о наблюдаемых изменениях. </w:t>
      </w:r>
    </w:p>
    <w:p w:rsidR="003607BC" w:rsidRDefault="00B035F8">
      <w:pPr>
        <w:ind w:right="28"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>2.2.3. Проводит реформу жилищно-коммунального хозяйства при условии соблюдения правовой и социальной защищенности населения Раменского муниципального округа. Регулярно проводит мониторинг коммунальных услуг, предоставляемых управляющими компаниями</w:t>
      </w:r>
      <w:r>
        <w:rPr>
          <w:i/>
          <w:sz w:val="28"/>
          <w:szCs w:val="28"/>
        </w:rPr>
        <w:t>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 Принимает необходимые меры и предусматривает средства </w:t>
      </w:r>
      <w:r>
        <w:rPr>
          <w:sz w:val="28"/>
          <w:szCs w:val="28"/>
        </w:rPr>
        <w:br/>
        <w:t>для осуществления обязательной диспансеризации работников бюджетных учреждений Раменского муниципального округа.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2.2.5. Реализует мероприятия, направленные на развитие автотранспортной пассажирской сети Раменского муниципального округа с учетом развития территории.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 Профсоюзы: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2.3.1. Обеспечивают защиту прав и интересов членов профсоюзов в сфере социально-трудовых отношений, а в области коллективных прав и интересов – всех работников организаций.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 Осуществляют контроль за соблюдением работодателями законодательства о труде. Выходят с инициативой по привлечению </w:t>
      </w:r>
      <w:r>
        <w:rPr>
          <w:sz w:val="28"/>
          <w:szCs w:val="28"/>
        </w:rPr>
        <w:br/>
        <w:t xml:space="preserve">к административной и иной ответственности должностных лиц, допускающих нарушение трудовых прав работников.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 В случаях нарушения установленных сроков выплаты заработной платы добиваются ее выплаты работникам предприятия через Комиссии </w:t>
      </w:r>
      <w:r>
        <w:rPr>
          <w:sz w:val="28"/>
          <w:szCs w:val="28"/>
        </w:rPr>
        <w:br/>
        <w:t>по трудовым спорам и суды.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2.3.4. Добиваются включения в коллективные договоры положений:</w:t>
      </w:r>
    </w:p>
    <w:p w:rsidR="003607BC" w:rsidRDefault="00B035F8">
      <w:pPr>
        <w:pStyle w:val="31"/>
        <w:tabs>
          <w:tab w:val="center" w:pos="-142"/>
          <w:tab w:val="left" w:pos="9498"/>
        </w:tabs>
        <w:ind w:left="0" w:right="28" w:firstLine="426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о минимальной заработной плате работника не ниже величины установленной Региональным соглашением;</w:t>
      </w:r>
    </w:p>
    <w:p w:rsidR="003607BC" w:rsidRDefault="00B035F8">
      <w:pPr>
        <w:pStyle w:val="31"/>
        <w:tabs>
          <w:tab w:val="center" w:pos="-142"/>
          <w:tab w:val="left" w:pos="9498"/>
        </w:tabs>
        <w:ind w:left="0"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установлении доли тарифной части в заработной плате работника </w:t>
      </w:r>
      <w:r>
        <w:rPr>
          <w:iCs/>
          <w:sz w:val="28"/>
          <w:szCs w:val="28"/>
        </w:rPr>
        <w:br/>
        <w:t>в размере не менее 65%;</w:t>
      </w:r>
    </w:p>
    <w:p w:rsidR="003607BC" w:rsidRDefault="00B035F8">
      <w:pPr>
        <w:pStyle w:val="31"/>
        <w:tabs>
          <w:tab w:val="center" w:pos="-142"/>
          <w:tab w:val="left" w:pos="9498"/>
        </w:tabs>
        <w:ind w:left="0"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 индексации заработной платы в размере не ниже темпов роста инфляции;</w:t>
      </w:r>
    </w:p>
    <w:p w:rsidR="003607BC" w:rsidRDefault="00B035F8">
      <w:pPr>
        <w:pStyle w:val="31"/>
        <w:tabs>
          <w:tab w:val="center" w:pos="-142"/>
          <w:tab w:val="left" w:pos="9498"/>
        </w:tabs>
        <w:ind w:left="0"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порядке компенсации потерь в заработной плате в случае ее задержки;</w:t>
      </w:r>
    </w:p>
    <w:p w:rsidR="003607BC" w:rsidRDefault="00B035F8">
      <w:pPr>
        <w:pStyle w:val="31"/>
        <w:tabs>
          <w:tab w:val="center" w:pos="-142"/>
          <w:tab w:val="left" w:pos="9498"/>
        </w:tabs>
        <w:ind w:left="0" w:right="28" w:firstLine="426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об установлении соотношения заработной платы руководителя </w:t>
      </w:r>
      <w:r>
        <w:rPr>
          <w:iCs/>
          <w:sz w:val="28"/>
          <w:szCs w:val="28"/>
        </w:rPr>
        <w:br/>
        <w:t xml:space="preserve">организации к средней заработной плате основного персонала организации </w:t>
      </w:r>
      <w:r>
        <w:rPr>
          <w:iCs/>
          <w:sz w:val="28"/>
          <w:szCs w:val="28"/>
        </w:rPr>
        <w:br/>
        <w:t>в размере от 1 до 8;</w:t>
      </w:r>
    </w:p>
    <w:p w:rsidR="003607BC" w:rsidRDefault="00B035F8">
      <w:pPr>
        <w:pStyle w:val="31"/>
        <w:tabs>
          <w:tab w:val="center" w:pos="-142"/>
          <w:tab w:val="left" w:pos="9498"/>
        </w:tabs>
        <w:ind w:left="0"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предоставлении вышедшим на пенсию работникам и их семьям возможности пользоваться социальными услугами и объектами социально-культурного назначения организации.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 Осуществляют в пределах своих полномочий общественный контроль за исчислением работодателями взносов, подлежащего уплате </w:t>
      </w:r>
      <w:r>
        <w:rPr>
          <w:sz w:val="28"/>
          <w:szCs w:val="28"/>
        </w:rPr>
        <w:br/>
        <w:t>в государственные внебюджетные фонды. Участвуют в решении вопросов негосударственного пенсионного обеспечения.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 Принимают участие в обсуждении проектов нормативных и правовых актов по социально-экономическим вопросам.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2.3.7. Участвуют в подготовке и проведении мероприятий по оздоровлению детей и подростков, контролируют безопасность нахождения детей в детских оздоровительных учреждениях.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2.3.8. Информируют трудовые коллективы о результатах мониторинга социально-трудовой сферы.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2.3.9. Обеспечивают контроль за осуществлением диспансеризации отдельных категорий работников организаций Раменского муниципального округа в соответствии с законодательством.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2.3.10. Осуществляют контроль за выполнением обязательств территориального и отраслевых соглашений, коллективных договоров. Добиваются снижения внутриотраслевой дифференциации по заработной плате между организациями за счет повышения ее уровня в тех организациях, </w:t>
      </w:r>
      <w:r>
        <w:rPr>
          <w:sz w:val="28"/>
          <w:szCs w:val="28"/>
        </w:rPr>
        <w:br/>
        <w:t>где она ниже, чем в среднем по отрасли.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2.3.11. Содействуют реализации Московской областной программы государственных гарантий оказания гражданам Российской Федерации бесплатной медицинской помощи и её составной части – Московской областной программы обязательного медицинского страхования. </w:t>
      </w:r>
    </w:p>
    <w:p w:rsidR="003607BC" w:rsidRDefault="003607BC">
      <w:pPr>
        <w:ind w:right="28"/>
        <w:jc w:val="both"/>
        <w:rPr>
          <w:b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 Работодатели: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 Обеспечивают трудовую занятость, льготный режим работы </w:t>
      </w:r>
      <w:r>
        <w:rPr>
          <w:sz w:val="28"/>
          <w:szCs w:val="28"/>
        </w:rPr>
        <w:br/>
        <w:t>(при необходимости), создают условия для выхода из кризиса.</w:t>
      </w:r>
    </w:p>
    <w:p w:rsidR="003607BC" w:rsidRDefault="00B035F8">
      <w:pPr>
        <w:pStyle w:val="31"/>
        <w:tabs>
          <w:tab w:val="center" w:pos="-142"/>
        </w:tabs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2.4.2. Обеспечивают выплату заработной платы работникам, полностью отработавшим норму рабочего времени и исполнившим свои трудовые обязанности (нормы труда), в размере не ниже минимальной заработной платы, установленной Региональным соглашением.</w:t>
      </w:r>
    </w:p>
    <w:p w:rsidR="003607BC" w:rsidRDefault="00B035F8">
      <w:pPr>
        <w:pStyle w:val="31"/>
        <w:tabs>
          <w:tab w:val="center" w:pos="-142"/>
        </w:tabs>
        <w:ind w:left="0" w:right="28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2.4.3. Устанавливают в организациях (кроме организаций, финансируемых из федерального бюджета) минимальную заработную плату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не ниже размера минимальной заработной платы, установленной</w:t>
      </w:r>
      <w:r>
        <w:rPr>
          <w:bCs/>
          <w:iCs/>
          <w:sz w:val="28"/>
          <w:szCs w:val="28"/>
        </w:rPr>
        <w:t xml:space="preserve"> Соглашением о минимальной заработной плате в Московской области.</w:t>
      </w:r>
      <w:r>
        <w:rPr>
          <w:iCs/>
          <w:sz w:val="28"/>
          <w:szCs w:val="28"/>
        </w:rPr>
        <w:t xml:space="preserve"> Величина минимальной заработной платы подлежит изменению при условии её утверждения </w:t>
      </w:r>
      <w:r>
        <w:rPr>
          <w:sz w:val="28"/>
          <w:szCs w:val="28"/>
        </w:rPr>
        <w:t>Правительством Московской области и подписания нового Соглашения о минимальной заработной плате в Московской области.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 Добиваются в 2026 году во внебюджетном секторе экономики темпы роста средней заработной платы от 5 до 10 процентов к достигнутому уровню 2025 года. </w:t>
      </w:r>
    </w:p>
    <w:p w:rsidR="003607BC" w:rsidRDefault="00B035F8">
      <w:pPr>
        <w:ind w:right="28"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>2.4.5. Не допускают появления задолженности по заработной плате перед работниками организаций</w:t>
      </w:r>
      <w:r>
        <w:rPr>
          <w:i/>
          <w:sz w:val="28"/>
          <w:szCs w:val="28"/>
        </w:rPr>
        <w:t>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2.4.6. Заключают коллективные договоры в организациях.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2.4.7. Осуществляют меры по сохранению и обеспечению функционирования санаториев-профилакториев, баз отдыха, домов культуры, спортивных сооружений, детских оздоровительных и образовательных учреждений дополнительного образования детей, находящихся на балансе организаций.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2.4.8. При заключении трудового договора с работником не препятствуют его вступлению в члены профсоюза. Не увольняют или другим способом не наносят ущерб работнику на том основании, что он является членом </w:t>
      </w:r>
      <w:r>
        <w:rPr>
          <w:sz w:val="28"/>
          <w:szCs w:val="28"/>
        </w:rPr>
        <w:lastRenderedPageBreak/>
        <w:t>профсоюза либо принимает участие в профсоюзной деятельности в нерабочее время или в рабочее время с согласия работодателя.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2.4.9. Принимают меры по своевременному и в полном объеме перечислению взносов на финансирование страховой и накопительной части трудовой пенсии и информируют застрахованных лиц об их уплате.</w:t>
      </w:r>
    </w:p>
    <w:p w:rsidR="003607BC" w:rsidRDefault="00B035F8">
      <w:pPr>
        <w:ind w:right="28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2.4.10. </w:t>
      </w:r>
      <w:r>
        <w:rPr>
          <w:bCs/>
          <w:sz w:val="28"/>
          <w:szCs w:val="28"/>
        </w:rPr>
        <w:t>Принимают меры по сохранению стабильного кадрового состава предприятий и организаций.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2.4.11. Гарантируют осуществление диспансеризации работников организаций в соответствии с законодательством.</w:t>
      </w: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 В области содействия занятости и кадровому обеспечению организаций.</w:t>
      </w:r>
    </w:p>
    <w:p w:rsidR="003607BC" w:rsidRDefault="00B035F8">
      <w:pPr>
        <w:tabs>
          <w:tab w:val="left" w:pos="9498"/>
        </w:tabs>
        <w:ind w:right="28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Стороны считают основной задачей на предстоящий период развитие трудовых ресурсов в целях дальнейшего обеспечения организаций в Раменском муниципального округе профессиональными рабочими кадрами, организацию профессиональной подготовки кадров в соответствии с потребностями рынка труда и социально-экономического развития городского округа, обеспечение гарантий в сфере занятости населения и учет интересов работников и работодателей. В этих целях:</w:t>
      </w: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 Стороны совместно: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3.1.1. Принимают меры по реализации мероприятий государственных программ Московской области, направленных на развитие трудовых ресурсов, содействие занятости населения Раменского муниципального округа                   и социальную защиту населения Раменского муниципального округа, в том числе отдельных категорий граждан, особо нуждающихся в социальной защите.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3.1.2. Обеспечивают доступность информации для населения Раменского муниципального округа о состоянии рынка труда, возможностях трудоустройства и профессионального обучения посредством информирования в средствах массовой информации.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 В целях привлечения и закрепления в экономике Раменского муниципального округа высококвалифицированных специалистов                       и сокращения объемов трудовой миграции жителей муниципального округа реализуют мероприятия, содействующие повышению престижа рабочих профессий, уровня квалификации персонала организаций, привлечению молодежи на производство, в том числе проводимые в рамках Праздника труда </w:t>
      </w:r>
      <w:r>
        <w:rPr>
          <w:rFonts w:ascii="Times New Roman" w:hAnsi="Times New Roman"/>
          <w:sz w:val="28"/>
          <w:szCs w:val="28"/>
        </w:rPr>
        <w:br/>
        <w:t xml:space="preserve">в Московской области, Дня молодёжи. 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Организуют проведение конкурсов профессионального мастерства, </w:t>
      </w:r>
      <w:r>
        <w:rPr>
          <w:rFonts w:ascii="Times New Roman" w:hAnsi="Times New Roman"/>
          <w:sz w:val="28"/>
          <w:szCs w:val="28"/>
        </w:rPr>
        <w:br/>
        <w:t xml:space="preserve">в том числе для учащихся учреждений профессионального образования. Обеспечивают участие победителей конкурсов в областных конкурсах.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 Участвуют в организации временных рабочих мест </w:t>
      </w:r>
      <w:r>
        <w:rPr>
          <w:sz w:val="28"/>
          <w:szCs w:val="28"/>
        </w:rPr>
        <w:br/>
        <w:t xml:space="preserve">для несовершеннолетних граждан, в том числе для учащихся в период летних каникул и в свободное от учебы время, отдавая приоритеты подросткам </w:t>
      </w:r>
      <w:r>
        <w:rPr>
          <w:sz w:val="28"/>
          <w:szCs w:val="28"/>
        </w:rPr>
        <w:br/>
        <w:t xml:space="preserve">из социально уязвимых и малообеспеченных семей, а также состоящим </w:t>
      </w:r>
      <w:r>
        <w:rPr>
          <w:sz w:val="28"/>
          <w:szCs w:val="28"/>
        </w:rPr>
        <w:br/>
        <w:t>на учете в комиссии Раменского муниципального округа по делам несовершеннолетних и защите их прав.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3.1.5. Добиваются легализации рынка труда, сокращения трудовой миграции, создания новых эффективных рабочих мест, сохранения и развития кадрового потенциала. Содействуют трудоустройству выпускников образовательных организаций всех уровней профессионального образования.</w:t>
      </w:r>
    </w:p>
    <w:p w:rsidR="003607BC" w:rsidRDefault="00B035F8">
      <w:pPr>
        <w:autoSpaceDE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 Принимают меры по не превышению уровня регистрируемой безработицы свыше 0,70% от численности экономически активного населения. </w:t>
      </w:r>
    </w:p>
    <w:p w:rsidR="003607BC" w:rsidRDefault="00B035F8">
      <w:pPr>
        <w:autoSpaceDE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критической ситуации на рынке труда разрабатывают программу экстренных мер, направленных на содействие занятости населения, поддержку увольняемых работников, определяют источники финансирования программы.</w:t>
      </w:r>
    </w:p>
    <w:p w:rsidR="003607BC" w:rsidRDefault="00B035F8">
      <w:pPr>
        <w:pStyle w:val="211"/>
        <w:tabs>
          <w:tab w:val="clear" w:pos="0"/>
          <w:tab w:val="left" w:pos="-142"/>
        </w:tabs>
        <w:ind w:right="28" w:firstLine="426"/>
        <w:rPr>
          <w:szCs w:val="28"/>
        </w:rPr>
      </w:pPr>
      <w:r>
        <w:rPr>
          <w:szCs w:val="28"/>
        </w:rPr>
        <w:t xml:space="preserve">3.1.7. Проводят работу, направленную на привлечение и закрепление </w:t>
      </w:r>
      <w:r>
        <w:rPr>
          <w:szCs w:val="28"/>
        </w:rPr>
        <w:br/>
        <w:t xml:space="preserve">в экономике </w:t>
      </w:r>
      <w:r>
        <w:rPr>
          <w:bCs/>
          <w:iCs/>
          <w:szCs w:val="28"/>
        </w:rPr>
        <w:t>Раменского муниципального округа</w:t>
      </w:r>
      <w:r>
        <w:rPr>
          <w:szCs w:val="28"/>
        </w:rPr>
        <w:t xml:space="preserve"> высококвалифицированных специалистов и сокращение объемов трудовой миграции за пределы округа.</w:t>
      </w:r>
    </w:p>
    <w:p w:rsidR="003607BC" w:rsidRDefault="00B035F8">
      <w:pPr>
        <w:pStyle w:val="210"/>
        <w:ind w:right="28" w:firstLine="426"/>
        <w:rPr>
          <w:sz w:val="28"/>
          <w:szCs w:val="28"/>
        </w:rPr>
      </w:pPr>
      <w:r>
        <w:rPr>
          <w:sz w:val="28"/>
          <w:szCs w:val="28"/>
        </w:rPr>
        <w:t xml:space="preserve">3.1.8. Проводят работу по совершенствованию и развитию системы профессионального обучения, подготовки и переподготовки персонала организаций в </w:t>
      </w:r>
      <w:r>
        <w:rPr>
          <w:bCs/>
          <w:iCs/>
          <w:sz w:val="28"/>
          <w:szCs w:val="28"/>
        </w:rPr>
        <w:t xml:space="preserve">Раменском </w:t>
      </w:r>
      <w:r>
        <w:rPr>
          <w:bCs/>
          <w:iCs/>
          <w:color w:val="000000" w:themeColor="text1"/>
          <w:sz w:val="28"/>
          <w:szCs w:val="28"/>
        </w:rPr>
        <w:t>муниципаль</w:t>
      </w:r>
      <w:r>
        <w:rPr>
          <w:bCs/>
          <w:iCs/>
          <w:sz w:val="28"/>
          <w:szCs w:val="28"/>
        </w:rPr>
        <w:t>ном округе</w:t>
      </w:r>
      <w:r>
        <w:rPr>
          <w:sz w:val="28"/>
          <w:szCs w:val="28"/>
        </w:rPr>
        <w:t>, в том числе для организаций малого и среднего предпринимательства.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 Содействуют выделению в организациях Раменского муниципального округа рабочих мест в соответствии с Законом Московской области </w:t>
      </w:r>
      <w:r>
        <w:rPr>
          <w:i/>
          <w:iCs/>
          <w:sz w:val="28"/>
          <w:szCs w:val="28"/>
        </w:rPr>
        <w:t xml:space="preserve">25 </w:t>
      </w:r>
      <w:r>
        <w:rPr>
          <w:iCs/>
          <w:sz w:val="28"/>
          <w:szCs w:val="28"/>
        </w:rPr>
        <w:t>апреля 2008 г. N 53/2008-ОЗ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«О квотировании рабочих мест» для трудоустройства следующих категорий граждан: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инвалидов, имеющих в соответствии с индивидуальными программами реабилитации рекомендации к труду;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несовершеннолетних в возрасте от 14 до 18 лет;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>
        <w:rPr>
          <w:sz w:val="28"/>
          <w:szCs w:val="28"/>
        </w:rPr>
        <w:br/>
        <w:t>в возрасте до 23 лет;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лиц, освобожденных от отбывания наказания в воспитательных колониях, </w:t>
      </w:r>
      <w:r>
        <w:rPr>
          <w:sz w:val="28"/>
          <w:szCs w:val="28"/>
        </w:rPr>
        <w:br/>
        <w:t>в возрасте до 22 лет;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 из числа выпускников специальных общеобразовательных школ закрытого типа, специальных профессиональных училищ закрытого типа, специальных (коррекционных) образовательных учреждений закрытого типа, </w:t>
      </w:r>
      <w:r>
        <w:rPr>
          <w:sz w:val="28"/>
          <w:szCs w:val="28"/>
        </w:rPr>
        <w:br/>
        <w:t>в возрасте до 19 лет;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лиц из числа выпускников учреждений начального и среднего профессионального образования в возрасте до 20 лет, ищущих работу впервые.</w:t>
      </w:r>
    </w:p>
    <w:p w:rsidR="003607BC" w:rsidRDefault="00B035F8">
      <w:pPr>
        <w:pStyle w:val="a3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3.1.10. Разрабатывают и осуществляют меры по переподготовке </w:t>
      </w:r>
      <w:r>
        <w:rPr>
          <w:sz w:val="28"/>
          <w:szCs w:val="28"/>
        </w:rPr>
        <w:br/>
        <w:t>и социальной поддержке работников в условиях проведения процедур, связанных с несостоятельностью (банкротством) организаций, особенно градообразующих. При введении внешнего управления обеспечивают действие коллективного и трудовых договоров.</w:t>
      </w:r>
    </w:p>
    <w:p w:rsidR="003607BC" w:rsidRDefault="00B035F8">
      <w:pPr>
        <w:pStyle w:val="a4"/>
        <w:ind w:right="28" w:firstLine="426"/>
        <w:jc w:val="both"/>
        <w:rPr>
          <w:szCs w:val="28"/>
        </w:rPr>
      </w:pPr>
      <w:r>
        <w:rPr>
          <w:szCs w:val="28"/>
        </w:rPr>
        <w:t>3.1.11. В случае предстоящих массовых увольнений в организациях  проводят взаимные консультации и разрабатывают комплекс мер по снижению социальной напряженности.</w:t>
      </w:r>
    </w:p>
    <w:p w:rsidR="003607BC" w:rsidRDefault="00B035F8">
      <w:pPr>
        <w:pStyle w:val="a3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 Руководствуются следующими критериями для определения случаев массового увольнения работников: </w:t>
      </w:r>
    </w:p>
    <w:p w:rsidR="003607BC" w:rsidRDefault="00B035F8">
      <w:pPr>
        <w:pStyle w:val="a3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ликвидация организации любой организационно-правовой формы </w:t>
      </w:r>
      <w:r>
        <w:rPr>
          <w:sz w:val="28"/>
          <w:szCs w:val="28"/>
        </w:rPr>
        <w:br/>
        <w:t>и формы собственности с численностью работающих 10 и более человек;</w:t>
      </w:r>
    </w:p>
    <w:p w:rsidR="003607BC" w:rsidRDefault="00B035F8">
      <w:pPr>
        <w:pStyle w:val="211"/>
        <w:tabs>
          <w:tab w:val="clear" w:pos="0"/>
          <w:tab w:val="left" w:pos="-142"/>
        </w:tabs>
        <w:ind w:right="28" w:firstLine="426"/>
        <w:rPr>
          <w:szCs w:val="28"/>
        </w:rPr>
      </w:pPr>
      <w:r>
        <w:rPr>
          <w:szCs w:val="28"/>
        </w:rPr>
        <w:lastRenderedPageBreak/>
        <w:t xml:space="preserve">б) сокращение численности или штата работников организации </w:t>
      </w:r>
      <w:r>
        <w:rPr>
          <w:szCs w:val="28"/>
        </w:rPr>
        <w:br/>
        <w:t>в количестве:</w:t>
      </w:r>
    </w:p>
    <w:p w:rsidR="003607BC" w:rsidRDefault="00B035F8">
      <w:pPr>
        <w:pStyle w:val="211"/>
        <w:ind w:right="28" w:firstLine="426"/>
        <w:rPr>
          <w:szCs w:val="28"/>
        </w:rPr>
      </w:pPr>
      <w:r>
        <w:rPr>
          <w:szCs w:val="28"/>
        </w:rPr>
        <w:t>20 и более человек в течение 30 календарных дней;</w:t>
      </w:r>
    </w:p>
    <w:p w:rsidR="003607BC" w:rsidRDefault="00B035F8">
      <w:pPr>
        <w:pStyle w:val="211"/>
        <w:ind w:right="28" w:firstLine="426"/>
        <w:rPr>
          <w:szCs w:val="28"/>
        </w:rPr>
      </w:pPr>
      <w:r>
        <w:rPr>
          <w:szCs w:val="28"/>
        </w:rPr>
        <w:t>100 и более человек в течение 60 календарных дней;</w:t>
      </w:r>
    </w:p>
    <w:p w:rsidR="003607BC" w:rsidRDefault="00B035F8">
      <w:pPr>
        <w:pStyle w:val="211"/>
        <w:ind w:right="28" w:firstLine="426"/>
        <w:rPr>
          <w:szCs w:val="28"/>
        </w:rPr>
      </w:pPr>
      <w:r>
        <w:rPr>
          <w:szCs w:val="28"/>
        </w:rPr>
        <w:t>300 и более человек в течение 90 календарных дней.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3.1.13. Участвуют в организации общественных работ в целях удовлетворения потребности организаций и предприятий округа в выполнении работ, носящих временный характер. Предоставляют гражданам материальную поддержку в виде организации временных работ и сохранения у них мотивации к труду.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3.1.14. Принимают меры по созданию муниципальных санаториев-профилакториев, баз отдыха, домов культуры, спортивных сооружений, детских оздоровительных и образовательных учреждений дополнительного образования детей, в том числе на базе ведомственных учреждений, находящихся на балансе организаций.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3.1.15. Разрабатывают и реализуют меры, предусматривающие создание условий для продолжения трудовой деятельности работников предпенсионного и пенсионного возраста, в том числе привлечение их в качестве наставников для молодежи, впервые приступающей к трудовой деятельности.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3.1.16. Содействуют распространению положительного опыта организаций по формированию эффективного кадрового потенциала, систем мотивации </w:t>
      </w:r>
      <w:r>
        <w:rPr>
          <w:sz w:val="28"/>
          <w:szCs w:val="28"/>
        </w:rPr>
        <w:br/>
        <w:t>и стимулирования персонала к высокопроизводительному труду.</w:t>
      </w:r>
    </w:p>
    <w:p w:rsidR="003607BC" w:rsidRDefault="003607BC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</w:p>
    <w:p w:rsidR="003607BC" w:rsidRDefault="00B035F8">
      <w:pPr>
        <w:pStyle w:val="31"/>
        <w:ind w:left="0" w:right="28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3.2. Администрация</w:t>
      </w:r>
      <w:r>
        <w:rPr>
          <w:sz w:val="28"/>
          <w:szCs w:val="28"/>
        </w:rPr>
        <w:t>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 Содействует взаимодействию предприятий для осуществления взаимных услуг с целью повышения занятости, созданию новых рабочих мест, в том числе в организациях малого предпринимательства, организации самозанятости безработных граждан, с учетом приоритетных направлений социально-экономического развития. </w:t>
      </w:r>
    </w:p>
    <w:p w:rsidR="003607BC" w:rsidRDefault="00B035F8">
      <w:pPr>
        <w:pStyle w:val="210"/>
        <w:ind w:right="28" w:firstLine="426"/>
        <w:rPr>
          <w:sz w:val="28"/>
          <w:szCs w:val="28"/>
        </w:rPr>
      </w:pPr>
      <w:r>
        <w:rPr>
          <w:sz w:val="28"/>
          <w:szCs w:val="28"/>
        </w:rPr>
        <w:t xml:space="preserve">3.2.2. Содействует расширению возможностей трудоустройства инвалидов и молодежи, испытывающей трудности в поиске работы, в том числе через механизм квотирования рабочих мест в организациях </w:t>
      </w:r>
      <w:r>
        <w:rPr>
          <w:bCs/>
          <w:iCs/>
          <w:sz w:val="28"/>
          <w:szCs w:val="28"/>
        </w:rPr>
        <w:t>Раменского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3.2.3. Содействует развитию системы профессиональной ориентации обучающихся общеобразовательных организаций, повышению их мотивации к трудовой деятельности по профессиям, востребованным на рынке труда.</w:t>
      </w:r>
    </w:p>
    <w:p w:rsidR="003607BC" w:rsidRDefault="00B035F8">
      <w:pPr>
        <w:pStyle w:val="210"/>
        <w:ind w:right="28" w:firstLine="426"/>
        <w:rPr>
          <w:sz w:val="28"/>
          <w:szCs w:val="28"/>
        </w:rPr>
      </w:pPr>
      <w:r>
        <w:rPr>
          <w:iCs/>
          <w:sz w:val="28"/>
          <w:szCs w:val="28"/>
        </w:rPr>
        <w:t>3.2.4. </w:t>
      </w:r>
      <w:r>
        <w:rPr>
          <w:sz w:val="28"/>
          <w:szCs w:val="28"/>
        </w:rPr>
        <w:t xml:space="preserve">Регулярно информирует население через средства массовой информации о рынке труда, возможностях службы занятости населения </w:t>
      </w:r>
      <w:r>
        <w:rPr>
          <w:sz w:val="28"/>
          <w:szCs w:val="28"/>
        </w:rPr>
        <w:br/>
        <w:t>по трудоустройству, обучению и переподготовке высвобождаемых работников, а также профессиях, пользующихся устойчивым спросом.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 Проводит работу по привлечению специалистов-управленцев организаций Раменского муниципального округа к участию в Программе подготовки управленческих кадров для организаций народного хозяйства Российской Федерации.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 Проводит работу по включению в Коллективные договоры организаций раздела по развитию кадрового потенциала.</w:t>
      </w:r>
    </w:p>
    <w:p w:rsidR="003607BC" w:rsidRDefault="003607BC">
      <w:pPr>
        <w:pStyle w:val="210"/>
        <w:ind w:right="28" w:firstLine="426"/>
        <w:rPr>
          <w:iCs/>
          <w:sz w:val="28"/>
          <w:szCs w:val="28"/>
        </w:rPr>
      </w:pPr>
    </w:p>
    <w:p w:rsidR="003607BC" w:rsidRDefault="003607BC">
      <w:pPr>
        <w:pStyle w:val="210"/>
        <w:ind w:right="28" w:firstLine="426"/>
        <w:rPr>
          <w:iCs/>
          <w:sz w:val="28"/>
          <w:szCs w:val="28"/>
        </w:rPr>
      </w:pPr>
    </w:p>
    <w:p w:rsidR="003607BC" w:rsidRDefault="00B035F8">
      <w:pPr>
        <w:pStyle w:val="21"/>
        <w:ind w:left="0"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 Профсоюзы:</w:t>
      </w:r>
    </w:p>
    <w:p w:rsidR="003607BC" w:rsidRDefault="00B035F8">
      <w:pPr>
        <w:pStyle w:val="a3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 Осуществляют контроль за соблюдением законодательства о труде при заключении индивидуальных трудовых договоров, изменении </w:t>
      </w:r>
      <w:r>
        <w:rPr>
          <w:sz w:val="28"/>
          <w:szCs w:val="28"/>
        </w:rPr>
        <w:br/>
        <w:t xml:space="preserve">их существенных условий, увольнении, в том числе по сокращению численности или штата работников, предоставлении льгот и гарантий </w:t>
      </w:r>
      <w:r>
        <w:rPr>
          <w:sz w:val="28"/>
          <w:szCs w:val="28"/>
        </w:rPr>
        <w:br/>
        <w:t>в процессе работы, а также при реорганизации и ликвидации организаций.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 Добиваются через территориальное и отраслевые соглашения, коллективные договоры сохранения рабочих мест, создания необходимых условий для подготовки, переобучения и повышения  квалификации работников, в том числе намечаемых к увольнению, предоставления высвобождаемым работникам льгот и компенсаций, сверх установленных законодательством Российской Федерации.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 Вносят в органы местного самоуправления </w:t>
      </w:r>
      <w:r>
        <w:rPr>
          <w:bCs/>
          <w:iCs/>
          <w:sz w:val="28"/>
          <w:szCs w:val="28"/>
        </w:rPr>
        <w:t>Раменского муниципального округа</w:t>
      </w:r>
      <w:r>
        <w:rPr>
          <w:sz w:val="28"/>
          <w:szCs w:val="28"/>
        </w:rPr>
        <w:t xml:space="preserve"> предложения о приостановке решений работодателей о массовом увольнении работников. Выступают в поддержку требований работников </w:t>
      </w:r>
      <w:r>
        <w:rPr>
          <w:sz w:val="28"/>
          <w:szCs w:val="28"/>
        </w:rPr>
        <w:br/>
        <w:t>о приостановке выполнения решения по массовому увольнению работающих или поэтапному проведению данного мероприятия.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 Информируют работников организаций </w:t>
      </w:r>
      <w:r>
        <w:rPr>
          <w:rFonts w:ascii="Times New Roman" w:hAnsi="Times New Roman" w:cs="Times New Roman"/>
          <w:bCs/>
          <w:iCs/>
          <w:sz w:val="28"/>
          <w:szCs w:val="28"/>
        </w:rPr>
        <w:t>Раменского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об изменениях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законодательства Московской области в социально-трудовой сфере. </w:t>
      </w:r>
    </w:p>
    <w:p w:rsidR="003607BC" w:rsidRDefault="003607BC">
      <w:pPr>
        <w:pStyle w:val="21"/>
        <w:ind w:left="0" w:right="28" w:firstLine="426"/>
        <w:jc w:val="both"/>
        <w:rPr>
          <w:sz w:val="28"/>
          <w:szCs w:val="28"/>
        </w:rPr>
      </w:pPr>
    </w:p>
    <w:p w:rsidR="003607BC" w:rsidRDefault="00B035F8">
      <w:pPr>
        <w:pStyle w:val="21"/>
        <w:ind w:left="0"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 Работодатели:</w:t>
      </w:r>
    </w:p>
    <w:p w:rsidR="003607BC" w:rsidRDefault="00B035F8">
      <w:pPr>
        <w:pStyle w:val="21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3.4.1. Взаимодействуют с предприятиями и обществами Раменского муниципального округа с целью оказания взаимных услуг и обеспечения занятости.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3.4.2. Проводят анализ, прогнозирование и учет численности работников, намеченных к увольнению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Предоставляют сторонам Соглашения информацию о наличии вакантных рабочих мест, а также сроках  и масштабах возможных массовых увольнений.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 Проводят работу по формированию эффективного кадрового потенциала, систем мотивации и стимулирования персонала </w:t>
      </w:r>
      <w:r>
        <w:rPr>
          <w:sz w:val="28"/>
          <w:szCs w:val="28"/>
        </w:rPr>
        <w:br/>
        <w:t>к высокопроизводительному труду.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 Взаимодействуют с профессиональными образовательными организациями Московской области в вопросах качества подготовки кадров, прохождения производственной практики на рабочих местах организации, трудоустройства выпускников. 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Формируют заявки на подготовку кадров в профессиональных образовательных организациях на договорной основе, предоставляют рабочие места для прохождения учащимися производственной практики, используют другие формы стимулирования обучающихся в целях их закрепления </w:t>
      </w:r>
      <w:r>
        <w:rPr>
          <w:rFonts w:ascii="Times New Roman" w:hAnsi="Times New Roman"/>
          <w:sz w:val="28"/>
          <w:szCs w:val="28"/>
        </w:rPr>
        <w:br/>
        <w:t xml:space="preserve">в организации. Способствуют адаптации молодых работников на производстве, развитию системы наставничества в организациях. Способствуют развитию системы внутрифирменной подготовки кадров в организациях района.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3.4.5. Осуществляют практику долгосрочных соглашений </w:t>
      </w:r>
      <w:r>
        <w:rPr>
          <w:sz w:val="28"/>
          <w:szCs w:val="28"/>
        </w:rPr>
        <w:br/>
        <w:t>с профессиональными образовательными организациями Московской области, предусматривающих софинансирование образовательного процесса.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Обеспечивают приоритетное предоставление рабочих мест, создаваемых </w:t>
      </w:r>
      <w:r>
        <w:rPr>
          <w:sz w:val="28"/>
          <w:szCs w:val="28"/>
        </w:rPr>
        <w:br/>
        <w:t>в рамках реализации на территории муниципального округа инвестиционных проектов, жителям Раменского муниципального округа.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выпускникам профессиональных образовательных организаций гарантии от увольнения в связи с сокращением штата работников в первые два года после обучения.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3.4.6. Организовывают в производственных подразделениях организаций трудовое соревнование и конкурсы профессионального мастерства, способствующие  повышению производительности труда работников.</w:t>
      </w:r>
    </w:p>
    <w:p w:rsidR="003607BC" w:rsidRDefault="00B035F8">
      <w:pPr>
        <w:pStyle w:val="210"/>
        <w:ind w:right="28" w:firstLine="426"/>
        <w:rPr>
          <w:sz w:val="28"/>
          <w:szCs w:val="28"/>
        </w:rPr>
      </w:pPr>
      <w:r>
        <w:rPr>
          <w:sz w:val="28"/>
          <w:szCs w:val="28"/>
        </w:rPr>
        <w:t xml:space="preserve">3.4.7. Предусматривают в коллективных договорах финансирование мероприятий, направленных на: 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и профессионального уровня персонала, </w:t>
      </w:r>
      <w:r>
        <w:rPr>
          <w:sz w:val="28"/>
          <w:szCs w:val="28"/>
        </w:rPr>
        <w:br/>
        <w:t xml:space="preserve">в том числе в рамках Государственного плана подготовки управленческих кадров для организаций Российской Федерации; </w:t>
      </w:r>
    </w:p>
    <w:p w:rsidR="003607BC" w:rsidRDefault="00B035F8">
      <w:pPr>
        <w:pStyle w:val="210"/>
        <w:ind w:right="28" w:firstLine="426"/>
        <w:rPr>
          <w:sz w:val="28"/>
          <w:szCs w:val="28"/>
        </w:rPr>
      </w:pPr>
      <w:r>
        <w:rPr>
          <w:sz w:val="28"/>
          <w:szCs w:val="28"/>
        </w:rPr>
        <w:t>повышение квалификации и профессионального уровня специалистов кадровых служб;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разработку и реализацию программ наставничества и адаптации молодых работников на производстве;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профессиональную подготовку и переподготовку работников предпенсионного и пенсионного возраста с целью продолжения ими трудовой деятельности в соответствии с потребностями работодателя;</w:t>
      </w:r>
    </w:p>
    <w:p w:rsidR="003607BC" w:rsidRDefault="00B035F8">
      <w:pPr>
        <w:pStyle w:val="WW-"/>
        <w:ind w:right="28" w:firstLine="426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проведение спортивно-оздоровительных мероприятий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3607BC" w:rsidRDefault="00B035F8">
      <w:pPr>
        <w:pStyle w:val="a3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3.4.8. Оказывают, исходя из возможностей организации, материальную помощь семьям работников, потерявших работу вследствие реорганизации, сокращения штата организации и т.д. Не допускают сокращения работников, члены семей которых находятся на их иждивении и не имеют самостоятельного заработка.</w:t>
      </w:r>
    </w:p>
    <w:p w:rsidR="003607BC" w:rsidRDefault="00B035F8">
      <w:pPr>
        <w:pStyle w:val="a3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3.4.9. Содействуют организации рабочих мест для проведения общественных работ и реализации мероприятий по временному трудоустройству безработных граждан, испытывающих трудности в поиске работы.</w:t>
      </w:r>
    </w:p>
    <w:p w:rsidR="003607BC" w:rsidRDefault="00B035F8">
      <w:pPr>
        <w:pStyle w:val="a3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3.4.10. Принимают меры по обеспечению увольняемых работников организаций-банкротов преимущественным правом трудоустройства </w:t>
      </w:r>
      <w:r>
        <w:rPr>
          <w:sz w:val="28"/>
          <w:szCs w:val="28"/>
        </w:rPr>
        <w:br/>
        <w:t xml:space="preserve">на не менее чем 60 процентов рабочих мест в организациях, создаваемых </w:t>
      </w:r>
      <w:r>
        <w:rPr>
          <w:sz w:val="28"/>
          <w:szCs w:val="28"/>
        </w:rPr>
        <w:br/>
        <w:t>на базе их имущества.</w:t>
      </w:r>
    </w:p>
    <w:p w:rsidR="003607BC" w:rsidRDefault="00B035F8">
      <w:pPr>
        <w:pStyle w:val="a3"/>
        <w:ind w:left="0"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3.4.11. Не допускают массового увольнения работников, связанного </w:t>
      </w:r>
      <w:r>
        <w:rPr>
          <w:sz w:val="28"/>
          <w:szCs w:val="28"/>
        </w:rPr>
        <w:br/>
        <w:t xml:space="preserve">с совершенствованием организации труда, ликвидацией, реорганизацией, перепрофилированием организации или частичной приостановкой производства по инициативе работодателя без предварительного (не менее </w:t>
      </w:r>
      <w:r>
        <w:rPr>
          <w:sz w:val="28"/>
          <w:szCs w:val="28"/>
        </w:rPr>
        <w:br/>
        <w:t xml:space="preserve">чем за три месяца) уведомления в письменной форме соответствующих профсоюзных органов и проведения с ними переговоров о соблюдении прав </w:t>
      </w:r>
      <w:r>
        <w:rPr>
          <w:sz w:val="28"/>
          <w:szCs w:val="28"/>
        </w:rPr>
        <w:br/>
        <w:t>и интересов работников.</w:t>
      </w:r>
    </w:p>
    <w:p w:rsidR="003607BC" w:rsidRDefault="00B035F8">
      <w:pPr>
        <w:pStyle w:val="311"/>
        <w:ind w:right="28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3.4.12. Осуществляют привлечение и использование иностранных работников с учетом соблюдения приоритетного права жителей </w:t>
      </w:r>
      <w:r>
        <w:rPr>
          <w:bCs/>
          <w:iCs/>
          <w:sz w:val="28"/>
          <w:szCs w:val="28"/>
        </w:rPr>
        <w:t>Раменского муниципального округа</w:t>
      </w:r>
      <w:r>
        <w:rPr>
          <w:sz w:val="28"/>
          <w:szCs w:val="28"/>
        </w:rPr>
        <w:t xml:space="preserve"> на трудоустройство.</w:t>
      </w:r>
    </w:p>
    <w:p w:rsidR="003607BC" w:rsidRDefault="00B035F8">
      <w:pPr>
        <w:tabs>
          <w:tab w:val="left" w:pos="9498"/>
        </w:tabs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3.4.13. Проводят обучение руководителей и специалистов организаций </w:t>
      </w:r>
      <w:r>
        <w:rPr>
          <w:sz w:val="28"/>
          <w:szCs w:val="28"/>
        </w:rPr>
        <w:br/>
        <w:t>по вопросам, регулируемым международными нормами и правилами, внедрению систем качества.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 В области охраны труда и экологической безопасности.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сохранения жизни и здоровья работников в процессе трудовой деятельности и создания условий для безопасного труда, снижения производственного травматизма и профессиональной заболеваемости, сокращения нарушений прав работников в области охраны труда, повышения эффективности мер по предупреждению производственного травматизма </w:t>
      </w:r>
      <w:r>
        <w:rPr>
          <w:sz w:val="28"/>
          <w:szCs w:val="28"/>
        </w:rPr>
        <w:br/>
        <w:t>и профессиональных заболеваний, а также соблюдения требований и норм экологической безопасности:</w:t>
      </w:r>
    </w:p>
    <w:p w:rsidR="003607BC" w:rsidRDefault="00B035F8">
      <w:pPr>
        <w:autoSpaceDE w:val="0"/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 Стороны совместно: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Рассматривают защиту трудовых прав, охрану труда, промышленную и экологическую безопасность в качестве одного из приоритетных направлений сотрудничества.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Обеспечивают реализацию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Раменского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политики в области охраны труда </w:t>
      </w:r>
      <w:r>
        <w:rPr>
          <w:rFonts w:ascii="Times New Roman" w:hAnsi="Times New Roman" w:cs="Times New Roman"/>
          <w:sz w:val="28"/>
          <w:szCs w:val="28"/>
        </w:rPr>
        <w:br/>
        <w:t>и экологической безопасности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признавая приоритетным направлением своей деятельности сохранение жизни и здоровья работников. Участвуют </w:t>
      </w:r>
      <w:r>
        <w:rPr>
          <w:rFonts w:ascii="Times New Roman" w:hAnsi="Times New Roman" w:cs="Times New Roman"/>
          <w:sz w:val="28"/>
          <w:szCs w:val="28"/>
        </w:rPr>
        <w:br/>
        <w:t>в совершенствовании системы управления охраной труда в Раменском муниципальном округе.</w:t>
      </w:r>
    </w:p>
    <w:p w:rsidR="003607BC" w:rsidRDefault="00B035F8">
      <w:pPr>
        <w:autoSpaceDE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 Осуществляют взаимодействие с федеральными органами государственного надзора и контроля, Государственной инспекции труда </w:t>
      </w:r>
      <w:r>
        <w:rPr>
          <w:sz w:val="28"/>
          <w:szCs w:val="28"/>
        </w:rPr>
        <w:br/>
        <w:t xml:space="preserve">и экологической безопасности в Московской области по вопросам реализации ими на территории Раменского муниципального округа надзорных </w:t>
      </w:r>
      <w:r>
        <w:rPr>
          <w:sz w:val="28"/>
          <w:szCs w:val="28"/>
        </w:rPr>
        <w:br/>
        <w:t>и контрольных функций в сфере охраны труда.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 Обеспечивают организацию контроля над противопожарной безопасностью в организациях. 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 Проводят мониторинг состояния условий и охраны труда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организациях. Инициируют разработку, принятие и выполнение мероприятий, направленных на предупреждение производственного травматизма и профессиональных заболеваний, а также на сокращение количества работников, занятых в условиях, не отвечающих санитарно-гигиеническим нормам. 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 Содействуют реализации программ улучшения условий и охраны труда в организациях Раменского муниципального округа и мероприятий </w:t>
      </w:r>
      <w:r>
        <w:rPr>
          <w:rFonts w:ascii="Times New Roman" w:hAnsi="Times New Roman" w:cs="Times New Roman"/>
          <w:sz w:val="28"/>
          <w:szCs w:val="28"/>
        </w:rPr>
        <w:br/>
        <w:t>по охране труда, в том числе включённых в коллективные договоры.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 Оказывают методическую помощь работодателям в проведении специальной оценки условий труда на рабочих местах, упорядочивания установления компенсаций работникам, занятым на тяжёлых работах, работах с вредными и (или) опасными и иными особыми условиями труда.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4.1.8. Рекомендуют сторонам социального партнерства включать </w:t>
      </w:r>
      <w:r>
        <w:rPr>
          <w:rFonts w:ascii="Times New Roman" w:hAnsi="Times New Roman" w:cs="Times New Roman"/>
          <w:sz w:val="28"/>
          <w:szCs w:val="28"/>
        </w:rPr>
        <w:br/>
        <w:t>в отраслевые трехсторонние соглашения и коллективные договоры  обязательства по специальной оценке условий труда на рабочих местах.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 Содействуют в осуществлении мер экономического стимулирования работодателей в создании безопасных условий труда.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4.1.10. Организуют проведение мероприятий по пропаганде </w:t>
      </w:r>
      <w:r>
        <w:rPr>
          <w:rFonts w:ascii="Times New Roman" w:hAnsi="Times New Roman" w:cs="Times New Roman"/>
          <w:sz w:val="28"/>
          <w:szCs w:val="28"/>
        </w:rPr>
        <w:br/>
        <w:t>и распространению передового опыта работы в сфере охраны труда и экологической безопасности, информированию работников о вновь принимаемых федеральных и региональных нормативных правовых актах.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4.1.11. Организуют проведение Праздника труда в Московской области </w:t>
      </w:r>
      <w:r>
        <w:rPr>
          <w:sz w:val="28"/>
          <w:szCs w:val="28"/>
        </w:rPr>
        <w:br/>
        <w:t xml:space="preserve">в Раменском муниципальном округе, смотров-конкурсов, совместных семинаров, совещаний, «круглых столов» по вопросам охраны труда </w:t>
      </w:r>
      <w:r>
        <w:rPr>
          <w:sz w:val="28"/>
          <w:szCs w:val="28"/>
        </w:rPr>
        <w:br/>
        <w:t>и экологической безопасности с руководителями, специалистами и другими работниками организаций.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4.1.12. Содействуют функционированию института уполномоченных </w:t>
      </w:r>
      <w:r>
        <w:rPr>
          <w:sz w:val="28"/>
          <w:szCs w:val="28"/>
        </w:rPr>
        <w:br/>
        <w:t>по охране труда и совместных комитетов по охране труда в организациях.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4.1.13. Организовывают и осуществляют контроль за соблюдением требований природоохранного законодательства в организациях.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4.1.14. Содействуют повышению квалификации специалистов по охране труда и специалистов по экологической безопасности.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4.1.15. Содействуют в организации сбора и обработки информации </w:t>
      </w:r>
      <w:r>
        <w:rPr>
          <w:rFonts w:ascii="Times New Roman" w:hAnsi="Times New Roman" w:cs="Times New Roman"/>
          <w:sz w:val="28"/>
          <w:szCs w:val="28"/>
        </w:rPr>
        <w:br/>
        <w:t>о состоянии условий и охраны труда и экологической безопасности.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4.1.16. Организация мероприятий, способствующих снижению  несчастных случаев со смертельным исходом на производстве.</w:t>
      </w:r>
    </w:p>
    <w:p w:rsidR="003607BC" w:rsidRDefault="003607BC">
      <w:pPr>
        <w:pStyle w:val="ConsPlusNormal"/>
        <w:tabs>
          <w:tab w:val="left" w:pos="1276"/>
        </w:tabs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 Администрация: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 Реализует государственную политику в области охраны труда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природоохранного законодательства на территории Раменского муниципального округа, обеспечивая взаимодействие с органами государственной власти в Московской области, государственного надзора </w:t>
      </w:r>
      <w:r>
        <w:rPr>
          <w:rFonts w:ascii="Times New Roman" w:hAnsi="Times New Roman" w:cs="Times New Roman"/>
          <w:sz w:val="28"/>
          <w:szCs w:val="28"/>
        </w:rPr>
        <w:br/>
        <w:t>и контроля, работодателями, а также профессиональными союзами.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 Проводит работу по совершенствованию деятельности Координационного совета по охране труда Раменского муниципального округа. 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 Содействует своевременному информированию страхователей </w:t>
      </w:r>
      <w:r>
        <w:rPr>
          <w:rFonts w:ascii="Times New Roman" w:hAnsi="Times New Roman" w:cs="Times New Roman"/>
          <w:sz w:val="28"/>
          <w:szCs w:val="28"/>
        </w:rPr>
        <w:br/>
        <w:t>о возможности финансирования предупредительных мер по сокращению производственного травматизма за счёт сумм страховых взносов Фонда пенсионного и социального страхования Российской Федерации.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 Осуществляет методическое обеспечение деятельности организаций по созданию здоровых и безопасных условий труда работников бюджетной сферы.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8"/>
          <w:szCs w:val="28"/>
        </w:rPr>
        <w:t xml:space="preserve">Содействует проведению специальной оценки условий труда </w:t>
      </w:r>
      <w:r>
        <w:rPr>
          <w:rFonts w:ascii="Times New Roman" w:hAnsi="Times New Roman"/>
          <w:sz w:val="28"/>
          <w:szCs w:val="28"/>
        </w:rPr>
        <w:br/>
        <w:t>на рабочих местах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4.2.6.</w:t>
      </w:r>
      <w:r>
        <w:rPr>
          <w:i/>
          <w:sz w:val="28"/>
          <w:szCs w:val="28"/>
        </w:rPr>
        <w:t> </w:t>
      </w:r>
      <w:r>
        <w:rPr>
          <w:sz w:val="28"/>
          <w:szCs w:val="28"/>
        </w:rPr>
        <w:t xml:space="preserve">Содействует организации обучения по охране труда руководителей </w:t>
      </w:r>
      <w:r>
        <w:rPr>
          <w:sz w:val="28"/>
          <w:szCs w:val="28"/>
        </w:rPr>
        <w:br/>
        <w:t>и специалистов бюджетных организаций округа.</w:t>
      </w:r>
    </w:p>
    <w:p w:rsidR="003607BC" w:rsidRDefault="00B035F8">
      <w:pPr>
        <w:pStyle w:val="ConsNormal"/>
        <w:widowControl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4.2.7. Информирует население через СМИ о состоянии условий труда, производственного травматизма и экологической обстановки в округе </w:t>
      </w:r>
      <w:r>
        <w:rPr>
          <w:rFonts w:ascii="Times New Roman" w:hAnsi="Times New Roman" w:cs="Times New Roman"/>
          <w:sz w:val="28"/>
          <w:szCs w:val="28"/>
        </w:rPr>
        <w:br/>
        <w:t>и планируемых мерах по обеспечению безопасного труда.</w:t>
      </w:r>
    </w:p>
    <w:p w:rsidR="003607BC" w:rsidRDefault="00B035F8">
      <w:pPr>
        <w:ind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4.2.8. Содействует включению в коллективные договоры и соглашения обязательств сторон социального партнёрства по улучшению условий и охраны труда.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4.2.9. Содействует развитию системы оказания услуг в сфере охраны труда.</w:t>
      </w:r>
    </w:p>
    <w:p w:rsidR="003607BC" w:rsidRDefault="003607BC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 Профсоюзы: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 Выступают инициаторами создания комитетов (комиссий) по охране труда в организациях Раменского муниципального округа.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 Организовывают проведение выборов в первичных профсоюзных организациях уполномоченных (доверенных) лиц по охране труда </w:t>
      </w:r>
      <w:r>
        <w:rPr>
          <w:sz w:val="28"/>
          <w:szCs w:val="28"/>
        </w:rPr>
        <w:br/>
        <w:t>и их обучение в аккредитованных образовательных организациях.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 Осуществляют контроль за включением в коллективные договоры мероприятий по приведению условий труда в соответствие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государственными, нормативными требованиями охраны труда, проведению специальной оценки условий труда на рабочих местах. 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 Проводят независимую экспертизу условий труда и обеспечения безопасности работников, сбор, обобщение и анализ информации о состоянии условий и охраны труда в организациях Раменского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br/>
        <w:t xml:space="preserve">в том числе и по итогам специальной оценки условий труда на рабочих местах. 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 Привлекаются в работе комиссий по приему в эксплуатацию реконструированных и вновь построенных производственных объектов.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4.3.6. Содействуют направлению на санаторно-курортное лечение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первоочередном порядке женщин, занятых на работах с вредными </w:t>
      </w:r>
      <w:r>
        <w:rPr>
          <w:rFonts w:ascii="Times New Roman" w:hAnsi="Times New Roman" w:cs="Times New Roman"/>
          <w:sz w:val="28"/>
          <w:szCs w:val="28"/>
        </w:rPr>
        <w:br/>
        <w:t>и (или) опасными производственными факторами.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4.3.7. Осуществляют контроль за профессиональной подготовкой, переподготовкой, повышением квалификации работников службы охраны труда и за обучением по охране труда членов комитетов (комиссий) по охране труда, уполномоченных (доверенных) лиц по охране труда.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4.3.8. Принимают участие совместно с Фондом пенсионного и социального страхования Российской Федерации по г. Москве и Московской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проведении работ, связанных с отнесением организаций и их подразделений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к классу профессионального риска, определением скидок и надбавок </w:t>
      </w:r>
      <w:r>
        <w:rPr>
          <w:rFonts w:ascii="Times New Roman" w:hAnsi="Times New Roman" w:cs="Times New Roman"/>
          <w:sz w:val="28"/>
          <w:szCs w:val="28"/>
        </w:rPr>
        <w:br/>
        <w:t>к страховому тарифу в соответствии с законодательством.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4.3.9. Обеспечивают участие своих представителей в расследовании несчастных случаев на производстве и профессиональных заболеваний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защищают интересы работников, пострадавших от несчастных случаев </w:t>
      </w:r>
      <w:r>
        <w:rPr>
          <w:rFonts w:ascii="Times New Roman" w:hAnsi="Times New Roman" w:cs="Times New Roman"/>
          <w:sz w:val="28"/>
          <w:szCs w:val="28"/>
        </w:rPr>
        <w:br/>
        <w:t>на производстве или получивших профессиональное заболевание.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4.3.10. Обеспечивают участие своих представителей в составе Координационного совета по охране труда и условий труда Раменского муниципального округа, в составе комиссий по проверке знаний </w:t>
      </w:r>
      <w:r>
        <w:rPr>
          <w:rFonts w:ascii="Times New Roman" w:hAnsi="Times New Roman" w:cs="Times New Roman"/>
          <w:sz w:val="28"/>
          <w:szCs w:val="28"/>
        </w:rPr>
        <w:br/>
        <w:t>в организациях, осуществляющих обучение по охране труда работников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4.3.11. Осуществляют общественный контроль за соблюдением природоохранного законодательства и требований норм экологической безопасности в организациях. 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4.4.12. Обеспечивают в пределах своих полномочий финансирование мероприятий по улучшению условий и охраны труда, в том числе направленных на: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обучения специалистов по вопросам организации охраны труда </w:t>
      </w:r>
      <w:r>
        <w:rPr>
          <w:rFonts w:ascii="Times New Roman" w:hAnsi="Times New Roman" w:cs="Times New Roman"/>
          <w:sz w:val="28"/>
          <w:szCs w:val="28"/>
        </w:rPr>
        <w:br/>
        <w:t>в обучающих организациях, входящих в систему обучения по охране труда Московской области;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работникам компенсаций за тяжёлую работу с вредными </w:t>
      </w:r>
      <w:r>
        <w:rPr>
          <w:rFonts w:ascii="Times New Roman" w:hAnsi="Times New Roman" w:cs="Times New Roman"/>
          <w:sz w:val="28"/>
          <w:szCs w:val="28"/>
        </w:rPr>
        <w:br/>
        <w:t>и (или) опасными условиями труда;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обязательных периодических медицинских осмотров работников, занятых на работах с вредными и опасными производственными факторами;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работникам, занятым на работах с вредными и опасными условиями труда, а также на работах, выполняемых в особых температурных условиях сертифицированных средств индивидуальной защиты 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установленным нормам, смывающих и обезвреживающих средств.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4.3.13. Принимают участие в расследовании несчастных случаев </w:t>
      </w:r>
      <w:r>
        <w:rPr>
          <w:rFonts w:ascii="Times New Roman" w:hAnsi="Times New Roman" w:cs="Times New Roman"/>
          <w:sz w:val="28"/>
          <w:szCs w:val="28"/>
        </w:rPr>
        <w:br/>
        <w:t>на производстве и профессиональных заболеваний в установленном законодательством порядке.</w:t>
      </w:r>
    </w:p>
    <w:p w:rsidR="003607BC" w:rsidRDefault="003607BC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 Работодатели: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 Обеспечивают приведение условий труда в соответствие </w:t>
      </w:r>
      <w:r>
        <w:rPr>
          <w:sz w:val="28"/>
          <w:szCs w:val="28"/>
        </w:rPr>
        <w:br/>
        <w:t xml:space="preserve">с государственными нормативными требованиями охраны труда.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 меры по сокращению численности работников, занятых </w:t>
      </w:r>
      <w:r>
        <w:rPr>
          <w:sz w:val="28"/>
          <w:szCs w:val="28"/>
        </w:rPr>
        <w:br/>
        <w:t>на рабочих местах, не соответствующих государственным нормативным требованиям охраны труда, а также по сокращению использования труда женщин на работах с вредными и (или) опасными условиями труда.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4.4.2. Принимают меры по проведению специальной оценки условий труда на рабочих местах организаций и по её результатам проведение государственной экспертизы условий труда.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4.4.3. Обеспечивают финансирование проведения специальной оценки условий труда в организациях.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4.4.4. Обеспечивают проведение обучения и подготовку специалистов всех уровней и представителей профсоюзов для работы в комиссиях по вопросам специальной оценки условий труда, а также проведение обучения и подготовку уполномоченных (доверенных) лиц по охране труда профсоюзов.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4.4.5. Создают в организациях, численность работников в которых превышает 50 человек, службы охраны труда, обеспечивают профессиональную подготовку, переподготовку, повышение квалификации работников служб охраны труда.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4.4.6. Привлекают, при необходимости, к оказанию услуг в сфере охраны труда организации и физические лица, прошедшие уведомительную регистрацию в соответствии с требованиями законодательства Московской области.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4.4.7. Содействуют деятельности уполномоченных (доверенных) лиц, комитетов (комиссий) по охране труда в организациях  по проведению общественного контроля условий труда работников. 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4.4.8. Предусматривают в коллективных договорах и соглашениях предоставление оплачиваемого рабочего времени уполномоченным (доверенным) лицам по охране труда профсоюзов для выполнения возложенных на них обязанностей. 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4.4.9. Обеспечивают выполнение требований об устранении выявленных нарушений прав и законных интересов работников в области охраны труда, содержащихся в представлениях соответствующего органа профессионального союза.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4.4.10. Создают в организациях за счет собственных средств рабочие места для трудоустройства инвалидов, получивших трудовое увечье, профессиональное заболевание либо иное повреждение здоровья, связанное </w:t>
      </w:r>
      <w:r>
        <w:rPr>
          <w:rFonts w:ascii="Times New Roman" w:hAnsi="Times New Roman" w:cs="Times New Roman"/>
          <w:sz w:val="28"/>
          <w:szCs w:val="28"/>
        </w:rPr>
        <w:br/>
        <w:t>с исполнением работниками трудовых обязанностей на данном предприятии и имеющих в соответствии с индивидуальными программами реабилитации рекомендации к труду.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4.4.11. Привлекают в порядке, установленном законодательством Российской Федерации, средства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предупредительные меры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работников не ранее чем за пять лет до достижения ими возраста, дающего право на назначение страховой пенсии по старости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пенсионным законодательством.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4.4.12. Обращаются в порядке, установленном законодательством Российской Федерации, в Фонд пенсионного и социального страхования Российской Федерации для установления скидок к страховым тарифам на обязательное социальное страхование от несчастных случаев на производстве и профессиональных заболеваний.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4.4.13. Обеспечивают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только прошедших обязательную сертификацию или декларирование соответствия.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4.4.14. Принимают меры по недопущению сокрытия информации </w:t>
      </w:r>
      <w:r>
        <w:rPr>
          <w:sz w:val="28"/>
          <w:szCs w:val="28"/>
        </w:rPr>
        <w:br/>
        <w:t>о несчастных случаях на производстве. О групповых, тяжелых несчастных случаях и несчастных случаях со смертельным исходом, направляют извещения по форме и в сроки, установленные законодательством Российской Федерации: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администрацию Раменского муниципального округа;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территориальный отдел надзора Государственной инспекции труда </w:t>
      </w:r>
      <w:r>
        <w:rPr>
          <w:sz w:val="28"/>
          <w:szCs w:val="28"/>
        </w:rPr>
        <w:br/>
        <w:t>в Московской области по месту происшествия несчастного случая;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городскую (районную) прокуратуру по месту происшествия несчастного случая;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Министерство социального развития Московской области;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Отделение Фонда пенсионного и социального страхования Российской Федерации по г. Москве и Московской области по месту регистрации работодателя в качестве страхователя;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Союз «Московское областное объединение организаций профсоюзов».</w:t>
      </w:r>
    </w:p>
    <w:p w:rsidR="003607BC" w:rsidRDefault="00B035F8">
      <w:pPr>
        <w:pStyle w:val="ConsPlusNormal"/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4.4.15. Обеспечивают соблюдение в организациях природоохранного законодательства и требований норм экологической безопасности.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>4.1.16. Предусматривают в отраслевых соглашениях и коллективных договорах предоставление оплачиваемого рабочего времени уполномоченным (доверенным) лицам по охране труда профсоюзов для выполнения возложенных на них обязанностей и поощрения за осуществление общественного контроля.</w:t>
      </w:r>
    </w:p>
    <w:p w:rsidR="003607BC" w:rsidRDefault="00B035F8">
      <w:pPr>
        <w:pStyle w:val="ConsPlusNormal"/>
        <w:tabs>
          <w:tab w:val="left" w:pos="720"/>
        </w:tabs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4.1.17. Обеспечивают в пределах своих полномочий финансирование мероприятий по улучшению условий и охраны труда, в том числе направленных на:</w:t>
      </w:r>
    </w:p>
    <w:p w:rsidR="003607BC" w:rsidRDefault="00B035F8">
      <w:pPr>
        <w:pStyle w:val="ConsPlusNormal"/>
        <w:tabs>
          <w:tab w:val="left" w:pos="720"/>
        </w:tabs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обучения специалистов по вопросам организации охраны труда </w:t>
      </w:r>
      <w:r>
        <w:rPr>
          <w:rFonts w:ascii="Times New Roman" w:hAnsi="Times New Roman" w:cs="Times New Roman"/>
          <w:sz w:val="28"/>
          <w:szCs w:val="28"/>
        </w:rPr>
        <w:br/>
        <w:t>в обучающих организациях, входящих в систему обучения по охране труда Московской области;</w:t>
      </w:r>
    </w:p>
    <w:p w:rsidR="003607BC" w:rsidRDefault="00B035F8">
      <w:pPr>
        <w:pStyle w:val="ConsPlusNormal"/>
        <w:tabs>
          <w:tab w:val="left" w:pos="720"/>
        </w:tabs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работникам компенсаций за тяжёлую работу с вредными </w:t>
      </w:r>
      <w:r>
        <w:rPr>
          <w:rFonts w:ascii="Times New Roman" w:hAnsi="Times New Roman" w:cs="Times New Roman"/>
          <w:sz w:val="28"/>
          <w:szCs w:val="28"/>
        </w:rPr>
        <w:br/>
        <w:t>и (или) опасными условиями труда;</w:t>
      </w:r>
    </w:p>
    <w:p w:rsidR="003607BC" w:rsidRDefault="00B035F8">
      <w:pPr>
        <w:pStyle w:val="ConsPlusNormal"/>
        <w:tabs>
          <w:tab w:val="left" w:pos="720"/>
        </w:tabs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обязательных периодических медицинских осмотров работников, занятых на работах с вредными и опасными производственными факторами;</w:t>
      </w:r>
    </w:p>
    <w:p w:rsidR="003607BC" w:rsidRDefault="00B035F8">
      <w:pPr>
        <w:pStyle w:val="ConsPlusNormal"/>
        <w:tabs>
          <w:tab w:val="left" w:pos="720"/>
        </w:tabs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работникам, занятым на работах с вредными и опасными условиями труда, а также на работах, выполняемых в особых температурных условиях сертифицированных средств индивидуальной защиты </w:t>
      </w:r>
    </w:p>
    <w:p w:rsidR="003607BC" w:rsidRDefault="00B035F8">
      <w:pPr>
        <w:pStyle w:val="ConsPlusNormal"/>
        <w:tabs>
          <w:tab w:val="left" w:pos="720"/>
        </w:tabs>
        <w:ind w:right="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установленным нормам, смывающих и обезвреживающих средств.</w:t>
      </w:r>
    </w:p>
    <w:p w:rsidR="003607BC" w:rsidRDefault="00B035F8">
      <w:pPr>
        <w:pStyle w:val="2"/>
        <w:spacing w:before="120" w:after="120" w:line="240" w:lineRule="auto"/>
        <w:ind w:firstLine="567"/>
        <w:rPr>
          <w:rFonts w:ascii="Times New Roman" w:hAnsi="Times New Roman"/>
          <w:i w:val="0"/>
          <w:kern w:val="32"/>
        </w:rPr>
      </w:pPr>
      <w:r>
        <w:rPr>
          <w:rFonts w:ascii="Times New Roman" w:hAnsi="Times New Roman"/>
          <w:i w:val="0"/>
        </w:rPr>
        <w:t>5. </w:t>
      </w:r>
      <w:r>
        <w:rPr>
          <w:rStyle w:val="10"/>
          <w:rFonts w:ascii="Times New Roman" w:hAnsi="Times New Roman"/>
          <w:b/>
          <w:i w:val="0"/>
          <w:sz w:val="28"/>
          <w:lang w:val="ru-RU"/>
        </w:rPr>
        <w:t>Социальная и правовая защита молодежи, укрепление семьи, забота о материнстве и детстве</w:t>
      </w: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 Стороны совместно: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5.1.1. Разрабатывают и реализуют систему мер поддержки семей работников, защиты прав и интересов молодых граждан, женщин, детей. Участвуют в реализации программ, направленных на решение проблем молодежи, материнства и детства.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5.1.2. Взаимодействуют с общественными организациями и объединениями, зарегистрированными в порядке, установленном законодательством Российской Федерации, по проблемам молодежи, женщин, семьи и детей.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5.1.3. Содействуют улучшению положения женщин на рынке труда Раменского муниципального округа, в том числе профессиональной переподготовке и повышению квалификации женщин в период отпуска по уходу за ребенком до достижения им возраста трех лет. Проводят согласованную политику по вопросу социально-трудовой адаптации молодежи.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 Распространяют и используют положительный опыт работы </w:t>
      </w:r>
      <w:r>
        <w:rPr>
          <w:sz w:val="28"/>
          <w:szCs w:val="28"/>
        </w:rPr>
        <w:br/>
        <w:t>с молодежью в Московской области.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5.1.5.</w:t>
      </w:r>
      <w:r>
        <w:rPr>
          <w:sz w:val="24"/>
        </w:rPr>
        <w:t> </w:t>
      </w:r>
      <w:r>
        <w:rPr>
          <w:sz w:val="28"/>
          <w:szCs w:val="28"/>
        </w:rPr>
        <w:t xml:space="preserve">Осуществляют работу по пропаганде здорового образа жизни (борьба против наркомании, табакокурения, профилактика ВИЧ-инфекции и т.д.)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способствуют с этой целью проведению различных культурно-спортивных мероприятий (олимпиад, фестивалей, смотров-конкурсов, конференций и др.).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5.1.6. Содействуют привлечению молодежи к участию во всероссийских, межрегиональных спортивных соревнованиях, а также организовывают спортивные соревнования среди молодежи по массовым видам спорта. Создают условия для развития молодежного туризма.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5.1.7. Осуществляют социально-экономическую поддержку молодых семей. Способствуют решению жилищных проблем молодежи.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5.1.8. Создают условия по социальной адаптации на рынке труда женщин, стремящихся возобновить трудовую деятельность после длительного перерыва, связанного с уходом за малолетними детьми, обеспечивают повышение </w:t>
      </w:r>
      <w:r>
        <w:rPr>
          <w:sz w:val="28"/>
          <w:szCs w:val="28"/>
        </w:rPr>
        <w:br/>
        <w:t>их квалификации, обучение и переобучение по профессиям и специальностям, востребованным на территориальном  рынке труда.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Содействуют установлению женщинам, имеющим малолетних детей, </w:t>
      </w:r>
      <w:r>
        <w:rPr>
          <w:sz w:val="28"/>
          <w:szCs w:val="28"/>
        </w:rPr>
        <w:br/>
        <w:t>по их желанию гибкого графика работы либо неполного режима рабочего времени.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5.1.9. Содействуют созданию и деятельности общественных женских, молодежных организаций (комитетов, советов), комиссий по охране материнства и детства.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5.1.10. Способствуют увеличению представительства женщин и  молодежи в органах местного самоуправления, в органах объединений профсоюзов </w:t>
      </w:r>
      <w:r>
        <w:rPr>
          <w:sz w:val="28"/>
          <w:szCs w:val="28"/>
        </w:rPr>
        <w:br/>
        <w:t>и работодателей.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5.1.11. Содействуют сохранению и развитию инфраструктуры </w:t>
      </w:r>
      <w:r>
        <w:rPr>
          <w:sz w:val="28"/>
          <w:szCs w:val="28"/>
        </w:rPr>
        <w:br/>
        <w:t>и материально-технической базы организаций, используемой для отдыха и оздоровления детей, семейного отдыха. Осуществляют мониторинг использования организациями инфраструктуры и материально-технической базы, предназначенной для отдыха и оздоровления детей.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5.1.12. Рассматривают на заседаниях Комиссии вопросы, касающиеся работы с молодежью и мер правовой и социальной защиты молодежи, женщин.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5.1.13. Создают условия для занятости молодежи. Содействуют организации в Раменском муниципальном округе проведения профориентационной работы с молодежью, в том числе среди обучающихся общеобразовательных организаций.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Организуют временное трудоустройство несовершеннолетних граждан </w:t>
      </w:r>
      <w:r>
        <w:rPr>
          <w:sz w:val="28"/>
          <w:szCs w:val="28"/>
        </w:rPr>
        <w:br/>
        <w:t>в возрасте от 14 до 18 лет в свободное от учёбы время и в период летних каникул, отдавая предпочтение подросткам из социально неблагополучных семей, а также, состоящим на учёте в Комиссии по делам несовершеннолетних и защите их прав. Предусматривают финансирование на оплату труда подросткам не ниже МРОТ, установленного по Московской области.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5.1.14. Проводят разъяснительную работу через СМИ о вреде курения, потребления алкоголя и наркотических средств.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5.1.15. Организуют совместные рейды по проверке выполнения действующего законодательства о запрете продажи алкогольной продукции гражданам, не достигшим 18 лет.</w:t>
      </w:r>
    </w:p>
    <w:p w:rsidR="003607BC" w:rsidRDefault="00B035F8">
      <w:pPr>
        <w:suppressAutoHyphens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5.1.16. Разрабатывают и реализуют меры, способствующие расширению возможностей трудоустройства для молодежи, женщин, имеющих несовершеннолетних детей, по следующим направлениям:</w:t>
      </w:r>
    </w:p>
    <w:p w:rsidR="003607BC" w:rsidRDefault="00B035F8">
      <w:pPr>
        <w:shd w:val="clear" w:color="auto" w:fill="FFFFFF"/>
        <w:tabs>
          <w:tab w:val="left" w:pos="1339"/>
        </w:tabs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практики стажировки обучающихся и выпускников профессиональных образовательных организаций в целях их последующего трудоустройства на постоянные рабочие места;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консультаций по вопросу совершенствования нормативной правовой базы в части предоставления первого рабочего места молодежи, впервые вышедшей на рынок труда</w:t>
      </w:r>
    </w:p>
    <w:p w:rsidR="003607BC" w:rsidRDefault="00B035F8">
      <w:pPr>
        <w:shd w:val="clear" w:color="auto" w:fill="FFFFFF"/>
        <w:tabs>
          <w:tab w:val="left" w:pos="1339"/>
        </w:tabs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профориентационных экскурсий на предприятия, </w:t>
      </w:r>
      <w:r>
        <w:rPr>
          <w:sz w:val="28"/>
          <w:szCs w:val="28"/>
        </w:rPr>
        <w:br/>
        <w:t>в организации и учреждения различных форм собственности с целью информированности молодежи при выборе профессии.</w:t>
      </w:r>
    </w:p>
    <w:p w:rsidR="003607BC" w:rsidRDefault="003607BC">
      <w:pPr>
        <w:ind w:right="28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 Администрация:</w:t>
      </w:r>
    </w:p>
    <w:p w:rsidR="003607BC" w:rsidRDefault="00B035F8">
      <w:pPr>
        <w:pStyle w:val="a6"/>
        <w:ind w:right="28" w:firstLine="426"/>
        <w:rPr>
          <w:szCs w:val="28"/>
        </w:rPr>
      </w:pPr>
      <w:r>
        <w:rPr>
          <w:szCs w:val="28"/>
        </w:rPr>
        <w:t xml:space="preserve">5.2.1. Создает условия для занятости молодежи. Содействует организации проведения профориентационной работы с молодежью, в том числе среди учащихся общеобразовательных учреждений.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5.2.2. Обеспечивает выполнение мер по поддержке молодежи в области охраны труда и здоровья, профилактики опасных заболеваний и пропаганде здорового образа жизни.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 Реализует меры социальной поддержки молодёжи, семьи и детей, </w:t>
      </w:r>
      <w:r>
        <w:rPr>
          <w:sz w:val="28"/>
          <w:szCs w:val="28"/>
        </w:rPr>
        <w:br/>
        <w:t xml:space="preserve">в том числе студенческих семей, проживающих в Раменском муниципальном  округе в порядке, установленном законодательством Российской Федерации </w:t>
      </w:r>
      <w:r>
        <w:rPr>
          <w:sz w:val="28"/>
          <w:szCs w:val="28"/>
        </w:rPr>
        <w:br/>
        <w:t>и Московской области.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5.2.4. Проводит мониторинг по проблемам молодежи, семьи, материнства, детства и информирует Комиссию о наблюдаемых изменениях.</w:t>
      </w: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5.3. Профсоюзы: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5.3.1. Принимают меры по защите социально-экономических и трудовых интересов молодежи, женщин.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 Содействуют через коллективные договоры обеспечению гарантий </w:t>
      </w:r>
      <w:r>
        <w:rPr>
          <w:sz w:val="28"/>
          <w:szCs w:val="28"/>
        </w:rPr>
        <w:br/>
        <w:t xml:space="preserve">и расширению прав молодежи и женщин на обучение, труд и отдых, достойную заработную плату, участие в управлении производством.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5.3.3. Способствуют организации трудового соперничества среди молодежи, созданию молодежных трудовых коллективов, организации  конкурсов профессионального мастерства среди молодежи.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5.3.4. Создают в организациях советы (комиссии, комитеты) по работе </w:t>
      </w:r>
      <w:r>
        <w:rPr>
          <w:sz w:val="28"/>
          <w:szCs w:val="28"/>
        </w:rPr>
        <w:br/>
        <w:t xml:space="preserve">с молодежью.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5.3.5. Оказывают помощь в организации массовых трудовых, культурных, спортивных мероприятий для молодежи, в организации досуга и отдыха.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5.3.6. Вовлекают молодежь в ряды членов профсоюза, содействуют созданию условий для реализации профессиональных потребностей молодежи.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5.3.7. Вырабатывают и реализуют меры поощрения молодежи из числа членов профсоюза, добившихся высоких показателей в труде и учебе, в работе профсоюзных организаций.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5.3.8. Содействуют возрождению шефства организаций над учебными заведениями.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>5.3.9. </w:t>
      </w:r>
      <w:r>
        <w:rPr>
          <w:sz w:val="28"/>
          <w:szCs w:val="28"/>
        </w:rPr>
        <w:t>В целях повышения правовых и экономических знаний проводят обучение молодых работников и студентов основам трудового законодательства, социального партнерства и других социально-экономических вопросов.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5.4. Работодатели:</w:t>
      </w:r>
    </w:p>
    <w:p w:rsidR="003607BC" w:rsidRDefault="00B035F8">
      <w:pPr>
        <w:tabs>
          <w:tab w:val="left" w:pos="9498"/>
        </w:tabs>
        <w:ind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5.4.1. Разрабатывают в организациях целевые комплексные программы </w:t>
      </w:r>
      <w:r>
        <w:rPr>
          <w:iCs/>
          <w:sz w:val="28"/>
          <w:szCs w:val="28"/>
        </w:rPr>
        <w:br/>
        <w:t>по работе с молодежью, обеспечивают их финансирование и реализацию.</w:t>
      </w:r>
    </w:p>
    <w:p w:rsidR="003607BC" w:rsidRDefault="00B035F8">
      <w:pPr>
        <w:tabs>
          <w:tab w:val="left" w:pos="9498"/>
        </w:tabs>
        <w:ind w:right="28" w:firstLine="426"/>
        <w:jc w:val="both"/>
        <w:rPr>
          <w:iCs/>
          <w:sz w:val="28"/>
          <w:szCs w:val="28"/>
        </w:rPr>
      </w:pPr>
      <w:r>
        <w:rPr>
          <w:sz w:val="28"/>
          <w:szCs w:val="28"/>
        </w:rPr>
        <w:t>5.4.2.</w:t>
      </w:r>
      <w:r>
        <w:rPr>
          <w:sz w:val="24"/>
        </w:rPr>
        <w:t> </w:t>
      </w:r>
      <w:r>
        <w:rPr>
          <w:sz w:val="28"/>
          <w:szCs w:val="28"/>
        </w:rPr>
        <w:t>Предоставляют временные и сезонные рабочие места для работы молодежных трудовых отрядов.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5.4.3. Предусматривают в коллективных договорах разделы, отражающие положения по работе с молодежью, в том числе направленные </w:t>
      </w:r>
      <w:r>
        <w:rPr>
          <w:sz w:val="28"/>
          <w:szCs w:val="28"/>
        </w:rPr>
        <w:br/>
        <w:t xml:space="preserve">на предоставление мер социальной защиты молодежи (предоставление рабочих мест, ее адаптации в организации, возможности повышения квалификации </w:t>
      </w:r>
      <w:r>
        <w:rPr>
          <w:sz w:val="28"/>
          <w:szCs w:val="28"/>
        </w:rPr>
        <w:br/>
        <w:t>и дальнейшего обучения  и другие меры).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5.4.4. Проводят дни открытых дверей, профориентационные экскурсии </w:t>
      </w:r>
      <w:r>
        <w:rPr>
          <w:sz w:val="28"/>
          <w:szCs w:val="28"/>
        </w:rPr>
        <w:br/>
        <w:t xml:space="preserve">в организациях с целью ознакомления с профессиями, востребованными </w:t>
      </w:r>
      <w:r>
        <w:rPr>
          <w:sz w:val="28"/>
          <w:szCs w:val="28"/>
        </w:rPr>
        <w:br/>
        <w:t xml:space="preserve">на рынке труда.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5.4.5. Совместно с профсоюзами проводят в организациях конкурсы профессионального мастерства на звание «Лучший молодой рабочий </w:t>
      </w:r>
      <w:r>
        <w:rPr>
          <w:sz w:val="28"/>
          <w:szCs w:val="28"/>
        </w:rPr>
        <w:br/>
        <w:t>по профессии», «Лучший молодой специалист».</w:t>
      </w:r>
    </w:p>
    <w:p w:rsidR="003607BC" w:rsidRDefault="00B035F8">
      <w:pPr>
        <w:ind w:right="28" w:firstLine="426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5.4.6. Обеспечивают</w:t>
      </w:r>
      <w:r>
        <w:rPr>
          <w:bCs/>
          <w:iCs/>
          <w:sz w:val="28"/>
          <w:szCs w:val="28"/>
        </w:rPr>
        <w:t xml:space="preserve"> гендерное равенство в вопросах оплаты труда, назначении на руководящие должности,  при приеме на работу.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5.4.7. Принимают меры по профессиональному росту работающих женщин, а также профессиональному обучению и переобучению женщин,  имеющих перерывы в трудовой деятельности.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5.4.8. Предусматривают в коллективных договорах меры социальной защиты женщин, беременных женщин, в том числе снижение норм выработки (обслуживания) или перевод на другую работу, исключающую воздействие неблагоприятных факторов, применение гибких графиков работы, сокращенной рабочей недели с сохранением заработной платы по прежнему месту работы, предоставление полного рабочего дня для прохождения обязательного диспансерного обследования в медицинских организациях </w:t>
      </w:r>
      <w:r>
        <w:rPr>
          <w:sz w:val="28"/>
          <w:szCs w:val="28"/>
        </w:rPr>
        <w:br/>
        <w:t>с сохранением среднего заработка.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5.4.9. Оказывают необходимую помощь в работе комиссий по охране материнства и детства, созданных в организациях.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5.4.10. Содействуют трудоустройству несовершеннолетних граждан, оказавшихся в трудной жизненной ситуации, состоящих на учёте в Комиссии по делам несовершеннолетних и защите их прав, направляемых Государственное казенное учреждение Московской области «Центр занятости населения Московской области». </w:t>
      </w: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 В области развития социального партнерства.</w:t>
      </w:r>
    </w:p>
    <w:p w:rsidR="003607BC" w:rsidRDefault="00B035F8">
      <w:pPr>
        <w:widowControl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дальнейшего развития социального партнерства, </w:t>
      </w:r>
      <w:r>
        <w:rPr>
          <w:sz w:val="28"/>
          <w:szCs w:val="28"/>
        </w:rPr>
        <w:lastRenderedPageBreak/>
        <w:t xml:space="preserve">эффективного использования его возможностей при принятии решений </w:t>
      </w:r>
      <w:r>
        <w:rPr>
          <w:sz w:val="28"/>
          <w:szCs w:val="28"/>
        </w:rPr>
        <w:br/>
        <w:t>по основным вопросам социального и экономического развития, регулирования трудовых отношений:</w:t>
      </w: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 Стороны совместно: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 Принимают решения по вопросам, включенным в Соглашение, после ознакомления с ними Сторон и консультаций на уровне Комиссии. Обеспечивают возможность представителям Сторон принимать участие </w:t>
      </w:r>
      <w:r>
        <w:rPr>
          <w:sz w:val="28"/>
          <w:szCs w:val="28"/>
        </w:rPr>
        <w:br/>
        <w:t xml:space="preserve">в рассмотрении на всех уровнях вопросов, не включенных в Соглашение, </w:t>
      </w:r>
      <w:r>
        <w:rPr>
          <w:sz w:val="28"/>
          <w:szCs w:val="28"/>
        </w:rPr>
        <w:br/>
        <w:t>но представляющих взаимный интерес. Организуют проведение совещаний, научно-практических конференций, «круглых столов».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6.1.2. Стороны обязуются при необходимости и по решению Комиссии разрабатывать планы мероприятий, необходимые для реализации отдельных обязательств Соглашения, и формировать совместные рабочие группы.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6.1.3. Стороны поддерживают инициативу российских объединений работодателей по развитию корпоративной социальной ответственности, </w:t>
      </w:r>
      <w:r>
        <w:rPr>
          <w:sz w:val="28"/>
          <w:szCs w:val="28"/>
        </w:rPr>
        <w:br/>
        <w:t>а также способствуют подготовке организациями, осуществляющими хозяйственную деятельность в Раменском муниципальном округе, социальной (нефинансовой) отчетности.</w:t>
      </w:r>
    </w:p>
    <w:p w:rsidR="003607BC" w:rsidRDefault="00B035F8">
      <w:pPr>
        <w:ind w:right="28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6.1.4. Проводят работу по включению в отраслевые соглашения обязательств по повышению средней заработной платы, обеспечивающих реализацию обязательств в части оплаты труда, установленных настоящим Соглашением.</w:t>
      </w:r>
    </w:p>
    <w:p w:rsidR="003607BC" w:rsidRDefault="00B035F8">
      <w:pPr>
        <w:ind w:right="28" w:firstLine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6.1.5. Совершенствуют формы контроля над выполнением заключенных соглашений и коллективных договоров</w:t>
      </w:r>
      <w:r>
        <w:rPr>
          <w:b/>
          <w:i/>
          <w:sz w:val="28"/>
          <w:szCs w:val="28"/>
        </w:rPr>
        <w:t xml:space="preserve">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6.1.6. Организуют ежегодное обучение представителей профсоюзов, работодателей, органов местного самоуправления Раменского муниципального округа по вопросам правового регулирования социально-трудовых отношений.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6.1.7. Проводят согласованную политику по вовлечению более широкого круга работодателей в переговорные процессы по заключению территориальных и отраслевых соглашений, коллективных договоров, созданию профсоюзных организаций на предприятиях независимо </w:t>
      </w:r>
      <w:r>
        <w:rPr>
          <w:sz w:val="28"/>
          <w:szCs w:val="28"/>
        </w:rPr>
        <w:br/>
        <w:t xml:space="preserve">от их организационно-правовой формы и формы собственности.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6.1.8. Содействуют распространению принципов социального партнёрства </w:t>
      </w:r>
      <w:r>
        <w:rPr>
          <w:sz w:val="28"/>
          <w:szCs w:val="28"/>
        </w:rPr>
        <w:br/>
        <w:t>в организациях с участием инвестиционных компаний, в том числе на стадии подготовки инвестиционных соглашений.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6.1.9. Содействуют распространению принципов социального партнерства </w:t>
      </w:r>
      <w:r>
        <w:rPr>
          <w:sz w:val="28"/>
          <w:szCs w:val="28"/>
        </w:rPr>
        <w:br/>
        <w:t>в организациях малого и среднего бизнеса и развитию в этих организациях практики коллективно-договорного регулирования трудовых отношений.</w:t>
      </w:r>
    </w:p>
    <w:p w:rsidR="003607BC" w:rsidRDefault="00B035F8">
      <w:pPr>
        <w:ind w:right="28" w:firstLine="426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6.1.10. Организовывают освещение вопросов социального партнерства, </w:t>
      </w:r>
      <w:r>
        <w:rPr>
          <w:sz w:val="28"/>
          <w:szCs w:val="28"/>
        </w:rPr>
        <w:br/>
        <w:t xml:space="preserve">ход реализации Соглашения, работу Комиссии в средствах массовой информации, </w:t>
      </w:r>
      <w:r>
        <w:rPr>
          <w:iCs/>
          <w:sz w:val="28"/>
          <w:szCs w:val="28"/>
        </w:rPr>
        <w:t xml:space="preserve">на официальном сайте </w:t>
      </w:r>
      <w:r>
        <w:rPr>
          <w:iCs/>
          <w:color w:val="000000" w:themeColor="text1"/>
          <w:sz w:val="28"/>
          <w:szCs w:val="28"/>
        </w:rPr>
        <w:t>ад</w:t>
      </w:r>
      <w:r>
        <w:rPr>
          <w:iCs/>
          <w:sz w:val="28"/>
          <w:szCs w:val="28"/>
        </w:rPr>
        <w:t>министрации Раменского муниципального округа.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6.1.11. Способствуют предотвращению коллективных трудовых споров </w:t>
      </w:r>
      <w:r>
        <w:rPr>
          <w:sz w:val="28"/>
          <w:szCs w:val="28"/>
        </w:rPr>
        <w:br/>
        <w:t>и участвуют в их разрешении в соответствии с законодательством Российской Федерации.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6.1.12. Оказывают содействие в создании и деятельности первичных профсоюзных организаций, территориальных объединений профсоюзов </w:t>
      </w:r>
      <w:r>
        <w:rPr>
          <w:sz w:val="28"/>
          <w:szCs w:val="28"/>
        </w:rPr>
        <w:br/>
        <w:t xml:space="preserve">и работодателей.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6.1.13. Профсоюзы совместно с Работодателями обеспечивают заключение коллективных договоров, предусматривая в них: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размер минимальной заработной платы работника не ниже установленной действующим Соглашением о минимальной заработной плате;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доли тарифной части в заработной плате работника в размере </w:t>
      </w:r>
      <w:r>
        <w:rPr>
          <w:sz w:val="28"/>
          <w:szCs w:val="28"/>
        </w:rPr>
        <w:br/>
        <w:t>не менее 65 %;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размер индексации заработной платы не ниже темпов роста потребительских цен;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порядок установления соотношения средней заработной платы руководителя организации к средней заработной плате работников организации в кратности от 1 до 8;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тарифной ставки 1 разряда (оклада) не ниже установленных </w:t>
      </w:r>
      <w:r>
        <w:rPr>
          <w:sz w:val="28"/>
          <w:szCs w:val="28"/>
        </w:rPr>
        <w:br/>
        <w:t xml:space="preserve">в отраслевых соглашениях (минимальной заработной платы в соответствии </w:t>
      </w:r>
      <w:r>
        <w:rPr>
          <w:sz w:val="28"/>
          <w:szCs w:val="28"/>
        </w:rPr>
        <w:br/>
        <w:t>с Соглашением о минимальной заработной плате);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сроки выплаты заработной платы;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денежной компенсации работнику за задержку выплаты заработной платы из расчета не ниже одной сотой действующей в это время </w:t>
      </w:r>
      <w:r w:rsidR="009A7AAC">
        <w:rPr>
          <w:sz w:val="28"/>
          <w:szCs w:val="28"/>
        </w:rPr>
        <w:t xml:space="preserve">ключевой </w:t>
      </w:r>
      <w:r>
        <w:rPr>
          <w:sz w:val="28"/>
          <w:szCs w:val="28"/>
        </w:rPr>
        <w:t xml:space="preserve">ставки Центрального банка Российской Федерации </w:t>
      </w:r>
      <w:r>
        <w:rPr>
          <w:sz w:val="28"/>
          <w:szCs w:val="28"/>
        </w:rPr>
        <w:br/>
        <w:t>от не выплаченных в срок сумм за каждый день задержки начиная со следующего дня после установленного срока выплаты по день фактического расчета включительно;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признании времени приостановки работы в связи с задержкой выплаты заработной платы на срок более 15 дней простоем по вине работодателя, если работник в письменной форме известил работодателя </w:t>
      </w:r>
      <w:r>
        <w:rPr>
          <w:sz w:val="28"/>
          <w:szCs w:val="28"/>
        </w:rPr>
        <w:br/>
        <w:t>о начале приостановки работы с возмещением среднего заработка за весь период ее задержки;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графики погашения задолженности;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оплату работникам за счет средств работодателя пособия по временной нетрудоспособности (вследствие болезни или травмы, за исключением несчастных случаев на производстве) в размере среднего заработка за первые три дня нетрудоспособности;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выходного пособия при сокращении численности или штата работников из расчета средней заработной платы работника в соответствии </w:t>
      </w:r>
      <w:r>
        <w:rPr>
          <w:sz w:val="28"/>
          <w:szCs w:val="28"/>
        </w:rPr>
        <w:br/>
        <w:t xml:space="preserve">с нормами трудового законодательства Российской Федерации без учета периода работы в режиме неполного рабочего времени, введенного </w:t>
      </w:r>
      <w:r>
        <w:rPr>
          <w:sz w:val="28"/>
          <w:szCs w:val="28"/>
        </w:rPr>
        <w:br/>
        <w:t>по инициативе работодателя;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и порядок выплаты работникам вознаграждения за нерабочие праздничные дни в соответствии со </w:t>
      </w:r>
      <w:hyperlink r:id="rId9" w:history="1">
        <w:r>
          <w:rPr>
            <w:sz w:val="28"/>
            <w:szCs w:val="28"/>
          </w:rPr>
          <w:t>статьей 112</w:t>
        </w:r>
      </w:hyperlink>
      <w:r>
        <w:rPr>
          <w:sz w:val="28"/>
          <w:szCs w:val="28"/>
        </w:rPr>
        <w:t xml:space="preserve"> Трудового кодекса Российской Федерации;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средства на социальную поддержку работников и членов их семей, </w:t>
      </w:r>
      <w:r>
        <w:rPr>
          <w:sz w:val="28"/>
          <w:szCs w:val="28"/>
        </w:rPr>
        <w:br/>
        <w:t>в том числе на проезд, жилищно-коммунальные услуги, питание, приобретение (строительство) жилья, оздоровление и другое;</w:t>
      </w:r>
    </w:p>
    <w:p w:rsidR="003607BC" w:rsidRDefault="00B035F8">
      <w:pPr>
        <w:pStyle w:val="a8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соответствующие размеры, порядок и условия предоставления </w:t>
      </w:r>
      <w:r>
        <w:rPr>
          <w:rFonts w:ascii="Times New Roman" w:hAnsi="Times New Roman"/>
          <w:sz w:val="28"/>
          <w:szCs w:val="28"/>
        </w:rPr>
        <w:lastRenderedPageBreak/>
        <w:t xml:space="preserve">компенсационных мер для работников, условия труда на рабочих местах, которых по результатам специальной оценки условий труда отнесены </w:t>
      </w:r>
      <w:r>
        <w:rPr>
          <w:rFonts w:ascii="Times New Roman" w:hAnsi="Times New Roman"/>
          <w:sz w:val="28"/>
          <w:szCs w:val="28"/>
        </w:rPr>
        <w:br/>
        <w:t>к вредным и (или) опасным условиям труда;</w:t>
      </w:r>
    </w:p>
    <w:p w:rsidR="003607BC" w:rsidRDefault="00B035F8">
      <w:pPr>
        <w:pStyle w:val="a8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доплаты до среднего утраченного заработка, при переводе по медицинским показаниям работников, занятых на работах с вредными </w:t>
      </w:r>
      <w:r>
        <w:rPr>
          <w:rFonts w:ascii="Times New Roman" w:hAnsi="Times New Roman"/>
          <w:sz w:val="28"/>
          <w:szCs w:val="28"/>
        </w:rPr>
        <w:br/>
        <w:t>и (или) опасными условиями труда, на другую работу, до момента установления им профессиональной заболеваемости или выздоровления;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переподготовку работников, увольняемых до наступления срока расторжения трудового договора в связи с ликвидацией либо сокращением численности или штата работников, предоставление им льгот и компенсаций сверх установленных законодательством Российской Федерации;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и профессионального уровня персонала, </w:t>
      </w:r>
      <w:r>
        <w:rPr>
          <w:sz w:val="28"/>
          <w:szCs w:val="28"/>
        </w:rPr>
        <w:br/>
        <w:t>в том числе в рамках Государственного плана подготовки управленческих кадров для организаций народного хозяйства Российской Федерации;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и реализацию программ наставничества и адаптации молодых работников на производстве, а также формирования кадрового резерва организации;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профессиональную подготовку и переподготовку работников предпенсионного и пенсионного возраста с целью продолжения ими трудовой деятельности в соответствии с потребностью работодателя;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по проведению специальной оценки условий труда </w:t>
      </w:r>
      <w:r>
        <w:rPr>
          <w:sz w:val="28"/>
          <w:szCs w:val="28"/>
        </w:rPr>
        <w:br/>
        <w:t>и выполнению разработанных планов мероприятий по улучшению и оздоровлению условий труда работников;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соответствующий размер, порядок и условия предоставление оплачиваемого рабочего времени уполномоченным (доверенным) лицам </w:t>
      </w:r>
      <w:r>
        <w:rPr>
          <w:sz w:val="28"/>
          <w:szCs w:val="28"/>
        </w:rPr>
        <w:br/>
        <w:t>по охране труда профсоюзов для выполнения возложенных на них обязанностей и поощрения за осуществление общественного контроля;</w:t>
      </w:r>
    </w:p>
    <w:p w:rsidR="003607BC" w:rsidRDefault="00B035F8">
      <w:pPr>
        <w:pStyle w:val="a8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улучшению условий и охраны труда и снижению уровней профессиональных рисков;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и возможность расширения прав молодежи и женщин на обучение, труд, достойную заработную плату, участие в управлении производством, </w:t>
      </w:r>
      <w:r>
        <w:rPr>
          <w:sz w:val="28"/>
          <w:szCs w:val="28"/>
        </w:rPr>
        <w:br/>
        <w:t>на отдых;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по работе с молодежью, в том числе направленные </w:t>
      </w:r>
      <w:r>
        <w:rPr>
          <w:sz w:val="28"/>
          <w:szCs w:val="28"/>
        </w:rPr>
        <w:br/>
        <w:t xml:space="preserve">на предоставление мер социальной защиты молодежи (предоставление рабочих мест, ее адаптация в организации, возможности повышения квалификации </w:t>
      </w:r>
      <w:r>
        <w:rPr>
          <w:sz w:val="28"/>
          <w:szCs w:val="28"/>
        </w:rPr>
        <w:br/>
        <w:t xml:space="preserve">и дальнейшего обучения, получение льготных ссуд, кредитов на приобретение или строительство жилья, денежных компенсаций за наем жилого помещения, содержание детей в детских дошкольных образовательных организациях </w:t>
      </w:r>
      <w:r>
        <w:rPr>
          <w:sz w:val="28"/>
          <w:szCs w:val="28"/>
        </w:rPr>
        <w:br/>
        <w:t>и другие меры);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защиты женщин, беременных женщин, в том числе снижение норм выработки (обслуживания) или перевод на другую работу, исключающую воздействие неблагоприятных факторов, применение гибких графиков работы, сокращенной рабочей недели с сохранением заработной платы по прежнему месту работы, предоставление полного рабочего дня для прохождения обязательного диспансерного обследования в медицинских организациях с сохранением среднего заработка и другие;</w:t>
      </w:r>
    </w:p>
    <w:p w:rsidR="003607BC" w:rsidRDefault="00B035F8">
      <w:pPr>
        <w:pStyle w:val="a4"/>
        <w:ind w:firstLine="426"/>
        <w:jc w:val="both"/>
      </w:pPr>
      <w:r>
        <w:lastRenderedPageBreak/>
        <w:t>выплату единовременных пособий молодым работникам из категории детей-сирот, впервые принятым на работу, а также работникам, вернувшимся на предприятие после прохождения срочной военной службы;</w:t>
      </w:r>
    </w:p>
    <w:p w:rsidR="003607BC" w:rsidRDefault="00B035F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положении о предоставлении вышедшим на пенсию работникам </w:t>
      </w:r>
      <w:r>
        <w:rPr>
          <w:sz w:val="28"/>
          <w:szCs w:val="28"/>
        </w:rPr>
        <w:br/>
        <w:t>и их семьям возможности пользоваться социальными услугами и объектами социально-культурного назначения организации.</w:t>
      </w:r>
    </w:p>
    <w:p w:rsidR="003607BC" w:rsidRDefault="003607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6.2. Администрация: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 Учитывает мнение Профсоюзов и Работодателей при принятии нормативных актов, затрагивающих вопросы социально-трудовой сферы.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6.2.2. Информирует в установленном порядке Стороны Соглашения </w:t>
      </w:r>
      <w:r>
        <w:rPr>
          <w:sz w:val="28"/>
          <w:szCs w:val="28"/>
        </w:rPr>
        <w:br/>
        <w:t xml:space="preserve">по вопросам, выносимым </w:t>
      </w:r>
      <w:r>
        <w:rPr>
          <w:color w:val="000000" w:themeColor="text1"/>
          <w:sz w:val="28"/>
          <w:szCs w:val="28"/>
        </w:rPr>
        <w:t>на рассмотрение Совета депутатов и администрации Раменского муниципального округа, касающихся социально-трудовых</w:t>
      </w:r>
      <w:r>
        <w:rPr>
          <w:sz w:val="28"/>
          <w:szCs w:val="28"/>
        </w:rPr>
        <w:t xml:space="preserve"> отношений.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6.2.3.Участие в системе социального партнерства, соблюдение трудового законодательства, а также выполнение обязательств Соглашения </w:t>
      </w:r>
      <w:r>
        <w:rPr>
          <w:sz w:val="28"/>
          <w:szCs w:val="28"/>
        </w:rPr>
        <w:br/>
        <w:t xml:space="preserve">о минимальной заработной плате, условий настоящего Соглашения учитывается при привлечении организаций к участию в долгосрочных целевых программах, представлении руководителей организаций к государственным наградам Московской области и наградам главы Раменского муниципального округа.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6.2.4. Проводит встречи с профсоюзным активом Раменского муниципального округа и работодателями. Оказывает поддержку объединениям профсоюзов и работодателей Раменского городского округа </w:t>
      </w:r>
      <w:r>
        <w:rPr>
          <w:sz w:val="28"/>
          <w:szCs w:val="28"/>
        </w:rPr>
        <w:br/>
        <w:t xml:space="preserve">в повышении их роли в обществе. Содействует размещению информационных материалов профсоюзных организаций в средствах массовой информации.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6.2.5. Сохраняет право за комитетами профсоюзов и подведомственными им объектами социального назначения, общественными объединениями работодателей арендовать помещения, находящиеся в муниципальной собственности, с взиманием арендной платы не выше, чем это предусмотрено для бюджетных организаций.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6.3. Профсоюзы: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6.3.1. Инициируют заключение коллективных договоров, отраслевых соглашений. Содействуют подготовке и проведению коллективно-договорной кампании, организуют членов профсоюза на выполнение коллективных договоров и соглашений. Проводят общественную экспертизу проектов коллективных договоров.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6.3.2. Организуют работу координационных советов профсоюзов </w:t>
      </w:r>
      <w:r>
        <w:rPr>
          <w:sz w:val="28"/>
          <w:szCs w:val="28"/>
        </w:rPr>
        <w:br/>
        <w:t xml:space="preserve">по заключению и контролю за выполнением территориального трехстороннего и отраслевых соглашений, коллективных договоров.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6.3.3. Продолжают работу по возобновлению деятельности и созданию первичных профсоюзных организаций в трудовых коллективах, вовлечению работников в члены профсоюза в организациях, особенно в негосударственном секторе экономики.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6.3.4. Оказывают помощь в создании в организациях комиссий по трудовым </w:t>
      </w:r>
      <w:r>
        <w:rPr>
          <w:sz w:val="28"/>
          <w:szCs w:val="28"/>
        </w:rPr>
        <w:lastRenderedPageBreak/>
        <w:t xml:space="preserve">спорам, выявляют причины возникновения трудовых конфликтов </w:t>
      </w:r>
      <w:r>
        <w:rPr>
          <w:sz w:val="28"/>
          <w:szCs w:val="28"/>
        </w:rPr>
        <w:br/>
        <w:t>и в соответствии с законодательством Российской Федерации, принимают необходимые меры по их урегулированию.</w:t>
      </w: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6.4. Работодатели: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6.4.1. Принимают меры по расширению числа участников Соглашения, регулярно рассматривают ход выполнения принятых обязательств Соглашения членами объединения работодателей. О предпринимаемых мерах информируют Стороны социального партнерства, Комиссию.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6.4.2. Сохраняют существующий порядок перечисления профсоюзных взносов в организациях по безналичному расчету с письменного согласия работников и перечисляют их с расчетных счетов организаций одновременно </w:t>
      </w:r>
      <w:r>
        <w:rPr>
          <w:sz w:val="28"/>
          <w:szCs w:val="28"/>
        </w:rPr>
        <w:br/>
        <w:t>с выдачей банками средств на заработную плату в соответствии с платежными поручениями организаций.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6.4.3. Обеспечивают условия для уставной деятельности профсоюзов </w:t>
      </w:r>
      <w:r>
        <w:rPr>
          <w:sz w:val="28"/>
          <w:szCs w:val="28"/>
        </w:rPr>
        <w:br/>
        <w:t xml:space="preserve">и их выборных органов в организациях. Не допускают случаев нарушения прав профсоюзов, установленных законодательством Российской Федерации. </w:t>
      </w:r>
    </w:p>
    <w:p w:rsidR="003607BC" w:rsidRDefault="00B035F8">
      <w:pPr>
        <w:widowControl w:val="0"/>
        <w:suppressAutoHyphens w:val="0"/>
        <w:autoSpaceDE w:val="0"/>
        <w:autoSpaceDN w:val="0"/>
        <w:adjustRightInd w:val="0"/>
        <w:ind w:right="28" w:firstLine="426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6.4.4. Перечисляют профсоюзам средства на проведение социально-культурной и иной массовой работы в размерах, предусмотренных </w:t>
      </w:r>
      <w:r>
        <w:rPr>
          <w:sz w:val="28"/>
          <w:szCs w:val="28"/>
        </w:rPr>
        <w:br/>
        <w:t xml:space="preserve">в коллективных договорах.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6.4.5. В обязательном порядке рассматривают все требования, предложения, вынесенные на профсоюзных конференциях (собраниях), и в течение месяца принимают соответствующие меры.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6.4.6. Производят расторжение трудового договора в соответствии с пунктами 2, 3, 5 части 1 статьи 81 «Расторжение трудового договора по инициативе работодателя» Трудового кодекса Российской Федерации с руководителями (их заместителями)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приравненных к ним), не освобожденными от основной работы, помимо общего порядка увольнения, с учётом мнения вышестоящего выборного профсоюзного органа соответствующего отраслевого профсоюза. </w:t>
      </w:r>
    </w:p>
    <w:p w:rsidR="003607BC" w:rsidRDefault="003607BC">
      <w:pPr>
        <w:ind w:right="28" w:firstLine="426"/>
        <w:jc w:val="both"/>
        <w:rPr>
          <w:b/>
          <w:sz w:val="28"/>
          <w:szCs w:val="28"/>
        </w:rPr>
      </w:pPr>
    </w:p>
    <w:p w:rsidR="003607BC" w:rsidRDefault="00B035F8">
      <w:pPr>
        <w:ind w:right="28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 Действие Соглашения, обеспечение контроля за его выполнением, ответственность сторон за реализацию обязательств Соглашения.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Соглашение вступает в силу с даты подписания его Сторонами </w:t>
      </w:r>
      <w:r>
        <w:rPr>
          <w:sz w:val="28"/>
          <w:szCs w:val="28"/>
        </w:rPr>
        <w:br/>
        <w:t>и действует до 16.04.2027.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 Контроль за ходом выполнения Соглашения осуществляется Сторонами самостоятельно в соответствии с их функциями и организационными принципами деятельности.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Изменения и дополнения в Соглашение вносятся по взаимному согласию Сторон. 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7.3.1. Итоги по выполнению Соглашения подводятся не менее двух раз в год на заседаниях с участием уполномоченных сторон Соглашения. Результаты размещаются в средствах массовой информации.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7.3.2. В случае неисполнения или ненадлежащего исполнения обязательств Соглашения виновная сторона несет ответственность в соответствии 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7.4. Ни одна из Сторон Соглашения не может в течение установленного срока его действия в одностороннем порядке прекратить исполнение принятых обязательств.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7.5. Администрация обеспечивает в двухнедельный срок с момента подписания Сторонами Соглашения публикацию его в сетевом издании «РАММЕДИА» с доменным именем сайта в информационно-телекоммуникационной сети Интернет https:/ramnews.ru.</w:t>
      </w:r>
    </w:p>
    <w:p w:rsidR="003607BC" w:rsidRDefault="00B035F8">
      <w:pPr>
        <w:ind w:right="28" w:firstLine="426"/>
        <w:jc w:val="both"/>
        <w:rPr>
          <w:sz w:val="28"/>
          <w:szCs w:val="28"/>
        </w:rPr>
      </w:pPr>
      <w:r>
        <w:rPr>
          <w:sz w:val="28"/>
          <w:szCs w:val="28"/>
        </w:rPr>
        <w:t>7.6. Настоящее Соглашение составлено и подписано в трех экземплярах, каждый из которых имеет одинаковую юридическую силу.</w:t>
      </w: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tbl>
      <w:tblPr>
        <w:tblW w:w="99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296"/>
      </w:tblGrid>
      <w:tr w:rsidR="003607BC" w:rsidTr="00AB0951">
        <w:trPr>
          <w:trHeight w:val="1175"/>
        </w:trPr>
        <w:tc>
          <w:tcPr>
            <w:tcW w:w="5670" w:type="dxa"/>
          </w:tcPr>
          <w:p w:rsidR="003607BC" w:rsidRDefault="00B035F8" w:rsidP="00AB0951">
            <w:pPr>
              <w:ind w:right="2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Раменского</w:t>
            </w:r>
          </w:p>
          <w:p w:rsidR="003607BC" w:rsidRDefault="00B035F8" w:rsidP="00AB0951">
            <w:pPr>
              <w:ind w:right="2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округа:</w:t>
            </w:r>
          </w:p>
          <w:p w:rsidR="003607BC" w:rsidRDefault="003607BC" w:rsidP="00AB0951">
            <w:pPr>
              <w:ind w:right="28" w:hanging="108"/>
              <w:jc w:val="both"/>
              <w:rPr>
                <w:sz w:val="24"/>
                <w:szCs w:val="24"/>
              </w:rPr>
            </w:pP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3607BC" w:rsidRDefault="00B035F8" w:rsidP="00AB0951">
            <w:pPr>
              <w:ind w:right="2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директоров научных</w:t>
            </w:r>
          </w:p>
          <w:p w:rsidR="003607BC" w:rsidRDefault="00B035F8" w:rsidP="00AB0951">
            <w:pPr>
              <w:ind w:right="2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промышленных предприятий</w:t>
            </w:r>
          </w:p>
          <w:p w:rsidR="003607BC" w:rsidRDefault="00B035F8" w:rsidP="00AB0951">
            <w:pPr>
              <w:ind w:right="2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Раменского муниципального округа:</w:t>
            </w: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</w:tc>
      </w:tr>
      <w:tr w:rsidR="003607BC" w:rsidTr="00AB0951">
        <w:trPr>
          <w:trHeight w:val="2330"/>
        </w:trPr>
        <w:tc>
          <w:tcPr>
            <w:tcW w:w="5670" w:type="dxa"/>
          </w:tcPr>
          <w:p w:rsidR="003607BC" w:rsidRDefault="00B035F8" w:rsidP="00E74719">
            <w:pPr>
              <w:ind w:right="2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Раменского муниципального округа</w:t>
            </w: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B035F8" w:rsidP="00F76CCF">
            <w:pPr>
              <w:ind w:left="-108" w:right="2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AB0951">
              <w:rPr>
                <w:sz w:val="24"/>
                <w:szCs w:val="24"/>
              </w:rPr>
              <w:t>__</w:t>
            </w:r>
            <w:r w:rsidR="00F76CCF">
              <w:rPr>
                <w:sz w:val="24"/>
                <w:szCs w:val="24"/>
              </w:rPr>
              <w:t>___</w:t>
            </w:r>
            <w:r w:rsidR="00AB095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_______  </w:t>
            </w:r>
            <w:r>
              <w:rPr>
                <w:b/>
                <w:sz w:val="24"/>
                <w:szCs w:val="24"/>
              </w:rPr>
              <w:t>Э.В. Малышев</w:t>
            </w: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B035F8" w:rsidP="00F76CCF">
            <w:pPr>
              <w:ind w:left="-10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AB0951">
              <w:rPr>
                <w:sz w:val="24"/>
                <w:szCs w:val="24"/>
              </w:rPr>
              <w:t>____</w:t>
            </w:r>
            <w:r w:rsidR="00F76CCF">
              <w:rPr>
                <w:sz w:val="24"/>
                <w:szCs w:val="24"/>
              </w:rPr>
              <w:t>___</w:t>
            </w:r>
            <w:r w:rsidR="00AB0951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  2026 г.</w:t>
            </w:r>
          </w:p>
        </w:tc>
        <w:tc>
          <w:tcPr>
            <w:tcW w:w="4296" w:type="dxa"/>
          </w:tcPr>
          <w:p w:rsidR="003607BC" w:rsidRDefault="00B035F8" w:rsidP="00AB0951">
            <w:pPr>
              <w:ind w:right="2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директоров</w:t>
            </w:r>
          </w:p>
          <w:p w:rsidR="003607BC" w:rsidRDefault="00B035F8" w:rsidP="00AB0951">
            <w:pPr>
              <w:ind w:left="-108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научных и промышленных предприятий Раменского муниципального округа</w:t>
            </w:r>
          </w:p>
          <w:p w:rsidR="003607BC" w:rsidRDefault="003607BC" w:rsidP="00AB0951">
            <w:pPr>
              <w:ind w:right="28" w:firstLine="426"/>
              <w:rPr>
                <w:sz w:val="24"/>
                <w:szCs w:val="24"/>
              </w:rPr>
            </w:pP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AB0951" w:rsidP="00226B2C">
            <w:pPr>
              <w:ind w:left="-10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B035F8">
              <w:rPr>
                <w:sz w:val="24"/>
                <w:szCs w:val="24"/>
              </w:rPr>
              <w:t>_____</w:t>
            </w:r>
            <w:r w:rsidR="00226B2C">
              <w:rPr>
                <w:sz w:val="24"/>
                <w:szCs w:val="24"/>
              </w:rPr>
              <w:t>__</w:t>
            </w:r>
            <w:r w:rsidR="00B035F8">
              <w:rPr>
                <w:sz w:val="24"/>
                <w:szCs w:val="24"/>
              </w:rPr>
              <w:t xml:space="preserve">_______    </w:t>
            </w:r>
            <w:r w:rsidR="00B035F8">
              <w:rPr>
                <w:b/>
                <w:sz w:val="24"/>
                <w:szCs w:val="24"/>
              </w:rPr>
              <w:t>А.Г. Акопян</w:t>
            </w: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AB0951" w:rsidP="00226B2C">
            <w:pPr>
              <w:ind w:left="-10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B035F8">
              <w:rPr>
                <w:sz w:val="24"/>
                <w:szCs w:val="24"/>
              </w:rPr>
              <w:t>_______</w:t>
            </w:r>
            <w:r w:rsidR="00226B2C">
              <w:rPr>
                <w:sz w:val="24"/>
                <w:szCs w:val="24"/>
              </w:rPr>
              <w:t>__</w:t>
            </w:r>
            <w:r w:rsidR="00B035F8">
              <w:rPr>
                <w:sz w:val="24"/>
                <w:szCs w:val="24"/>
              </w:rPr>
              <w:t>______  2026 г.</w:t>
            </w:r>
          </w:p>
        </w:tc>
      </w:tr>
    </w:tbl>
    <w:p w:rsidR="003607BC" w:rsidRDefault="003607BC">
      <w:pPr>
        <w:ind w:right="28" w:firstLine="426"/>
        <w:jc w:val="both"/>
        <w:rPr>
          <w:sz w:val="24"/>
          <w:szCs w:val="24"/>
        </w:rPr>
      </w:pPr>
    </w:p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112"/>
      </w:tblGrid>
      <w:tr w:rsidR="003607BC" w:rsidTr="007838C6">
        <w:trPr>
          <w:trHeight w:val="1316"/>
        </w:trPr>
        <w:tc>
          <w:tcPr>
            <w:tcW w:w="5670" w:type="dxa"/>
          </w:tcPr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B035F8" w:rsidP="00AB0951">
            <w:pPr>
              <w:ind w:left="-108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профсоюзов Раменского муниципального округа:</w:t>
            </w:r>
          </w:p>
        </w:tc>
      </w:tr>
      <w:tr w:rsidR="003607BC" w:rsidTr="007838C6">
        <w:trPr>
          <w:trHeight w:val="1201"/>
        </w:trPr>
        <w:tc>
          <w:tcPr>
            <w:tcW w:w="5670" w:type="dxa"/>
          </w:tcPr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607BC" w:rsidRDefault="00B035F8" w:rsidP="00AB0951">
            <w:pPr>
              <w:ind w:left="-108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Координационного совета профсоюзов Раменского муниципального округа</w:t>
            </w:r>
          </w:p>
          <w:p w:rsidR="003607BC" w:rsidRDefault="003607BC" w:rsidP="00AB0951">
            <w:pPr>
              <w:ind w:left="-108" w:right="28" w:firstLine="426"/>
              <w:rPr>
                <w:sz w:val="24"/>
                <w:szCs w:val="24"/>
              </w:rPr>
            </w:pP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</w:tc>
      </w:tr>
      <w:tr w:rsidR="003607BC" w:rsidTr="007838C6">
        <w:trPr>
          <w:trHeight w:val="1418"/>
        </w:trPr>
        <w:tc>
          <w:tcPr>
            <w:tcW w:w="5670" w:type="dxa"/>
          </w:tcPr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AB0951" w:rsidP="00226B2C">
            <w:pPr>
              <w:ind w:left="-10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B035F8">
              <w:rPr>
                <w:sz w:val="24"/>
                <w:szCs w:val="24"/>
              </w:rPr>
              <w:t>______</w:t>
            </w:r>
            <w:r w:rsidR="00226B2C">
              <w:rPr>
                <w:sz w:val="24"/>
                <w:szCs w:val="24"/>
              </w:rPr>
              <w:t>__</w:t>
            </w:r>
            <w:r w:rsidR="00B035F8">
              <w:rPr>
                <w:sz w:val="24"/>
                <w:szCs w:val="24"/>
              </w:rPr>
              <w:t xml:space="preserve">______    </w:t>
            </w:r>
            <w:r w:rsidR="00B035F8">
              <w:rPr>
                <w:b/>
                <w:sz w:val="24"/>
                <w:szCs w:val="24"/>
              </w:rPr>
              <w:t>Д.А. Гайдай</w:t>
            </w:r>
          </w:p>
          <w:p w:rsidR="003607BC" w:rsidRDefault="003607BC">
            <w:pPr>
              <w:ind w:right="28" w:firstLine="426"/>
              <w:jc w:val="both"/>
              <w:rPr>
                <w:sz w:val="24"/>
                <w:szCs w:val="24"/>
              </w:rPr>
            </w:pPr>
          </w:p>
          <w:p w:rsidR="003607BC" w:rsidRDefault="00AB0951" w:rsidP="00226B2C">
            <w:pPr>
              <w:ind w:left="-10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B035F8">
              <w:rPr>
                <w:sz w:val="24"/>
                <w:szCs w:val="24"/>
              </w:rPr>
              <w:t>_____</w:t>
            </w:r>
            <w:r w:rsidR="00226B2C">
              <w:rPr>
                <w:sz w:val="24"/>
                <w:szCs w:val="24"/>
              </w:rPr>
              <w:t>__</w:t>
            </w:r>
            <w:r w:rsidR="00B035F8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</w:t>
            </w:r>
            <w:r w:rsidR="00B035F8">
              <w:rPr>
                <w:sz w:val="24"/>
                <w:szCs w:val="24"/>
              </w:rPr>
              <w:t>_____  2026 г.</w:t>
            </w:r>
          </w:p>
        </w:tc>
      </w:tr>
    </w:tbl>
    <w:p w:rsidR="003607BC" w:rsidRDefault="003607BC">
      <w:pPr>
        <w:ind w:right="28" w:firstLine="426"/>
        <w:jc w:val="both"/>
        <w:rPr>
          <w:sz w:val="28"/>
          <w:szCs w:val="28"/>
        </w:rPr>
      </w:pPr>
    </w:p>
    <w:p w:rsidR="003607BC" w:rsidRDefault="003607BC">
      <w:pPr>
        <w:ind w:right="28" w:firstLine="426"/>
        <w:jc w:val="both"/>
        <w:rPr>
          <w:sz w:val="28"/>
          <w:szCs w:val="28"/>
        </w:rPr>
      </w:pPr>
    </w:p>
    <w:sectPr w:rsidR="003607BC">
      <w:footerReference w:type="default" r:id="rId10"/>
      <w:pgSz w:w="11906" w:h="16838"/>
      <w:pgMar w:top="851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53" w:rsidRDefault="00046653">
      <w:r>
        <w:separator/>
      </w:r>
    </w:p>
  </w:endnote>
  <w:endnote w:type="continuationSeparator" w:id="0">
    <w:p w:rsidR="00046653" w:rsidRDefault="0004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BC" w:rsidRDefault="00B035F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C5E0B">
      <w:rPr>
        <w:noProof/>
      </w:rPr>
      <w:t>28</w:t>
    </w:r>
    <w:r>
      <w:fldChar w:fldCharType="end"/>
    </w:r>
  </w:p>
  <w:p w:rsidR="003607BC" w:rsidRDefault="003607B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53" w:rsidRDefault="00046653">
      <w:r>
        <w:separator/>
      </w:r>
    </w:p>
  </w:footnote>
  <w:footnote w:type="continuationSeparator" w:id="0">
    <w:p w:rsidR="00046653" w:rsidRDefault="0004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E35"/>
    <w:multiLevelType w:val="hybridMultilevel"/>
    <w:tmpl w:val="E8349D76"/>
    <w:lvl w:ilvl="0" w:tplc="9EEAEC46">
      <w:start w:val="1"/>
      <w:numFmt w:val="decimal"/>
      <w:lvlText w:val="6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4B661E2"/>
    <w:multiLevelType w:val="hybridMultilevel"/>
    <w:tmpl w:val="D5C44CA8"/>
    <w:lvl w:ilvl="0" w:tplc="1B54B4BC">
      <w:start w:val="1"/>
      <w:numFmt w:val="decimal"/>
      <w:lvlText w:val="2.4.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06187CAD"/>
    <w:multiLevelType w:val="hybridMultilevel"/>
    <w:tmpl w:val="6D408BA2"/>
    <w:lvl w:ilvl="0" w:tplc="30DA88C6">
      <w:start w:val="1"/>
      <w:numFmt w:val="decimal"/>
      <w:lvlText w:val="1.4.%1."/>
      <w:lvlJc w:val="left"/>
      <w:pPr>
        <w:ind w:left="14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A574EEF"/>
    <w:multiLevelType w:val="hybridMultilevel"/>
    <w:tmpl w:val="961C5112"/>
    <w:lvl w:ilvl="0" w:tplc="3E440ED2">
      <w:start w:val="1"/>
      <w:numFmt w:val="decimal"/>
      <w:lvlText w:val="2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675A0A"/>
    <w:multiLevelType w:val="hybridMultilevel"/>
    <w:tmpl w:val="C48A5C58"/>
    <w:lvl w:ilvl="0" w:tplc="9CEEBF48">
      <w:start w:val="1"/>
      <w:numFmt w:val="decimal"/>
      <w:lvlText w:val="5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F3E7B63"/>
    <w:multiLevelType w:val="hybridMultilevel"/>
    <w:tmpl w:val="BF886D6E"/>
    <w:lvl w:ilvl="0" w:tplc="9D58DB54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327134"/>
    <w:multiLevelType w:val="hybridMultilevel"/>
    <w:tmpl w:val="7F0694F4"/>
    <w:lvl w:ilvl="0" w:tplc="100CEFD6">
      <w:start w:val="1"/>
      <w:numFmt w:val="decimal"/>
      <w:lvlText w:val="4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2402453"/>
    <w:multiLevelType w:val="multilevel"/>
    <w:tmpl w:val="4E2C66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034" w:hanging="15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8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2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56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30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5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5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8">
    <w:nsid w:val="22F0782A"/>
    <w:multiLevelType w:val="hybridMultilevel"/>
    <w:tmpl w:val="E2F08E54"/>
    <w:lvl w:ilvl="0" w:tplc="82543E46">
      <w:start w:val="1"/>
      <w:numFmt w:val="decimal"/>
      <w:lvlText w:val="1.1.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261735"/>
    <w:multiLevelType w:val="hybridMultilevel"/>
    <w:tmpl w:val="0EF66B06"/>
    <w:lvl w:ilvl="0" w:tplc="3B8E2CC4">
      <w:start w:val="1"/>
      <w:numFmt w:val="decimal"/>
      <w:lvlText w:val="3.4.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3CFC4A0E"/>
    <w:multiLevelType w:val="hybridMultilevel"/>
    <w:tmpl w:val="2174A084"/>
    <w:lvl w:ilvl="0" w:tplc="64D0F3AE">
      <w:start w:val="1"/>
      <w:numFmt w:val="decimal"/>
      <w:lvlText w:val="6.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163465D"/>
    <w:multiLevelType w:val="hybridMultilevel"/>
    <w:tmpl w:val="40928C12"/>
    <w:lvl w:ilvl="0" w:tplc="69961A2A">
      <w:start w:val="1"/>
      <w:numFmt w:val="decimal"/>
      <w:lvlText w:val="4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44106F38"/>
    <w:multiLevelType w:val="hybridMultilevel"/>
    <w:tmpl w:val="6D76AC10"/>
    <w:lvl w:ilvl="0" w:tplc="70FABCB2">
      <w:start w:val="1"/>
      <w:numFmt w:val="decimal"/>
      <w:lvlText w:val="5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450A8E"/>
    <w:multiLevelType w:val="hybridMultilevel"/>
    <w:tmpl w:val="D3B2D71E"/>
    <w:lvl w:ilvl="0" w:tplc="A64AE1B8">
      <w:start w:val="1"/>
      <w:numFmt w:val="decimal"/>
      <w:lvlText w:val="1.2.%1."/>
      <w:lvlJc w:val="left"/>
      <w:pPr>
        <w:ind w:left="30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  <w:rPr>
        <w:rFonts w:cs="Times New Roman"/>
      </w:rPr>
    </w:lvl>
  </w:abstractNum>
  <w:abstractNum w:abstractNumId="14">
    <w:nsid w:val="5BE527E1"/>
    <w:multiLevelType w:val="hybridMultilevel"/>
    <w:tmpl w:val="82DE25AC"/>
    <w:lvl w:ilvl="0" w:tplc="D61EE346">
      <w:start w:val="1"/>
      <w:numFmt w:val="decimal"/>
      <w:lvlText w:val="5.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EAE0930"/>
    <w:multiLevelType w:val="hybridMultilevel"/>
    <w:tmpl w:val="5776E36E"/>
    <w:lvl w:ilvl="0" w:tplc="878CA7E0">
      <w:start w:val="1"/>
      <w:numFmt w:val="decimal"/>
      <w:lvlText w:val="3.2.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626472E5"/>
    <w:multiLevelType w:val="hybridMultilevel"/>
    <w:tmpl w:val="3468C5E0"/>
    <w:lvl w:ilvl="0" w:tplc="68BEA064">
      <w:start w:val="1"/>
      <w:numFmt w:val="decimal"/>
      <w:lvlText w:val="2.2.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0D4DF9"/>
    <w:multiLevelType w:val="hybridMultilevel"/>
    <w:tmpl w:val="B00C4AB8"/>
    <w:lvl w:ilvl="0" w:tplc="21CCFE76">
      <w:start w:val="1"/>
      <w:numFmt w:val="decimal"/>
      <w:lvlText w:val="6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6134012"/>
    <w:multiLevelType w:val="hybridMultilevel"/>
    <w:tmpl w:val="B20E5ACC"/>
    <w:lvl w:ilvl="0" w:tplc="89423744">
      <w:start w:val="1"/>
      <w:numFmt w:val="decimal"/>
      <w:lvlText w:val="4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D1F173A"/>
    <w:multiLevelType w:val="hybridMultilevel"/>
    <w:tmpl w:val="77C2EF3C"/>
    <w:lvl w:ilvl="0" w:tplc="D93EDCFE">
      <w:start w:val="1"/>
      <w:numFmt w:val="decimal"/>
      <w:lvlText w:val="2.3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0">
    <w:nsid w:val="6FE45476"/>
    <w:multiLevelType w:val="hybridMultilevel"/>
    <w:tmpl w:val="D5C44CA8"/>
    <w:lvl w:ilvl="0" w:tplc="1B54B4BC">
      <w:start w:val="1"/>
      <w:numFmt w:val="decimal"/>
      <w:lvlText w:val="2.4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1">
    <w:nsid w:val="71F6474D"/>
    <w:multiLevelType w:val="hybridMultilevel"/>
    <w:tmpl w:val="1C483F52"/>
    <w:lvl w:ilvl="0" w:tplc="5FDE212C">
      <w:start w:val="1"/>
      <w:numFmt w:val="decimal"/>
      <w:lvlText w:val="6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2D19D2"/>
    <w:multiLevelType w:val="hybridMultilevel"/>
    <w:tmpl w:val="92E83622"/>
    <w:lvl w:ilvl="0" w:tplc="B434CECC">
      <w:start w:val="1"/>
      <w:numFmt w:val="decimal"/>
      <w:lvlText w:val="4.3.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16"/>
  </w:num>
  <w:num w:numId="6">
    <w:abstractNumId w:val="1"/>
  </w:num>
  <w:num w:numId="7">
    <w:abstractNumId w:val="5"/>
  </w:num>
  <w:num w:numId="8">
    <w:abstractNumId w:val="15"/>
  </w:num>
  <w:num w:numId="9">
    <w:abstractNumId w:val="9"/>
  </w:num>
  <w:num w:numId="10">
    <w:abstractNumId w:val="18"/>
  </w:num>
  <w:num w:numId="11">
    <w:abstractNumId w:val="11"/>
  </w:num>
  <w:num w:numId="12">
    <w:abstractNumId w:val="22"/>
  </w:num>
  <w:num w:numId="13">
    <w:abstractNumId w:val="6"/>
  </w:num>
  <w:num w:numId="14">
    <w:abstractNumId w:val="12"/>
  </w:num>
  <w:num w:numId="15">
    <w:abstractNumId w:val="14"/>
  </w:num>
  <w:num w:numId="16">
    <w:abstractNumId w:val="4"/>
  </w:num>
  <w:num w:numId="17">
    <w:abstractNumId w:val="21"/>
  </w:num>
  <w:num w:numId="18">
    <w:abstractNumId w:val="17"/>
  </w:num>
  <w:num w:numId="19">
    <w:abstractNumId w:val="10"/>
  </w:num>
  <w:num w:numId="20">
    <w:abstractNumId w:val="0"/>
  </w:num>
  <w:num w:numId="21">
    <w:abstractNumId w:val="19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BC"/>
    <w:rsid w:val="00046653"/>
    <w:rsid w:val="00192542"/>
    <w:rsid w:val="00226B2C"/>
    <w:rsid w:val="003607BC"/>
    <w:rsid w:val="007838C6"/>
    <w:rsid w:val="009A7AAC"/>
    <w:rsid w:val="00AB0951"/>
    <w:rsid w:val="00AC5E0B"/>
    <w:rsid w:val="00B035F8"/>
    <w:rsid w:val="00E74719"/>
    <w:rsid w:val="00EF2563"/>
    <w:rsid w:val="00F7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paragraph" w:styleId="a3">
    <w:name w:val="List"/>
    <w:basedOn w:val="a"/>
    <w:uiPriority w:val="99"/>
    <w:pPr>
      <w:ind w:left="283" w:hanging="283"/>
    </w:pPr>
  </w:style>
  <w:style w:type="paragraph" w:styleId="a4">
    <w:name w:val="Body Text"/>
    <w:basedOn w:val="a"/>
    <w:link w:val="a5"/>
    <w:uiPriority w:val="99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lang w:val="x-none" w:eastAsia="ar-SA" w:bidi="ar-SA"/>
    </w:rPr>
  </w:style>
  <w:style w:type="paragraph" w:styleId="a6">
    <w:name w:val="Body Text Indent"/>
    <w:basedOn w:val="a"/>
    <w:link w:val="a7"/>
    <w:uiPriority w:val="99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lang w:val="x-none" w:eastAsia="ar-SA" w:bidi="ar-SA"/>
    </w:rPr>
  </w:style>
  <w:style w:type="paragraph" w:customStyle="1" w:styleId="WW-">
    <w:name w:val="WW-Текст"/>
    <w:basedOn w:val="a"/>
    <w:rPr>
      <w:rFonts w:ascii="Courier New" w:hAnsi="Courier New"/>
    </w:rPr>
  </w:style>
  <w:style w:type="paragraph" w:customStyle="1" w:styleId="21">
    <w:name w:val="Список 21"/>
    <w:basedOn w:val="a"/>
    <w:pPr>
      <w:ind w:left="566" w:hanging="283"/>
    </w:pPr>
  </w:style>
  <w:style w:type="paragraph" w:customStyle="1" w:styleId="31">
    <w:name w:val="Список 31"/>
    <w:basedOn w:val="a"/>
    <w:pPr>
      <w:ind w:left="849" w:hanging="283"/>
    </w:pPr>
  </w:style>
  <w:style w:type="paragraph" w:customStyle="1" w:styleId="310">
    <w:name w:val="Основной текст 31"/>
    <w:basedOn w:val="a"/>
    <w:rPr>
      <w:sz w:val="24"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paragraph" w:customStyle="1" w:styleId="211">
    <w:name w:val="Маркированный список 21"/>
    <w:basedOn w:val="a"/>
    <w:pPr>
      <w:tabs>
        <w:tab w:val="left" w:pos="0"/>
        <w:tab w:val="left" w:pos="9498"/>
      </w:tabs>
      <w:ind w:right="-397" w:firstLine="709"/>
      <w:jc w:val="both"/>
    </w:pPr>
    <w:rPr>
      <w:sz w:val="28"/>
    </w:rPr>
  </w:style>
  <w:style w:type="paragraph" w:customStyle="1" w:styleId="311">
    <w:name w:val="Основной текст с отступом 31"/>
    <w:basedOn w:val="a"/>
    <w:pPr>
      <w:ind w:firstLine="709"/>
      <w:jc w:val="both"/>
    </w:pPr>
    <w:rPr>
      <w:sz w:val="24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8">
    <w:name w:val="List Paragraph"/>
    <w:basedOn w:val="a"/>
    <w:uiPriority w:val="99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Pr>
      <w:rFonts w:ascii="Tahoma" w:hAnsi="Tahoma" w:cs="Times New Roman"/>
      <w:sz w:val="16"/>
      <w:lang w:val="x-none" w:eastAsia="ar-SA" w:bidi="ar-SA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Pr>
      <w:rFonts w:eastAsia="Times New Roman" w:cs="Times New Roman"/>
      <w:lang w:val="x-none" w:eastAsia="ar-SA" w:bidi="ar-SA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eastAsia="Times New Roman" w:cs="Times New Roman"/>
      <w:lang w:val="x-none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paragraph" w:styleId="a3">
    <w:name w:val="List"/>
    <w:basedOn w:val="a"/>
    <w:uiPriority w:val="99"/>
    <w:pPr>
      <w:ind w:left="283" w:hanging="283"/>
    </w:pPr>
  </w:style>
  <w:style w:type="paragraph" w:styleId="a4">
    <w:name w:val="Body Text"/>
    <w:basedOn w:val="a"/>
    <w:link w:val="a5"/>
    <w:uiPriority w:val="99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lang w:val="x-none" w:eastAsia="ar-SA" w:bidi="ar-SA"/>
    </w:rPr>
  </w:style>
  <w:style w:type="paragraph" w:styleId="a6">
    <w:name w:val="Body Text Indent"/>
    <w:basedOn w:val="a"/>
    <w:link w:val="a7"/>
    <w:uiPriority w:val="99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lang w:val="x-none" w:eastAsia="ar-SA" w:bidi="ar-SA"/>
    </w:rPr>
  </w:style>
  <w:style w:type="paragraph" w:customStyle="1" w:styleId="WW-">
    <w:name w:val="WW-Текст"/>
    <w:basedOn w:val="a"/>
    <w:rPr>
      <w:rFonts w:ascii="Courier New" w:hAnsi="Courier New"/>
    </w:rPr>
  </w:style>
  <w:style w:type="paragraph" w:customStyle="1" w:styleId="21">
    <w:name w:val="Список 21"/>
    <w:basedOn w:val="a"/>
    <w:pPr>
      <w:ind w:left="566" w:hanging="283"/>
    </w:pPr>
  </w:style>
  <w:style w:type="paragraph" w:customStyle="1" w:styleId="31">
    <w:name w:val="Список 31"/>
    <w:basedOn w:val="a"/>
    <w:pPr>
      <w:ind w:left="849" w:hanging="283"/>
    </w:pPr>
  </w:style>
  <w:style w:type="paragraph" w:customStyle="1" w:styleId="310">
    <w:name w:val="Основной текст 31"/>
    <w:basedOn w:val="a"/>
    <w:rPr>
      <w:sz w:val="24"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paragraph" w:customStyle="1" w:styleId="211">
    <w:name w:val="Маркированный список 21"/>
    <w:basedOn w:val="a"/>
    <w:pPr>
      <w:tabs>
        <w:tab w:val="left" w:pos="0"/>
        <w:tab w:val="left" w:pos="9498"/>
      </w:tabs>
      <w:ind w:right="-397" w:firstLine="709"/>
      <w:jc w:val="both"/>
    </w:pPr>
    <w:rPr>
      <w:sz w:val="28"/>
    </w:rPr>
  </w:style>
  <w:style w:type="paragraph" w:customStyle="1" w:styleId="311">
    <w:name w:val="Основной текст с отступом 31"/>
    <w:basedOn w:val="a"/>
    <w:pPr>
      <w:ind w:firstLine="709"/>
      <w:jc w:val="both"/>
    </w:pPr>
    <w:rPr>
      <w:sz w:val="24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8">
    <w:name w:val="List Paragraph"/>
    <w:basedOn w:val="a"/>
    <w:uiPriority w:val="99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Pr>
      <w:rFonts w:ascii="Tahoma" w:hAnsi="Tahoma" w:cs="Times New Roman"/>
      <w:sz w:val="16"/>
      <w:lang w:val="x-none" w:eastAsia="ar-SA" w:bidi="ar-SA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Pr>
      <w:rFonts w:eastAsia="Times New Roman" w:cs="Times New Roman"/>
      <w:lang w:val="x-none" w:eastAsia="ar-SA" w:bidi="ar-SA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eastAsia="Times New Roman" w:cs="Times New Roman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D8360AD03D1E568910283B646E2F2B5E565BF1EF45AA038581C7B47EBEAE8A31F73A41DD3DC1AEZDu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B2AE-C903-40FB-80BF-30D663D0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10315</Words>
  <Characters>58796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</dc:creator>
  <cp:lastModifiedBy>P15U11</cp:lastModifiedBy>
  <cp:revision>2</cp:revision>
  <cp:lastPrinted>2026-04-20T12:10:00Z</cp:lastPrinted>
  <dcterms:created xsi:type="dcterms:W3CDTF">2026-05-18T11:28:00Z</dcterms:created>
  <dcterms:modified xsi:type="dcterms:W3CDTF">2026-05-18T11:28:00Z</dcterms:modified>
</cp:coreProperties>
</file>