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DB" w:rsidRPr="008B4388" w:rsidRDefault="00A03FDB" w:rsidP="00A03FDB">
      <w:pPr>
        <w:spacing w:line="360" w:lineRule="auto"/>
        <w:ind w:left="-284"/>
        <w:jc w:val="center"/>
        <w:rPr>
          <w:b/>
        </w:rPr>
      </w:pPr>
      <w:r>
        <w:rPr>
          <w:b/>
        </w:rPr>
        <w:t>Выписка из Акта</w:t>
      </w:r>
      <w:r w:rsidRPr="008B4388">
        <w:rPr>
          <w:b/>
        </w:rPr>
        <w:t xml:space="preserve"> №2</w:t>
      </w:r>
    </w:p>
    <w:p w:rsidR="00A03FDB" w:rsidRPr="008B4388" w:rsidRDefault="00A03FDB" w:rsidP="00A03FDB">
      <w:pPr>
        <w:spacing w:line="360" w:lineRule="auto"/>
        <w:ind w:left="-284"/>
        <w:jc w:val="center"/>
        <w:rPr>
          <w:b/>
        </w:rPr>
      </w:pPr>
      <w:r w:rsidRPr="008B4388">
        <w:rPr>
          <w:b/>
        </w:rPr>
        <w:t xml:space="preserve">результатов проведения плановой проверки </w:t>
      </w:r>
      <w:r w:rsidRPr="008B4388">
        <w:rPr>
          <w:b/>
        </w:rPr>
        <w:br/>
        <w:t>в рамках осуществления внутреннего муниципального финансового контроля в Муниципальном бюджетном учреждении спорта Раменского городского округа «Футбольный клуб «Сатурн»</w:t>
      </w:r>
    </w:p>
    <w:p w:rsidR="00A03FDB" w:rsidRDefault="00A03FDB" w:rsidP="00A03FDB">
      <w:pPr>
        <w:spacing w:line="360" w:lineRule="auto"/>
        <w:ind w:left="-284"/>
        <w:jc w:val="center"/>
        <w:rPr>
          <w:b/>
        </w:rPr>
      </w:pPr>
      <w:r w:rsidRPr="008B4388">
        <w:rPr>
          <w:b/>
        </w:rPr>
        <w:t>(МБУС Раменского городского округа «ФК «Сатурн»)</w:t>
      </w:r>
    </w:p>
    <w:p w:rsidR="00401589" w:rsidRDefault="00401589" w:rsidP="00A03FDB">
      <w:pPr>
        <w:spacing w:line="360" w:lineRule="auto"/>
        <w:ind w:left="-284"/>
        <w:jc w:val="center"/>
        <w:rPr>
          <w:b/>
        </w:rPr>
      </w:pPr>
      <w:bookmarkStart w:id="0" w:name="_GoBack"/>
      <w:bookmarkEnd w:id="0"/>
    </w:p>
    <w:p w:rsidR="00401589" w:rsidRDefault="00401589" w:rsidP="00401589">
      <w:pPr>
        <w:spacing w:line="480" w:lineRule="auto"/>
        <w:jc w:val="both"/>
      </w:pPr>
      <w:r>
        <w:t>г. Раменское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«20» марта 2023 года</w:t>
      </w:r>
    </w:p>
    <w:p w:rsidR="00A03FDB" w:rsidRPr="008B4388" w:rsidRDefault="00A03FDB" w:rsidP="00A03FDB">
      <w:pPr>
        <w:ind w:left="-284"/>
        <w:jc w:val="center"/>
        <w:rPr>
          <w:b/>
        </w:rPr>
      </w:pPr>
    </w:p>
    <w:p w:rsidR="00A03FDB" w:rsidRPr="008B4388" w:rsidRDefault="00A03FDB" w:rsidP="00A03FDB">
      <w:pPr>
        <w:tabs>
          <w:tab w:val="left" w:pos="0"/>
        </w:tabs>
        <w:spacing w:line="360" w:lineRule="auto"/>
        <w:ind w:firstLine="709"/>
        <w:jc w:val="both"/>
      </w:pPr>
      <w:r w:rsidRPr="008B4388">
        <w:t xml:space="preserve"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23.12.2022 № 514-р «Об утверждении Плана проведения отделом муниципального финансового контроля Контрольного </w:t>
      </w:r>
      <w:proofErr w:type="gramStart"/>
      <w:r w:rsidRPr="008B4388">
        <w:t>управления Администрации Раменского городского округа Московской области контрольных мероприятий</w:t>
      </w:r>
      <w:proofErr w:type="gramEnd"/>
      <w:r w:rsidRPr="008B4388">
        <w:t xml:space="preserve"> в рамках осуществления полномочий по внутреннему муниципальному </w:t>
      </w:r>
      <w:proofErr w:type="gramStart"/>
      <w:r w:rsidRPr="008B4388">
        <w:t>финансовому контролю в сфере бюджетных правоотношений и контролю в сфере закупок товаров, работ, услуг для обеспечения муниципальных нужд Раменского городского округа на 2023 год» и на основании распоряжения Администрации Раменского городского округа от 27.01.2023 № 16-р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камеральной проверки в</w:t>
      </w:r>
      <w:proofErr w:type="gramEnd"/>
      <w:r w:rsidRPr="008B4388">
        <w:t xml:space="preserve"> </w:t>
      </w:r>
      <w:proofErr w:type="gramStart"/>
      <w:r w:rsidRPr="008B4388">
        <w:t>Муниципальном бюджетном учреждении спорта Раменского городского округа «Футбольный клуб «Сатурн» в рамках соблюдения бюджетного законодательства в соответствии со статьей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камеральная проверка в</w:t>
      </w:r>
      <w:r w:rsidRPr="008B4388">
        <w:rPr>
          <w:color w:val="000000"/>
        </w:rPr>
        <w:t xml:space="preserve"> Муниципальном </w:t>
      </w:r>
      <w:r w:rsidRPr="008B4388">
        <w:t>бюджетном учреждении спорта</w:t>
      </w:r>
      <w:proofErr w:type="gramEnd"/>
      <w:r w:rsidRPr="008B4388">
        <w:t xml:space="preserve"> Раменского городского округа «Футбольный клуб «Сатурн».</w:t>
      </w:r>
    </w:p>
    <w:p w:rsidR="00A03FDB" w:rsidRPr="008B4388" w:rsidRDefault="00A03FDB" w:rsidP="00A03FDB">
      <w:pPr>
        <w:tabs>
          <w:tab w:val="left" w:pos="0"/>
        </w:tabs>
        <w:spacing w:line="360" w:lineRule="auto"/>
        <w:ind w:firstLine="709"/>
        <w:jc w:val="both"/>
      </w:pP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b/>
        </w:rPr>
      </w:pPr>
      <w:r w:rsidRPr="008B4388">
        <w:rPr>
          <w:b/>
        </w:rPr>
        <w:t xml:space="preserve">Темы контрольного мероприятия: 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8B4388">
        <w:t xml:space="preserve">Проверка финансово – хозяйственной деятельности. 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8B4388"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8B4388">
        <w:rPr>
          <w:b/>
        </w:rPr>
        <w:t>Проверяемый период:</w:t>
      </w:r>
      <w:r w:rsidRPr="008B4388">
        <w:t xml:space="preserve"> с 01.01.2022 по 31.12.2022.</w:t>
      </w:r>
    </w:p>
    <w:p w:rsidR="00A03FDB" w:rsidRPr="008B4388" w:rsidRDefault="00A03FDB" w:rsidP="00A03FDB">
      <w:pPr>
        <w:tabs>
          <w:tab w:val="left" w:pos="142"/>
        </w:tabs>
        <w:spacing w:line="360" w:lineRule="auto"/>
        <w:ind w:firstLine="709"/>
        <w:jc w:val="both"/>
      </w:pPr>
      <w:r w:rsidRPr="008B4388">
        <w:lastRenderedPageBreak/>
        <w:t>Срок проведения контрольного мероприятия составил 19 рабочих дней с 03.02.2023 по 03.03.2023.</w:t>
      </w:r>
    </w:p>
    <w:p w:rsidR="00A03FDB" w:rsidRPr="008B4388" w:rsidRDefault="00A03FDB" w:rsidP="00A03FDB">
      <w:pPr>
        <w:tabs>
          <w:tab w:val="left" w:pos="142"/>
        </w:tabs>
        <w:spacing w:line="360" w:lineRule="auto"/>
        <w:ind w:firstLine="709"/>
        <w:jc w:val="both"/>
        <w:rPr>
          <w:b/>
          <w:lang w:eastAsia="en-US"/>
        </w:rPr>
      </w:pPr>
      <w:r w:rsidRPr="008B4388">
        <w:rPr>
          <w:b/>
          <w:lang w:eastAsia="en-US"/>
        </w:rPr>
        <w:t>Общие сведения об объекте контроля: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8B4388">
        <w:rPr>
          <w:lang w:eastAsia="en-US"/>
        </w:rPr>
        <w:t xml:space="preserve">Полное наименование объекта контроля: </w:t>
      </w:r>
      <w:r w:rsidRPr="008B4388">
        <w:t>Муниципальное бюджетное учреждение спорта Раменского городского округа «Футбольный клуб «Сатурн» (дале</w:t>
      </w:r>
      <w:proofErr w:type="gramStart"/>
      <w:r w:rsidRPr="008B4388">
        <w:t>е-</w:t>
      </w:r>
      <w:proofErr w:type="gramEnd"/>
      <w:r w:rsidRPr="008B4388">
        <w:t xml:space="preserve"> Учреждение).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8B4388">
        <w:rPr>
          <w:lang w:eastAsia="en-US"/>
        </w:rPr>
        <w:t xml:space="preserve">Сокращённое наименование: </w:t>
      </w:r>
      <w:r w:rsidRPr="008B4388">
        <w:t>МБУС Раменского городского округа «ФК «Сатурн».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8B4388">
        <w:rPr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proofErr w:type="gramStart"/>
      <w:r w:rsidRPr="008B4388">
        <w:rPr>
          <w:lang w:eastAsia="en-US"/>
        </w:rPr>
        <w:t>Юридический адрес: 140103, Московская область, г. Раменское, городской парк, стадион «Сатурн».</w:t>
      </w:r>
      <w:proofErr w:type="gramEnd"/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proofErr w:type="gramStart"/>
      <w:r w:rsidRPr="008B4388">
        <w:rPr>
          <w:lang w:eastAsia="en-US"/>
        </w:rPr>
        <w:t>Место нахождения: 140103, Московская область, г. Раменское, городской парк, стадион «Сатурн».</w:t>
      </w:r>
      <w:proofErr w:type="gramEnd"/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 w:rsidRPr="008B4388">
        <w:rPr>
          <w:lang w:eastAsia="en-US"/>
        </w:rPr>
        <w:tab/>
        <w:t xml:space="preserve">         Межрайонной ИФНС России № 1 </w:t>
      </w:r>
      <w:proofErr w:type="gramStart"/>
      <w:r w:rsidRPr="008B4388">
        <w:rPr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8B4388">
        <w:rPr>
          <w:lang w:eastAsia="en-US"/>
        </w:rPr>
        <w:t xml:space="preserve"> нахождения на территории Российской Федерации. Учреждению </w:t>
      </w:r>
      <w:proofErr w:type="gramStart"/>
      <w:r w:rsidRPr="008B4388">
        <w:rPr>
          <w:lang w:eastAsia="en-US"/>
        </w:rPr>
        <w:t>присвоен</w:t>
      </w:r>
      <w:proofErr w:type="gramEnd"/>
      <w:r w:rsidRPr="008B4388">
        <w:rPr>
          <w:lang w:eastAsia="en-US"/>
        </w:rPr>
        <w:t xml:space="preserve"> ИНН </w:t>
      </w:r>
      <w:r w:rsidRPr="008B4388">
        <w:rPr>
          <w:bCs/>
        </w:rPr>
        <w:t>5040120663</w:t>
      </w:r>
      <w:r w:rsidRPr="008B4388">
        <w:rPr>
          <w:lang w:eastAsia="en-US"/>
        </w:rPr>
        <w:t>, КПП 504001001.</w:t>
      </w:r>
    </w:p>
    <w:p w:rsidR="00A03FDB" w:rsidRPr="008B4388" w:rsidRDefault="00A03FDB" w:rsidP="00A03FDB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8B4388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8B4388">
        <w:rPr>
          <w:rStyle w:val="copytarget"/>
        </w:rPr>
        <w:t>1135040000138</w:t>
      </w:r>
      <w:r w:rsidRPr="008B4388">
        <w:rPr>
          <w:lang w:eastAsia="en-US"/>
        </w:rPr>
        <w:t xml:space="preserve">.  </w:t>
      </w:r>
    </w:p>
    <w:p w:rsidR="00A03FDB" w:rsidRPr="008B4388" w:rsidRDefault="00A03FDB" w:rsidP="00A03FDB">
      <w:pPr>
        <w:spacing w:line="360" w:lineRule="auto"/>
        <w:ind w:firstLine="709"/>
        <w:jc w:val="both"/>
      </w:pPr>
      <w:r w:rsidRPr="008B4388">
        <w:t xml:space="preserve">Учреждение является юридическим лицом, имеет обособленное имущество, самостоятельный баланс, план финансово-хозяйственной деятельности, печати установленного образца, штамп, бланк со своим наименованием. </w:t>
      </w:r>
    </w:p>
    <w:p w:rsidR="00A03FDB" w:rsidRPr="008B4388" w:rsidRDefault="00A03FDB" w:rsidP="00A03FDB">
      <w:pPr>
        <w:spacing w:line="360" w:lineRule="auto"/>
        <w:ind w:firstLine="709"/>
        <w:jc w:val="both"/>
      </w:pPr>
      <w:r w:rsidRPr="008B4388">
        <w:t>Учреждение осуществляет свою деятельность на основании Устава, утверждённого постановлением Администрации Раменского городского округа от 16.03.2020 №2900 (далее – Устав).</w:t>
      </w:r>
    </w:p>
    <w:p w:rsidR="00A03FDB" w:rsidRPr="008B4388" w:rsidRDefault="00A03FDB" w:rsidP="00A03FDB">
      <w:pPr>
        <w:spacing w:line="360" w:lineRule="auto"/>
        <w:ind w:firstLine="709"/>
        <w:jc w:val="both"/>
      </w:pPr>
      <w:r w:rsidRPr="008B4388">
        <w:t>Согласно пункту 1.6 Устава, учредителем Учреждения является муниципальное образование Раменский городской округ в лице Администрации Раменского городского округа, которая осуществляет функции и полномочия Учредителя Учреждения (далее – Учредитель).</w:t>
      </w:r>
    </w:p>
    <w:p w:rsidR="00A03FDB" w:rsidRPr="008B4388" w:rsidRDefault="00A03FDB" w:rsidP="00A03FDB">
      <w:pPr>
        <w:spacing w:line="360" w:lineRule="auto"/>
        <w:ind w:firstLine="709"/>
        <w:jc w:val="both"/>
      </w:pPr>
      <w:r w:rsidRPr="008B4388">
        <w:t>Согласно пункту 1.7 Устава, Учреждение находится в ведомственном подчинении Комитета по спорту и молодежной политике Администрации Раменского городского округа.</w:t>
      </w:r>
    </w:p>
    <w:p w:rsidR="00A03FDB" w:rsidRPr="008B4388" w:rsidRDefault="00A03FDB" w:rsidP="00A03FDB">
      <w:pPr>
        <w:spacing w:line="360" w:lineRule="auto"/>
        <w:ind w:firstLine="709"/>
        <w:jc w:val="both"/>
      </w:pPr>
      <w:r w:rsidRPr="008B4388">
        <w:t xml:space="preserve">Учреждение осуществляет </w:t>
      </w:r>
      <w:proofErr w:type="gramStart"/>
      <w:r w:rsidRPr="008B4388">
        <w:t>свою</w:t>
      </w:r>
      <w:proofErr w:type="gramEnd"/>
      <w:r w:rsidRPr="008B4388">
        <w:t xml:space="preserve"> </w:t>
      </w:r>
      <w:proofErr w:type="spellStart"/>
      <w:r w:rsidRPr="008B4388">
        <w:t>деятельностьв</w:t>
      </w:r>
      <w:proofErr w:type="spellEnd"/>
      <w:r w:rsidRPr="008B4388">
        <w:t xml:space="preserve">  в соответствии с законодательством Российской Федерации, Московской области, Раменского городского округа, Уставом путем выполнения работ, оказания услуг в сфере физической культуры и спорта.</w:t>
      </w:r>
    </w:p>
    <w:p w:rsidR="00A03FDB" w:rsidRPr="008B4388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t>Источниками формирования имущества и финансовых средств Учреждения являются:</w:t>
      </w:r>
    </w:p>
    <w:p w:rsidR="00A03FDB" w:rsidRPr="008B4388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t>-   имущество, закрепленное за Учреждением на праве оперативного управления, регулярные и единовременные поступления от Учредителя на выполнение муниципального задания;</w:t>
      </w:r>
    </w:p>
    <w:p w:rsidR="00A03FDB" w:rsidRPr="008B4388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t>- регулярные и единовременные поступления от учредителя;</w:t>
      </w:r>
    </w:p>
    <w:p w:rsidR="00A03FDB" w:rsidRPr="008B4388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lastRenderedPageBreak/>
        <w:t>-  добровольные имущественные взносы и пожертвования;</w:t>
      </w:r>
    </w:p>
    <w:p w:rsidR="00A03FDB" w:rsidRPr="008B4388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t>-  доход от реализации товаров, работ, услуг;</w:t>
      </w:r>
    </w:p>
    <w:p w:rsidR="00A03FDB" w:rsidRPr="008B4388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t>-  другие, не запрещенные законом поступления.</w:t>
      </w:r>
    </w:p>
    <w:p w:rsidR="00A03FDB" w:rsidRDefault="00A03FDB" w:rsidP="00A03FDB">
      <w:pPr>
        <w:spacing w:line="360" w:lineRule="auto"/>
        <w:ind w:firstLine="709"/>
        <w:jc w:val="both"/>
        <w:rPr>
          <w:color w:val="000000"/>
        </w:rPr>
      </w:pPr>
      <w:r w:rsidRPr="008B4388">
        <w:rPr>
          <w:color w:val="000000"/>
        </w:rPr>
        <w:t xml:space="preserve">Учреждение самостоятельно в соответствии с законодательством Российской Федерации и Уставом осуществляет финансово-хозяйственную деятельность. </w:t>
      </w:r>
    </w:p>
    <w:p w:rsidR="00A03FDB" w:rsidRPr="00303ABC" w:rsidRDefault="00A03FDB" w:rsidP="00A03FDB">
      <w:pPr>
        <w:autoSpaceDE w:val="0"/>
        <w:autoSpaceDN w:val="0"/>
        <w:adjustRightInd w:val="0"/>
        <w:spacing w:line="276" w:lineRule="auto"/>
        <w:ind w:firstLine="709"/>
        <w:rPr>
          <w:b/>
        </w:rPr>
      </w:pPr>
      <w:r w:rsidRPr="00303ABC">
        <w:rPr>
          <w:b/>
        </w:rPr>
        <w:t xml:space="preserve">Результаты проверки </w:t>
      </w:r>
    </w:p>
    <w:p w:rsidR="00A03FDB" w:rsidRPr="00B443F0" w:rsidRDefault="00A03FDB" w:rsidP="00A03FDB">
      <w:pPr>
        <w:spacing w:before="240" w:line="360" w:lineRule="auto"/>
        <w:ind w:firstLine="709"/>
        <w:jc w:val="both"/>
      </w:pPr>
      <w:r w:rsidRPr="00B443F0">
        <w:rPr>
          <w:lang w:eastAsia="ar-SA"/>
        </w:rPr>
        <w:t xml:space="preserve">В результате проведения проверки в </w:t>
      </w:r>
      <w:r w:rsidRPr="00B443F0">
        <w:t>МБУС Раменского городского округа «ФК «Сатурн» выявлены следующие нарушения Учреждения: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3260"/>
        <w:gridCol w:w="2268"/>
        <w:gridCol w:w="992"/>
        <w:gridCol w:w="1418"/>
      </w:tblGrid>
      <w:tr w:rsidR="00A03FDB" w:rsidRPr="00A03FDB" w:rsidTr="00322162">
        <w:trPr>
          <w:trHeight w:val="11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ind w:right="-129" w:firstLine="34"/>
              <w:rPr>
                <w:b/>
                <w:sz w:val="22"/>
                <w:szCs w:val="22"/>
              </w:rPr>
            </w:pPr>
            <w:r w:rsidRPr="00A03FDB">
              <w:rPr>
                <w:b/>
                <w:sz w:val="22"/>
                <w:szCs w:val="22"/>
              </w:rPr>
              <w:t>№</w:t>
            </w:r>
          </w:p>
          <w:p w:rsidR="00A03FDB" w:rsidRPr="00A03FDB" w:rsidRDefault="00A03FDB" w:rsidP="00322162">
            <w:pPr>
              <w:ind w:right="-129" w:firstLine="34"/>
              <w:rPr>
                <w:b/>
                <w:sz w:val="22"/>
                <w:szCs w:val="22"/>
              </w:rPr>
            </w:pPr>
            <w:r w:rsidRPr="00A03FDB">
              <w:rPr>
                <w:b/>
                <w:sz w:val="22"/>
                <w:szCs w:val="22"/>
              </w:rPr>
              <w:t>п\</w:t>
            </w:r>
            <w:proofErr w:type="gramStart"/>
            <w:r w:rsidRPr="00A03FDB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B" w:rsidRPr="00A03FDB" w:rsidRDefault="00A03FDB" w:rsidP="00322162">
            <w:pPr>
              <w:jc w:val="center"/>
              <w:rPr>
                <w:b/>
                <w:sz w:val="22"/>
                <w:szCs w:val="22"/>
              </w:rPr>
            </w:pPr>
            <w:r w:rsidRPr="00A03FDB">
              <w:rPr>
                <w:b/>
                <w:sz w:val="22"/>
                <w:szCs w:val="22"/>
              </w:rPr>
              <w:t>Нормы ФЗ/ НПА,</w:t>
            </w:r>
          </w:p>
          <w:p w:rsidR="00A03FDB" w:rsidRPr="00A03FDB" w:rsidRDefault="00A03FDB" w:rsidP="00322162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03FDB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A03FDB">
              <w:rPr>
                <w:b/>
                <w:sz w:val="22"/>
                <w:szCs w:val="22"/>
              </w:rPr>
              <w:t xml:space="preserve"> которых</w:t>
            </w:r>
          </w:p>
          <w:p w:rsidR="00A03FDB" w:rsidRPr="00A03FDB" w:rsidRDefault="00A03FDB" w:rsidP="0032216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B" w:rsidRPr="00A03FDB" w:rsidRDefault="00A03FDB" w:rsidP="0032216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B" w:rsidRPr="00A03FDB" w:rsidRDefault="00A03FDB" w:rsidP="00322162">
            <w:pPr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A03FDB" w:rsidRPr="00A03FDB" w:rsidTr="00322162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</w:rPr>
              <w:t xml:space="preserve">Положение </w:t>
            </w:r>
            <w:r w:rsidRPr="00A03FDB">
              <w:rPr>
                <w:sz w:val="22"/>
                <w:szCs w:val="22"/>
              </w:rPr>
              <w:br/>
              <w:t>№ 10/3-СД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</w:rPr>
              <w:t>Распределение расходов средств, полученных от оказания предпринимательской и иной приносящей доход деятельности, с нарушением установленных норм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A03FDB" w:rsidRPr="00A03FDB" w:rsidTr="00322162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 xml:space="preserve">Пункт 3 статья 9 </w:t>
            </w:r>
          </w:p>
          <w:p w:rsidR="00A03FDB" w:rsidRPr="00A03FDB" w:rsidRDefault="00A03FDB" w:rsidP="00322162">
            <w:pPr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 xml:space="preserve">Федеральный закон № 402, </w:t>
            </w:r>
          </w:p>
          <w:p w:rsidR="00A03FDB" w:rsidRPr="00A03FDB" w:rsidRDefault="00A03FDB" w:rsidP="003221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пункт 29 ФСБУ «Концептуальные основы»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Несвоевременное отражение в Журнале операций №4 хозяйственных операций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A03FDB" w:rsidRPr="00A03FDB" w:rsidTr="00322162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03FDB">
              <w:rPr>
                <w:rFonts w:eastAsia="Calibri"/>
                <w:sz w:val="22"/>
                <w:szCs w:val="22"/>
              </w:rPr>
              <w:t>Пункт 10.2.6 Приказ №209н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Применение в</w:t>
            </w:r>
            <w:r w:rsidRPr="00A03FDB">
              <w:rPr>
                <w:sz w:val="22"/>
                <w:szCs w:val="22"/>
                <w:lang w:eastAsia="en-US"/>
              </w:rPr>
              <w:t xml:space="preserve"> </w:t>
            </w:r>
            <w:r w:rsidRPr="00A03FDB">
              <w:rPr>
                <w:sz w:val="22"/>
                <w:szCs w:val="22"/>
                <w:lang w:eastAsia="en-US"/>
              </w:rPr>
              <w:br/>
              <w:t>Журнале операций №4</w:t>
            </w:r>
          </w:p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 xml:space="preserve"> КОСГУ 225 вместо </w:t>
            </w:r>
            <w:r w:rsidRPr="00A03FDB">
              <w:rPr>
                <w:sz w:val="22"/>
                <w:szCs w:val="22"/>
              </w:rPr>
              <w:br/>
              <w:t xml:space="preserve">КОСГУ 223 </w:t>
            </w:r>
          </w:p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</w:rPr>
              <w:t>(</w:t>
            </w:r>
            <w:r w:rsidRPr="00A03FDB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оказание услуг по обращению с твердыми коммунальными отходами</w:t>
            </w:r>
            <w:r w:rsidRPr="00A03FDB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</w:rPr>
            </w:pPr>
            <w:r w:rsidRPr="00A03FDB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158603,29</w:t>
            </w:r>
          </w:p>
        </w:tc>
      </w:tr>
      <w:tr w:rsidR="00A03FDB" w:rsidRPr="00A03FDB" w:rsidTr="00322162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A03FDB">
              <w:rPr>
                <w:bCs/>
                <w:iCs/>
                <w:sz w:val="22"/>
                <w:szCs w:val="22"/>
              </w:rPr>
              <w:t xml:space="preserve">Приказ № 52н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bCs/>
                <w:iCs/>
                <w:sz w:val="22"/>
                <w:szCs w:val="22"/>
              </w:rPr>
              <w:t>Н</w:t>
            </w:r>
            <w:r w:rsidRPr="00A03FDB">
              <w:rPr>
                <w:bCs/>
                <w:iCs/>
                <w:sz w:val="22"/>
                <w:szCs w:val="22"/>
                <w:bdr w:val="none" w:sz="0" w:space="0" w:color="auto" w:frame="1"/>
              </w:rPr>
              <w:t xml:space="preserve">есоблюдение требований по заполнению сведений в авансовых отчетах и приложенных к ним документах </w:t>
            </w:r>
            <w:r w:rsidRPr="00A03FDB">
              <w:rPr>
                <w:bCs/>
                <w:iCs/>
                <w:sz w:val="22"/>
                <w:szCs w:val="22"/>
                <w:bdr w:val="none" w:sz="0" w:space="0" w:color="auto" w:frame="1"/>
              </w:rPr>
              <w:br/>
              <w:t xml:space="preserve">(отсутствие нумерации </w:t>
            </w:r>
            <w:r w:rsidRPr="00A03FDB">
              <w:rPr>
                <w:sz w:val="22"/>
                <w:szCs w:val="22"/>
              </w:rPr>
              <w:t>приложенных к авансовым отчетам документов;</w:t>
            </w:r>
          </w:p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указание неполной информации в графе 4 на оборотной стороне авансового отчета;</w:t>
            </w:r>
          </w:p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приложение к авансовым отчетам документов «билеты на футбольный матч» с нечитаемыми реквизитами)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</w:p>
        </w:tc>
      </w:tr>
      <w:tr w:rsidR="00A03FDB" w:rsidRPr="00A03FDB" w:rsidTr="00322162">
        <w:trPr>
          <w:trHeight w:val="8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A03FDB">
              <w:rPr>
                <w:bCs/>
                <w:iCs/>
                <w:sz w:val="22"/>
                <w:szCs w:val="22"/>
              </w:rPr>
              <w:t>Приказ № 52н, пункт 26 Положение №749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bCs/>
                <w:iCs/>
                <w:sz w:val="22"/>
                <w:szCs w:val="22"/>
              </w:rPr>
            </w:pPr>
            <w:r w:rsidRPr="00A03FDB">
              <w:rPr>
                <w:bCs/>
                <w:iCs/>
                <w:sz w:val="22"/>
                <w:szCs w:val="22"/>
              </w:rPr>
              <w:t xml:space="preserve">Отсутствие в </w:t>
            </w:r>
            <w:r w:rsidRPr="00A03FDB">
              <w:rPr>
                <w:iCs/>
                <w:sz w:val="22"/>
                <w:szCs w:val="22"/>
              </w:rPr>
              <w:t>авансовых отчетах кассовых чеков</w:t>
            </w:r>
            <w:r w:rsidRPr="00A03FDB">
              <w:rPr>
                <w:bCs/>
                <w:iCs/>
                <w:sz w:val="22"/>
                <w:szCs w:val="22"/>
              </w:rPr>
              <w:t>, подтверждающих уплату сервисного сбора при покупке электронных железнодорожных билетов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</w:p>
        </w:tc>
      </w:tr>
      <w:tr w:rsidR="00A03FDB" w:rsidRPr="00A03FDB" w:rsidTr="00322162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A03FDB">
              <w:rPr>
                <w:bCs/>
                <w:sz w:val="22"/>
                <w:szCs w:val="22"/>
              </w:rPr>
              <w:t xml:space="preserve">Методические рекомендации, Распоряжение </w:t>
            </w:r>
            <w:r w:rsidRPr="00A03FDB">
              <w:rPr>
                <w:bCs/>
                <w:sz w:val="22"/>
                <w:szCs w:val="22"/>
              </w:rPr>
              <w:br/>
              <w:t xml:space="preserve">№АМ-23-р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bCs/>
                <w:sz w:val="22"/>
                <w:szCs w:val="22"/>
              </w:rPr>
              <w:t xml:space="preserve">Неприменение Методических рекомендаций Минтранса России при утверждении норм расхода дизельного топлива для </w:t>
            </w:r>
            <w:r w:rsidRPr="00A03FDB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A03FDB">
              <w:rPr>
                <w:bCs/>
                <w:sz w:val="22"/>
                <w:szCs w:val="22"/>
              </w:rPr>
              <w:t xml:space="preserve">втобуса </w:t>
            </w:r>
            <w:proofErr w:type="spellStart"/>
            <w:r w:rsidRPr="00A03FDB">
              <w:rPr>
                <w:bCs/>
                <w:sz w:val="22"/>
                <w:szCs w:val="22"/>
                <w:lang w:val="en-US"/>
              </w:rPr>
              <w:t>Mersedes</w:t>
            </w:r>
            <w:proofErr w:type="spellEnd"/>
            <w:r w:rsidRPr="00A03FDB">
              <w:rPr>
                <w:bCs/>
                <w:sz w:val="22"/>
                <w:szCs w:val="22"/>
              </w:rPr>
              <w:t>-</w:t>
            </w:r>
            <w:r w:rsidRPr="00A03FDB">
              <w:rPr>
                <w:bCs/>
                <w:sz w:val="22"/>
                <w:szCs w:val="22"/>
                <w:lang w:val="en-US"/>
              </w:rPr>
              <w:t>Benz</w:t>
            </w:r>
            <w:r w:rsidRPr="00A03FDB">
              <w:rPr>
                <w:bCs/>
                <w:sz w:val="22"/>
                <w:szCs w:val="22"/>
              </w:rPr>
              <w:t xml:space="preserve"> (</w:t>
            </w:r>
            <w:r w:rsidRPr="00A03FDB">
              <w:rPr>
                <w:bCs/>
                <w:sz w:val="22"/>
                <w:szCs w:val="22"/>
                <w:lang w:val="en-US"/>
              </w:rPr>
              <w:t>EVOBUS</w:t>
            </w:r>
            <w:r w:rsidRPr="00A03FDB">
              <w:rPr>
                <w:bCs/>
                <w:sz w:val="22"/>
                <w:szCs w:val="22"/>
              </w:rPr>
              <w:t xml:space="preserve"> 0580-15 </w:t>
            </w:r>
            <w:r w:rsidRPr="00A03FDB">
              <w:rPr>
                <w:bCs/>
                <w:sz w:val="22"/>
                <w:szCs w:val="22"/>
                <w:lang w:val="en-US"/>
              </w:rPr>
              <w:t>RHD</w:t>
            </w:r>
            <w:r w:rsidRPr="00A03FDB">
              <w:rPr>
                <w:bCs/>
                <w:sz w:val="22"/>
                <w:szCs w:val="22"/>
              </w:rPr>
              <w:t xml:space="preserve">) и </w:t>
            </w:r>
            <w:r w:rsidRPr="00A03FDB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A03FDB">
              <w:rPr>
                <w:bCs/>
                <w:sz w:val="22"/>
                <w:szCs w:val="22"/>
              </w:rPr>
              <w:t xml:space="preserve">втобуса </w:t>
            </w:r>
            <w:r w:rsidRPr="00A03FDB">
              <w:rPr>
                <w:bCs/>
                <w:sz w:val="22"/>
                <w:szCs w:val="22"/>
              </w:rPr>
              <w:br/>
            </w:r>
            <w:r w:rsidRPr="00A03FDB">
              <w:rPr>
                <w:bCs/>
                <w:sz w:val="22"/>
                <w:szCs w:val="22"/>
                <w:lang w:val="en-US"/>
              </w:rPr>
              <w:t>VOLKSWAGEN</w:t>
            </w:r>
            <w:r w:rsidRPr="00A03FDB">
              <w:rPr>
                <w:bCs/>
                <w:sz w:val="22"/>
                <w:szCs w:val="22"/>
              </w:rPr>
              <w:t xml:space="preserve"> 224300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iCs/>
                <w:sz w:val="22"/>
                <w:szCs w:val="22"/>
              </w:rPr>
            </w:pPr>
          </w:p>
        </w:tc>
      </w:tr>
      <w:tr w:rsidR="00A03FDB" w:rsidRPr="00A03FDB" w:rsidTr="00322162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A03FDB">
              <w:rPr>
                <w:rFonts w:eastAsiaTheme="minorHAnsi"/>
                <w:sz w:val="22"/>
                <w:szCs w:val="22"/>
                <w:lang w:eastAsia="en-US"/>
              </w:rPr>
              <w:t xml:space="preserve">Приказ  № 368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iCs/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Отсутствие сведений о перевозке (</w:t>
            </w:r>
            <w:r w:rsidRPr="00A03FDB">
              <w:rPr>
                <w:sz w:val="22"/>
                <w:szCs w:val="22"/>
                <w:shd w:val="clear" w:color="auto" w:fill="FFFFFF"/>
              </w:rPr>
              <w:t xml:space="preserve">информации о виде сообщения и виде перевозки) </w:t>
            </w:r>
            <w:r w:rsidRPr="00A03FDB">
              <w:rPr>
                <w:rFonts w:eastAsiaTheme="minorHAnsi"/>
                <w:sz w:val="22"/>
                <w:szCs w:val="22"/>
                <w:lang w:eastAsia="en-US"/>
              </w:rPr>
              <w:t xml:space="preserve">во всех путевых листах </w:t>
            </w:r>
            <w:r w:rsidRPr="00A03FDB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A03FDB">
              <w:rPr>
                <w:sz w:val="22"/>
                <w:szCs w:val="22"/>
              </w:rPr>
              <w:t xml:space="preserve">за 2022 год </w:t>
            </w:r>
            <w:r w:rsidRPr="00A03FDB">
              <w:rPr>
                <w:sz w:val="22"/>
                <w:szCs w:val="22"/>
              </w:rPr>
              <w:br/>
              <w:t xml:space="preserve">для автобуса </w:t>
            </w:r>
            <w:proofErr w:type="spellStart"/>
            <w:r w:rsidRPr="00A03FDB">
              <w:rPr>
                <w:sz w:val="22"/>
                <w:szCs w:val="22"/>
                <w:lang w:val="en-US"/>
              </w:rPr>
              <w:t>Mersedes</w:t>
            </w:r>
            <w:proofErr w:type="spellEnd"/>
            <w:r w:rsidRPr="00A03FDB">
              <w:rPr>
                <w:sz w:val="22"/>
                <w:szCs w:val="22"/>
              </w:rPr>
              <w:t>-</w:t>
            </w:r>
            <w:r w:rsidRPr="00A03FDB">
              <w:rPr>
                <w:sz w:val="22"/>
                <w:szCs w:val="22"/>
                <w:lang w:val="en-US"/>
              </w:rPr>
              <w:t>Benz</w:t>
            </w:r>
            <w:r w:rsidRPr="00A03FDB">
              <w:rPr>
                <w:sz w:val="22"/>
                <w:szCs w:val="22"/>
              </w:rPr>
              <w:t xml:space="preserve"> </w:t>
            </w:r>
            <w:r w:rsidRPr="00A03FDB">
              <w:rPr>
                <w:sz w:val="22"/>
                <w:szCs w:val="22"/>
              </w:rPr>
              <w:br/>
              <w:t>(</w:t>
            </w:r>
            <w:r w:rsidRPr="00A03FDB">
              <w:rPr>
                <w:sz w:val="22"/>
                <w:szCs w:val="22"/>
                <w:lang w:val="en-US"/>
              </w:rPr>
              <w:t>EVOBUS</w:t>
            </w:r>
            <w:r w:rsidRPr="00A03FDB">
              <w:rPr>
                <w:sz w:val="22"/>
                <w:szCs w:val="22"/>
              </w:rPr>
              <w:t xml:space="preserve"> 0580-15 </w:t>
            </w:r>
            <w:r w:rsidRPr="00A03FDB">
              <w:rPr>
                <w:sz w:val="22"/>
                <w:szCs w:val="22"/>
                <w:lang w:val="en-US"/>
              </w:rPr>
              <w:t>RHD</w:t>
            </w:r>
            <w:r w:rsidRPr="00A03FDB">
              <w:rPr>
                <w:sz w:val="22"/>
                <w:szCs w:val="22"/>
              </w:rPr>
              <w:t xml:space="preserve">), </w:t>
            </w:r>
            <w:r w:rsidRPr="00A03FDB">
              <w:rPr>
                <w:sz w:val="22"/>
                <w:szCs w:val="22"/>
              </w:rPr>
              <w:br/>
              <w:t xml:space="preserve">автомобиля </w:t>
            </w:r>
            <w:r w:rsidRPr="00A03FDB">
              <w:rPr>
                <w:sz w:val="22"/>
                <w:szCs w:val="22"/>
              </w:rPr>
              <w:br/>
            </w:r>
            <w:r w:rsidRPr="00A03FDB">
              <w:rPr>
                <w:sz w:val="22"/>
                <w:szCs w:val="22"/>
                <w:lang w:val="en-US"/>
              </w:rPr>
              <w:t>VOLKSWAGEN</w:t>
            </w:r>
            <w:r w:rsidRPr="00A03FDB">
              <w:rPr>
                <w:sz w:val="22"/>
                <w:szCs w:val="22"/>
              </w:rPr>
              <w:t xml:space="preserve"> </w:t>
            </w:r>
            <w:r w:rsidRPr="00A03FDB">
              <w:rPr>
                <w:sz w:val="22"/>
                <w:szCs w:val="22"/>
                <w:lang w:val="en-US"/>
              </w:rPr>
              <w:t>POLO</w:t>
            </w:r>
            <w:r w:rsidRPr="00A03FDB">
              <w:rPr>
                <w:sz w:val="22"/>
                <w:szCs w:val="22"/>
              </w:rPr>
              <w:t xml:space="preserve">, </w:t>
            </w:r>
            <w:r w:rsidRPr="00A03FDB">
              <w:rPr>
                <w:sz w:val="22"/>
                <w:szCs w:val="22"/>
              </w:rPr>
              <w:br/>
              <w:t xml:space="preserve">автомобиля ГАЗ 27527 Соболь, автобуса </w:t>
            </w:r>
            <w:r w:rsidRPr="00A03FDB">
              <w:rPr>
                <w:sz w:val="22"/>
                <w:szCs w:val="22"/>
                <w:lang w:val="en-US"/>
              </w:rPr>
              <w:t>VOLKSWAGEN</w:t>
            </w:r>
            <w:r w:rsidRPr="00A03FDB">
              <w:rPr>
                <w:sz w:val="22"/>
                <w:szCs w:val="22"/>
              </w:rPr>
              <w:t xml:space="preserve"> 224300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iCs/>
                <w:sz w:val="22"/>
                <w:szCs w:val="22"/>
              </w:rPr>
            </w:pPr>
          </w:p>
        </w:tc>
      </w:tr>
      <w:tr w:rsidR="00A03FDB" w:rsidRPr="00A03FDB" w:rsidTr="00322162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</w:rPr>
              <w:t>Часть 2 статья 9 Федеральный закон №402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iCs/>
                <w:sz w:val="22"/>
                <w:szCs w:val="22"/>
              </w:rPr>
              <w:t xml:space="preserve">Ненадлежащее оформление путевых листов за 2022 год для </w:t>
            </w:r>
            <w:r w:rsidRPr="00A03FDB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автомобиля </w:t>
            </w:r>
            <w:r w:rsidRPr="00A03FDB">
              <w:rPr>
                <w:iCs/>
                <w:sz w:val="22"/>
                <w:szCs w:val="22"/>
                <w:lang w:val="en-US"/>
              </w:rPr>
              <w:t>VOLKSWAGEN</w:t>
            </w:r>
            <w:r w:rsidRPr="00A03FDB">
              <w:rPr>
                <w:iCs/>
                <w:sz w:val="22"/>
                <w:szCs w:val="22"/>
              </w:rPr>
              <w:t xml:space="preserve"> </w:t>
            </w:r>
            <w:r w:rsidRPr="00A03FDB">
              <w:rPr>
                <w:iCs/>
                <w:sz w:val="22"/>
                <w:szCs w:val="22"/>
                <w:lang w:val="en-US"/>
              </w:rPr>
              <w:t>POLO</w:t>
            </w:r>
            <w:r w:rsidRPr="00A03FDB">
              <w:rPr>
                <w:iCs/>
                <w:sz w:val="22"/>
                <w:szCs w:val="22"/>
              </w:rPr>
              <w:t xml:space="preserve"> и </w:t>
            </w:r>
            <w:r w:rsidRPr="00A03FDB">
              <w:rPr>
                <w:bCs/>
                <w:sz w:val="22"/>
                <w:szCs w:val="22"/>
              </w:rPr>
              <w:t>автомобиля ГАЗ 27527 Соболь «Фургон грузовой» (некорректное указание обратного маршрута 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</w:rPr>
            </w:pPr>
          </w:p>
        </w:tc>
      </w:tr>
      <w:tr w:rsidR="00A03FDB" w:rsidRPr="00A03FDB" w:rsidTr="00322162">
        <w:trPr>
          <w:trHeight w:val="5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Пункт 4.4 Положение об оплате труда</w:t>
            </w:r>
          </w:p>
          <w:p w:rsidR="00A03FDB" w:rsidRPr="00A03FDB" w:rsidRDefault="00A03FDB" w:rsidP="00322162">
            <w:pPr>
              <w:ind w:firstLine="709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Невнесение в расчет фонда оплаты труда Учреждения ежемесячной доплаты «классность» для 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</w:p>
        </w:tc>
      </w:tr>
      <w:tr w:rsidR="00A03FDB" w:rsidRPr="00A03FDB" w:rsidTr="00322162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sz w:val="22"/>
                <w:szCs w:val="22"/>
              </w:rPr>
            </w:pPr>
            <w:r w:rsidRPr="00A03FDB">
              <w:rPr>
                <w:bCs/>
                <w:sz w:val="22"/>
                <w:szCs w:val="22"/>
                <w:shd w:val="clear" w:color="auto" w:fill="FFFFFF"/>
              </w:rPr>
              <w:t>Единый</w:t>
            </w:r>
            <w:r w:rsidRPr="00A03FDB">
              <w:rPr>
                <w:sz w:val="22"/>
                <w:szCs w:val="22"/>
                <w:shd w:val="clear" w:color="auto" w:fill="FFFFFF"/>
              </w:rPr>
              <w:t> </w:t>
            </w:r>
            <w:r w:rsidRPr="00A03FDB">
              <w:rPr>
                <w:bCs/>
                <w:sz w:val="22"/>
                <w:szCs w:val="22"/>
                <w:shd w:val="clear" w:color="auto" w:fill="FFFFFF"/>
              </w:rPr>
              <w:t>тарифно</w:t>
            </w:r>
            <w:r w:rsidRPr="00A03FDB">
              <w:rPr>
                <w:sz w:val="22"/>
                <w:szCs w:val="22"/>
                <w:shd w:val="clear" w:color="auto" w:fill="FFFFFF"/>
              </w:rPr>
              <w:t>-</w:t>
            </w:r>
            <w:r w:rsidRPr="00A03FDB">
              <w:rPr>
                <w:bCs/>
                <w:sz w:val="22"/>
                <w:szCs w:val="22"/>
                <w:shd w:val="clear" w:color="auto" w:fill="FFFFFF"/>
              </w:rPr>
              <w:t>квалификационный</w:t>
            </w:r>
            <w:r w:rsidRPr="00A03FDB">
              <w:rPr>
                <w:sz w:val="22"/>
                <w:szCs w:val="22"/>
                <w:shd w:val="clear" w:color="auto" w:fill="FFFFFF"/>
              </w:rPr>
              <w:t> </w:t>
            </w:r>
            <w:r w:rsidRPr="00A03FDB">
              <w:rPr>
                <w:bCs/>
                <w:sz w:val="22"/>
                <w:szCs w:val="22"/>
                <w:shd w:val="clear" w:color="auto" w:fill="FFFFFF"/>
              </w:rPr>
              <w:t>справочник</w:t>
            </w:r>
            <w:r w:rsidRPr="00A03FDB">
              <w:rPr>
                <w:sz w:val="22"/>
                <w:szCs w:val="22"/>
                <w:shd w:val="clear" w:color="auto" w:fill="FFFFFF"/>
              </w:rPr>
              <w:t xml:space="preserve"> работ и профессий рабочих по коду 56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A03FDB">
              <w:rPr>
                <w:sz w:val="22"/>
                <w:szCs w:val="22"/>
              </w:rPr>
              <w:t xml:space="preserve">Несоответствие </w:t>
            </w:r>
            <w:proofErr w:type="gramStart"/>
            <w:r w:rsidRPr="00A03FDB">
              <w:rPr>
                <w:sz w:val="22"/>
                <w:szCs w:val="22"/>
              </w:rPr>
              <w:t>расчета фонда оплаты труда водителей</w:t>
            </w:r>
            <w:proofErr w:type="gramEnd"/>
            <w:r w:rsidRPr="00A03FDB">
              <w:rPr>
                <w:sz w:val="22"/>
                <w:szCs w:val="22"/>
              </w:rPr>
              <w:t xml:space="preserve"> автобуса (завышение разряда)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3FDB" w:rsidRPr="00A03FDB" w:rsidTr="00322162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A03FDB">
              <w:rPr>
                <w:sz w:val="22"/>
                <w:szCs w:val="22"/>
              </w:rPr>
              <w:t xml:space="preserve">Статья 133 Трудовой кодекс РФ, </w:t>
            </w:r>
            <w:r w:rsidRPr="00A03FDB">
              <w:rPr>
                <w:sz w:val="22"/>
                <w:szCs w:val="22"/>
              </w:rPr>
              <w:br/>
              <w:t>Соглашение №201, Соглашение №28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Несоблюдение условия выплаты  минимальной заработной платы работникам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A03FDB">
              <w:rPr>
                <w:sz w:val="22"/>
                <w:szCs w:val="22"/>
              </w:rPr>
              <w:t>частью 6 статьи 5.27 КоАП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</w:rPr>
            </w:pPr>
          </w:p>
        </w:tc>
      </w:tr>
      <w:tr w:rsidR="00A03FDB" w:rsidRPr="00A03FDB" w:rsidTr="00322162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03FDB">
              <w:rPr>
                <w:rFonts w:eastAsia="Calibri"/>
                <w:sz w:val="22"/>
                <w:szCs w:val="22"/>
                <w:lang w:eastAsia="en-US"/>
              </w:rPr>
              <w:t xml:space="preserve">Пункт 5 часть 1 статья 93, </w:t>
            </w:r>
          </w:p>
          <w:p w:rsidR="00A03FDB" w:rsidRPr="00A03FDB" w:rsidRDefault="00A03FDB" w:rsidP="003221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03FDB">
              <w:rPr>
                <w:rFonts w:eastAsia="Calibri"/>
                <w:sz w:val="22"/>
                <w:szCs w:val="22"/>
                <w:lang w:eastAsia="en-US"/>
              </w:rPr>
              <w:t xml:space="preserve">пункт 1.2 часть 1 статья 95 Федеральный закон № 44-ФЗ, </w:t>
            </w:r>
          </w:p>
          <w:p w:rsidR="00A03FDB" w:rsidRPr="00A03FDB" w:rsidRDefault="00A03FDB" w:rsidP="003221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03FDB">
              <w:rPr>
                <w:rFonts w:eastAsia="Calibri"/>
                <w:sz w:val="22"/>
                <w:szCs w:val="22"/>
                <w:lang w:eastAsia="en-US"/>
              </w:rPr>
              <w:t>условия контракта</w:t>
            </w:r>
            <w:r w:rsidRPr="00A03FDB">
              <w:rPr>
                <w:sz w:val="22"/>
                <w:szCs w:val="22"/>
              </w:rPr>
              <w:t xml:space="preserve"> (Контракт №2308107, </w:t>
            </w:r>
            <w:r w:rsidRPr="00A03FDB">
              <w:rPr>
                <w:rStyle w:val="data"/>
                <w:sz w:val="22"/>
                <w:szCs w:val="22"/>
              </w:rPr>
              <w:t xml:space="preserve">Контракт </w:t>
            </w:r>
            <w:r w:rsidRPr="00A03FDB">
              <w:rPr>
                <w:sz w:val="22"/>
                <w:szCs w:val="22"/>
              </w:rPr>
              <w:t>№2156585)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 xml:space="preserve">Неправомерное изменение  существенных условий контракта </w:t>
            </w:r>
          </w:p>
          <w:p w:rsidR="00A03FDB" w:rsidRPr="00A03FDB" w:rsidRDefault="00A03FDB" w:rsidP="00322162">
            <w:pPr>
              <w:pStyle w:val="a3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 xml:space="preserve">(неправомерное увеличение цены контракта)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A03FD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A03FDB">
              <w:rPr>
                <w:sz w:val="22"/>
                <w:szCs w:val="22"/>
              </w:rPr>
              <w:t>частью 5 статьи 7.32 КоАП РФ</w:t>
            </w:r>
          </w:p>
          <w:p w:rsidR="00A03FDB" w:rsidRPr="00A03FDB" w:rsidRDefault="00A03FDB" w:rsidP="0032216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</w:rPr>
            </w:pPr>
            <w:r w:rsidRPr="00A03FDB">
              <w:rPr>
                <w:sz w:val="22"/>
                <w:szCs w:val="22"/>
              </w:rPr>
              <w:t>118987,00</w:t>
            </w:r>
          </w:p>
        </w:tc>
      </w:tr>
      <w:tr w:rsidR="00A03FDB" w:rsidRPr="00A03FDB" w:rsidTr="00322162">
        <w:trPr>
          <w:trHeight w:val="274"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pStyle w:val="a5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83"/>
              <w:jc w:val="center"/>
              <w:rPr>
                <w:b/>
                <w:sz w:val="22"/>
                <w:szCs w:val="22"/>
                <w:lang w:eastAsia="en-US"/>
              </w:rPr>
            </w:pPr>
            <w:r w:rsidRPr="00A03FDB">
              <w:rPr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0"/>
              </w:tabs>
              <w:ind w:left="-73"/>
              <w:jc w:val="center"/>
              <w:rPr>
                <w:rStyle w:val="data"/>
                <w:b/>
                <w:sz w:val="22"/>
                <w:szCs w:val="22"/>
              </w:rPr>
            </w:pPr>
            <w:r w:rsidRPr="00A03FDB">
              <w:rPr>
                <w:rStyle w:val="data"/>
                <w:b/>
                <w:sz w:val="22"/>
                <w:szCs w:val="22"/>
              </w:rPr>
              <w:t>277590,29</w:t>
            </w:r>
          </w:p>
        </w:tc>
      </w:tr>
      <w:tr w:rsidR="00A03FDB" w:rsidRPr="00A03FDB" w:rsidTr="00322162">
        <w:trPr>
          <w:trHeight w:val="274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B" w:rsidRPr="00A03FDB" w:rsidRDefault="00A03FDB" w:rsidP="00322162">
            <w:pPr>
              <w:tabs>
                <w:tab w:val="left" w:pos="33"/>
              </w:tabs>
              <w:ind w:left="57" w:hanging="23"/>
              <w:jc w:val="both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Всего 28 нарушений Учреждения, из них:</w:t>
            </w:r>
          </w:p>
          <w:p w:rsidR="00A03FDB" w:rsidRPr="00A03FDB" w:rsidRDefault="00A03FDB" w:rsidP="00322162">
            <w:pPr>
              <w:tabs>
                <w:tab w:val="left" w:pos="33"/>
              </w:tabs>
              <w:ind w:hanging="23"/>
              <w:jc w:val="both"/>
              <w:rPr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>1) 26 нарушений в сфере бюджетного законодательства, в том числе 1 нарушение с признаками  административного правонарушения,</w:t>
            </w:r>
          </w:p>
          <w:p w:rsidR="00A03FDB" w:rsidRPr="00A03FDB" w:rsidRDefault="00A03FDB" w:rsidP="00322162">
            <w:pPr>
              <w:tabs>
                <w:tab w:val="left" w:pos="33"/>
              </w:tabs>
              <w:ind w:hanging="23"/>
              <w:jc w:val="both"/>
              <w:rPr>
                <w:rStyle w:val="data"/>
                <w:sz w:val="22"/>
                <w:szCs w:val="22"/>
                <w:lang w:eastAsia="en-US"/>
              </w:rPr>
            </w:pPr>
            <w:r w:rsidRPr="00A03FDB">
              <w:rPr>
                <w:sz w:val="22"/>
                <w:szCs w:val="22"/>
                <w:lang w:eastAsia="en-US"/>
              </w:rPr>
              <w:t xml:space="preserve">2)  2 нарушения в сфере закупок с  признаками административного правонарушения. </w:t>
            </w:r>
          </w:p>
        </w:tc>
      </w:tr>
    </w:tbl>
    <w:p w:rsidR="00A03FDB" w:rsidRDefault="00A03FDB" w:rsidP="00A03FDB">
      <w:pPr>
        <w:spacing w:line="360" w:lineRule="auto"/>
        <w:ind w:firstLine="709"/>
        <w:jc w:val="both"/>
        <w:rPr>
          <w:color w:val="000000"/>
        </w:rPr>
      </w:pPr>
    </w:p>
    <w:p w:rsidR="00A03FDB" w:rsidRDefault="00A03FDB" w:rsidP="001B25E2">
      <w:pPr>
        <w:rPr>
          <w:i/>
        </w:rPr>
      </w:pPr>
      <w:r w:rsidRPr="001B25E2">
        <w:rPr>
          <w:i/>
        </w:rPr>
        <w:lastRenderedPageBreak/>
        <w:t>Используемые сокращения:</w:t>
      </w:r>
    </w:p>
    <w:p w:rsidR="001B25E2" w:rsidRPr="001B25E2" w:rsidRDefault="001B25E2" w:rsidP="001B25E2">
      <w:pPr>
        <w:rPr>
          <w:i/>
        </w:rPr>
      </w:pP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>Бюджетный кодекс Российской Федерации от 31.07.1998 № 145-ФЗ (Бюджетный кодекс РФ);</w:t>
      </w:r>
    </w:p>
    <w:p w:rsidR="001B25E2" w:rsidRPr="001B25E2" w:rsidRDefault="001B25E2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>Трудовой кодекс Российской Федерации от 30.12.2001 № 197-ФЗ (Трудовой кодекс РФ);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>Федеральный закон от 06.12.2011 № 402-ФЗ «О бухгалтерском учете» (Федеральный закон № 402);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 xml:space="preserve">Приказ Минфина России от 29.11.2017 № 209н «Об утверждении </w:t>
      </w:r>
      <w:proofErr w:type="gramStart"/>
      <w:r w:rsidRPr="001B25E2">
        <w:rPr>
          <w:lang w:eastAsia="en-US"/>
        </w:rPr>
        <w:t>Порядка применения классификации операций сектора государственного</w:t>
      </w:r>
      <w:proofErr w:type="gramEnd"/>
      <w:r w:rsidRPr="001B25E2">
        <w:rPr>
          <w:lang w:eastAsia="en-US"/>
        </w:rPr>
        <w:t xml:space="preserve"> управления» (Приказ № 209н);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(ФСБУ «Концептуальные основы»);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>Приказ Министерства финансов Российской Федерации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lang w:eastAsia="en-US"/>
        </w:rPr>
      </w:pPr>
      <w:r w:rsidRPr="001B25E2">
        <w:t xml:space="preserve">«Положение об особенностях направления работников в служебные командировки», утвержденного </w:t>
      </w:r>
      <w:hyperlink r:id="rId6" w:history="1">
        <w:r w:rsidRPr="001B25E2">
          <w:rPr>
            <w:rStyle w:val="a7"/>
            <w:color w:val="auto"/>
            <w:u w:val="none"/>
          </w:rPr>
          <w:t>Постановлением Правительства Российской Федерации от 13.10.2008 № 749 «Об особенностях направления работников в служебные командировки»</w:t>
        </w:r>
      </w:hyperlink>
      <w:r w:rsidRPr="001B25E2">
        <w:t xml:space="preserve"> (Положение №749);</w:t>
      </w:r>
    </w:p>
    <w:p w:rsidR="00A03FDB" w:rsidRPr="001B25E2" w:rsidRDefault="00A03FDB" w:rsidP="001B25E2">
      <w:pPr>
        <w:pStyle w:val="a5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426"/>
        <w:rPr>
          <w:sz w:val="24"/>
          <w:szCs w:val="24"/>
        </w:rPr>
      </w:pPr>
      <w:r w:rsidRPr="001B25E2">
        <w:rPr>
          <w:sz w:val="24"/>
          <w:szCs w:val="24"/>
        </w:rPr>
        <w:t xml:space="preserve">Положение о порядке предоставления платных физкультурно-оздоровительных, спортивных  и иных услуг в МБУС Раменского городского округа «ФК «Сатурн», утвержденным </w:t>
      </w:r>
      <w:bookmarkStart w:id="1" w:name="_Hlk68616339"/>
      <w:r w:rsidRPr="001B25E2">
        <w:rPr>
          <w:sz w:val="24"/>
          <w:szCs w:val="24"/>
        </w:rPr>
        <w:t>Решением Совета депутатов Раменского муниципального района Московской области от 28.08.2019 № 10/3-СД (приложение 2)</w:t>
      </w:r>
      <w:bookmarkEnd w:id="1"/>
      <w:r w:rsidRPr="001B25E2">
        <w:rPr>
          <w:sz w:val="24"/>
          <w:szCs w:val="24"/>
        </w:rPr>
        <w:t xml:space="preserve"> (Положение № 10/3-СД);</w:t>
      </w:r>
    </w:p>
    <w:p w:rsidR="00A03FDB" w:rsidRPr="001B25E2" w:rsidRDefault="00A03FDB" w:rsidP="001B25E2">
      <w:pPr>
        <w:pStyle w:val="a5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rPr>
          <w:sz w:val="24"/>
          <w:szCs w:val="24"/>
        </w:rPr>
      </w:pPr>
      <w:bookmarkStart w:id="2" w:name="_Hlk119493852"/>
      <w:r w:rsidRPr="001B25E2">
        <w:rPr>
          <w:sz w:val="24"/>
          <w:szCs w:val="24"/>
        </w:rPr>
        <w:t>Соглашение от 23 декабря 2021 года № 201 «О минимальной заработной плате в Московской области между Правительством Московской области, Союзом «Московское областное объединение организаций профсоюзов» и объединениями работодателей Московской области» (Соглашение №201);</w:t>
      </w:r>
    </w:p>
    <w:p w:rsidR="00A03FDB" w:rsidRPr="001B25E2" w:rsidRDefault="00A03FDB" w:rsidP="001B25E2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40" w:lineRule="auto"/>
        <w:ind w:left="0" w:firstLine="426"/>
        <w:rPr>
          <w:sz w:val="24"/>
          <w:szCs w:val="24"/>
        </w:rPr>
      </w:pPr>
      <w:r w:rsidRPr="001B25E2">
        <w:rPr>
          <w:sz w:val="24"/>
          <w:szCs w:val="24"/>
        </w:rPr>
        <w:t>Соглашение от 31 мая 2022 года № 28 «О минимальной заработной плате в Московской области между Правительством Московской области, Союзом «Московское областное объединение организаций профсоюзов» и объединениями работодателей Московской области» (Соглашение №28)</w:t>
      </w:r>
      <w:bookmarkEnd w:id="2"/>
      <w:r w:rsidRPr="001B25E2">
        <w:rPr>
          <w:sz w:val="24"/>
          <w:szCs w:val="24"/>
        </w:rPr>
        <w:t>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  <w:tab w:val="left" w:pos="993"/>
        </w:tabs>
        <w:ind w:left="0" w:firstLine="426"/>
        <w:jc w:val="both"/>
        <w:rPr>
          <w:lang w:eastAsia="en-US"/>
        </w:rPr>
      </w:pPr>
      <w:r w:rsidRPr="001B25E2">
        <w:rPr>
          <w:lang w:eastAsia="en-US"/>
        </w:rPr>
        <w:t>Федеральный закон от 05.04.2013 № 44-ФЗ «О контрактной системе</w:t>
      </w:r>
      <w:r w:rsidRPr="001B25E2">
        <w:rPr>
          <w:lang w:eastAsia="en-US"/>
        </w:rPr>
        <w:br/>
        <w:t>в сфере закупок товаров, работ, услуг для обеспечения государственных</w:t>
      </w:r>
      <w:r w:rsidRPr="001B25E2">
        <w:rPr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A03FDB" w:rsidRPr="001B25E2" w:rsidRDefault="00A03FDB" w:rsidP="001B25E2">
      <w:pPr>
        <w:numPr>
          <w:ilvl w:val="0"/>
          <w:numId w:val="1"/>
        </w:numPr>
        <w:tabs>
          <w:tab w:val="left" w:pos="0"/>
          <w:tab w:val="left" w:pos="993"/>
        </w:tabs>
        <w:ind w:left="0" w:firstLine="426"/>
        <w:jc w:val="both"/>
      </w:pPr>
      <w:r w:rsidRPr="001B25E2">
        <w:rPr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p w:rsidR="00A03FDB" w:rsidRPr="001B25E2" w:rsidRDefault="00A03FDB" w:rsidP="001B25E2">
      <w:pPr>
        <w:tabs>
          <w:tab w:val="left" w:pos="0"/>
        </w:tabs>
        <w:ind w:firstLine="426"/>
        <w:jc w:val="both"/>
      </w:pPr>
    </w:p>
    <w:sectPr w:rsidR="00A03FDB" w:rsidRPr="001B25E2" w:rsidSect="00A03FDB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4467B"/>
    <w:multiLevelType w:val="hybridMultilevel"/>
    <w:tmpl w:val="8F7298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E1AAE"/>
    <w:multiLevelType w:val="hybridMultilevel"/>
    <w:tmpl w:val="D4BA9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DB"/>
    <w:rsid w:val="001B25E2"/>
    <w:rsid w:val="00401589"/>
    <w:rsid w:val="00A03FDB"/>
    <w:rsid w:val="00B7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A03FDB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A03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A03FDB"/>
  </w:style>
  <w:style w:type="paragraph" w:styleId="a5">
    <w:name w:val="List Paragraph"/>
    <w:basedOn w:val="a"/>
    <w:link w:val="a6"/>
    <w:uiPriority w:val="34"/>
    <w:qFormat/>
    <w:rsid w:val="00A03FDB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character" w:customStyle="1" w:styleId="a6">
    <w:name w:val="Абзац списка Знак"/>
    <w:link w:val="a5"/>
    <w:uiPriority w:val="34"/>
    <w:locked/>
    <w:rsid w:val="00A03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0"/>
    <w:rsid w:val="00A03FDB"/>
  </w:style>
  <w:style w:type="character" w:styleId="a7">
    <w:name w:val="Hyperlink"/>
    <w:uiPriority w:val="99"/>
    <w:unhideWhenUsed/>
    <w:rsid w:val="00A03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A03FDB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A03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A03FDB"/>
  </w:style>
  <w:style w:type="paragraph" w:styleId="a5">
    <w:name w:val="List Paragraph"/>
    <w:basedOn w:val="a"/>
    <w:link w:val="a6"/>
    <w:uiPriority w:val="34"/>
    <w:qFormat/>
    <w:rsid w:val="00A03FDB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character" w:customStyle="1" w:styleId="a6">
    <w:name w:val="Абзац списка Знак"/>
    <w:link w:val="a5"/>
    <w:uiPriority w:val="34"/>
    <w:locked/>
    <w:rsid w:val="00A03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0"/>
    <w:rsid w:val="00A03FDB"/>
  </w:style>
  <w:style w:type="character" w:styleId="a7">
    <w:name w:val="Hyperlink"/>
    <w:uiPriority w:val="99"/>
    <w:unhideWhenUsed/>
    <w:rsid w:val="00A03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8073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2023-04-17T13:54:00Z</dcterms:created>
  <dcterms:modified xsi:type="dcterms:W3CDTF">2023-04-17T13:54:00Z</dcterms:modified>
</cp:coreProperties>
</file>