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D8" w:rsidRDefault="00F00AD8" w:rsidP="00F00AD8">
      <w:pPr>
        <w:spacing w:line="360" w:lineRule="auto"/>
        <w:ind w:left="-284" w:firstLine="0"/>
        <w:jc w:val="center"/>
        <w:rPr>
          <w:b/>
          <w:sz w:val="24"/>
          <w:szCs w:val="24"/>
        </w:rPr>
      </w:pPr>
      <w:r>
        <w:rPr>
          <w:b/>
          <w:sz w:val="24"/>
          <w:szCs w:val="24"/>
        </w:rPr>
        <w:t>Выписка из Акта</w:t>
      </w:r>
      <w:r w:rsidRPr="00052438">
        <w:rPr>
          <w:b/>
          <w:sz w:val="24"/>
          <w:szCs w:val="24"/>
        </w:rPr>
        <w:t xml:space="preserve"> №</w:t>
      </w:r>
      <w:r>
        <w:rPr>
          <w:b/>
          <w:sz w:val="24"/>
          <w:szCs w:val="24"/>
        </w:rPr>
        <w:t>4</w:t>
      </w:r>
    </w:p>
    <w:p w:rsidR="00F00AD8" w:rsidRDefault="00F00AD8" w:rsidP="00F00AD8">
      <w:pPr>
        <w:pStyle w:val="a3"/>
        <w:tabs>
          <w:tab w:val="left" w:pos="0"/>
        </w:tabs>
        <w:spacing w:after="0" w:line="360" w:lineRule="auto"/>
        <w:jc w:val="center"/>
        <w:rPr>
          <w:b/>
          <w:sz w:val="24"/>
          <w:szCs w:val="24"/>
        </w:rPr>
      </w:pPr>
      <w:r w:rsidRPr="00BA4A7A">
        <w:rPr>
          <w:b/>
          <w:sz w:val="24"/>
          <w:szCs w:val="24"/>
        </w:rPr>
        <w:t xml:space="preserve">результатов </w:t>
      </w:r>
      <w:r w:rsidRPr="00E00916">
        <w:rPr>
          <w:b/>
          <w:sz w:val="24"/>
          <w:szCs w:val="24"/>
        </w:rPr>
        <w:t xml:space="preserve">проведения плановой </w:t>
      </w:r>
      <w:r>
        <w:rPr>
          <w:b/>
          <w:sz w:val="24"/>
          <w:szCs w:val="24"/>
        </w:rPr>
        <w:t xml:space="preserve">выездной </w:t>
      </w:r>
      <w:r w:rsidRPr="00E00916">
        <w:rPr>
          <w:b/>
          <w:sz w:val="24"/>
          <w:szCs w:val="24"/>
        </w:rPr>
        <w:t xml:space="preserve">проверки </w:t>
      </w:r>
    </w:p>
    <w:p w:rsidR="00F00AD8" w:rsidRDefault="00F00AD8" w:rsidP="00F00AD8">
      <w:pPr>
        <w:pStyle w:val="a3"/>
        <w:tabs>
          <w:tab w:val="left" w:pos="0"/>
        </w:tabs>
        <w:spacing w:after="0" w:line="360" w:lineRule="auto"/>
        <w:jc w:val="center"/>
        <w:rPr>
          <w:b/>
          <w:sz w:val="24"/>
          <w:szCs w:val="24"/>
        </w:rPr>
      </w:pPr>
      <w:r>
        <w:rPr>
          <w:b/>
          <w:sz w:val="24"/>
          <w:szCs w:val="24"/>
        </w:rPr>
        <w:t>в рамках осуществления внутреннего муниципального финансового контроля в Муниципальном общеобразовательном учреждении</w:t>
      </w:r>
    </w:p>
    <w:p w:rsidR="00F00AD8" w:rsidRDefault="00F00AD8" w:rsidP="00F00AD8">
      <w:pPr>
        <w:pStyle w:val="a3"/>
        <w:tabs>
          <w:tab w:val="left" w:pos="0"/>
        </w:tabs>
        <w:spacing w:after="0" w:line="360" w:lineRule="auto"/>
        <w:jc w:val="center"/>
        <w:rPr>
          <w:b/>
          <w:sz w:val="24"/>
          <w:szCs w:val="24"/>
        </w:rPr>
      </w:pPr>
      <w:proofErr w:type="spellStart"/>
      <w:r w:rsidRPr="00E00916">
        <w:rPr>
          <w:b/>
          <w:sz w:val="24"/>
          <w:szCs w:val="24"/>
        </w:rPr>
        <w:t>Дергаевская</w:t>
      </w:r>
      <w:proofErr w:type="spellEnd"/>
      <w:r w:rsidRPr="00E00916">
        <w:rPr>
          <w:b/>
          <w:sz w:val="24"/>
          <w:szCs w:val="24"/>
        </w:rPr>
        <w:t xml:space="preserve"> средняя общеобразовательная школа №23</w:t>
      </w:r>
    </w:p>
    <w:p w:rsidR="00F00AD8" w:rsidRDefault="00F00AD8" w:rsidP="00F00AD8">
      <w:pPr>
        <w:pStyle w:val="a3"/>
        <w:tabs>
          <w:tab w:val="left" w:pos="0"/>
        </w:tabs>
        <w:spacing w:after="0" w:line="360" w:lineRule="auto"/>
        <w:jc w:val="center"/>
        <w:rPr>
          <w:b/>
          <w:sz w:val="24"/>
          <w:szCs w:val="24"/>
        </w:rPr>
      </w:pPr>
      <w:r>
        <w:rPr>
          <w:b/>
          <w:sz w:val="24"/>
          <w:szCs w:val="24"/>
        </w:rPr>
        <w:t>(</w:t>
      </w:r>
      <w:r w:rsidRPr="00EB6009">
        <w:rPr>
          <w:b/>
          <w:sz w:val="24"/>
          <w:szCs w:val="24"/>
        </w:rPr>
        <w:t xml:space="preserve">МОУ </w:t>
      </w:r>
      <w:proofErr w:type="spellStart"/>
      <w:r w:rsidRPr="00EB6009">
        <w:rPr>
          <w:b/>
          <w:sz w:val="24"/>
          <w:szCs w:val="24"/>
        </w:rPr>
        <w:t>Дергаевская</w:t>
      </w:r>
      <w:proofErr w:type="spellEnd"/>
      <w:r w:rsidRPr="00EB6009">
        <w:rPr>
          <w:b/>
          <w:sz w:val="24"/>
          <w:szCs w:val="24"/>
        </w:rPr>
        <w:t xml:space="preserve"> СОШ №23)</w:t>
      </w:r>
    </w:p>
    <w:p w:rsidR="008F2BF0" w:rsidRDefault="008F2BF0" w:rsidP="008F2BF0">
      <w:pPr>
        <w:pStyle w:val="a3"/>
        <w:tabs>
          <w:tab w:val="left" w:pos="0"/>
        </w:tabs>
        <w:spacing w:after="0" w:line="240" w:lineRule="auto"/>
        <w:jc w:val="center"/>
        <w:rPr>
          <w:b/>
          <w:sz w:val="24"/>
          <w:szCs w:val="24"/>
        </w:rPr>
      </w:pPr>
      <w:bookmarkStart w:id="0" w:name="_GoBack"/>
      <w:bookmarkEnd w:id="0"/>
    </w:p>
    <w:p w:rsidR="008F2BF0" w:rsidRDefault="008F2BF0" w:rsidP="008F2BF0">
      <w:pPr>
        <w:spacing w:line="240" w:lineRule="auto"/>
        <w:ind w:firstLine="0"/>
        <w:jc w:val="center"/>
        <w:rPr>
          <w:sz w:val="24"/>
          <w:szCs w:val="24"/>
        </w:rPr>
      </w:pPr>
      <w:r w:rsidRPr="00052438">
        <w:rPr>
          <w:sz w:val="24"/>
          <w:szCs w:val="24"/>
        </w:rPr>
        <w:t>г. Раменское</w:t>
      </w:r>
      <w:r w:rsidRPr="00052438">
        <w:rPr>
          <w:sz w:val="24"/>
          <w:szCs w:val="24"/>
        </w:rPr>
        <w:tab/>
      </w:r>
      <w:r w:rsidRPr="00052438">
        <w:rPr>
          <w:sz w:val="24"/>
          <w:szCs w:val="24"/>
        </w:rPr>
        <w:tab/>
      </w:r>
      <w:r w:rsidRPr="00052438">
        <w:rPr>
          <w:sz w:val="24"/>
          <w:szCs w:val="24"/>
        </w:rPr>
        <w:tab/>
      </w:r>
      <w:r w:rsidRPr="00052438">
        <w:rPr>
          <w:sz w:val="24"/>
          <w:szCs w:val="24"/>
        </w:rPr>
        <w:tab/>
      </w:r>
      <w:r w:rsidRPr="00052438">
        <w:rPr>
          <w:sz w:val="24"/>
          <w:szCs w:val="24"/>
        </w:rPr>
        <w:tab/>
        <w:t xml:space="preserve">                                          </w:t>
      </w:r>
      <w:r>
        <w:rPr>
          <w:sz w:val="24"/>
          <w:szCs w:val="24"/>
        </w:rPr>
        <w:t xml:space="preserve">      </w:t>
      </w:r>
      <w:r>
        <w:rPr>
          <w:sz w:val="24"/>
          <w:szCs w:val="24"/>
        </w:rPr>
        <w:t xml:space="preserve"> </w:t>
      </w:r>
      <w:r>
        <w:rPr>
          <w:sz w:val="24"/>
          <w:szCs w:val="24"/>
        </w:rPr>
        <w:t xml:space="preserve"> </w:t>
      </w:r>
      <w:r w:rsidRPr="00052438">
        <w:rPr>
          <w:sz w:val="24"/>
          <w:szCs w:val="24"/>
        </w:rPr>
        <w:t>«</w:t>
      </w:r>
      <w:r>
        <w:rPr>
          <w:sz w:val="24"/>
          <w:szCs w:val="24"/>
        </w:rPr>
        <w:t>19</w:t>
      </w:r>
      <w:r w:rsidRPr="00052438">
        <w:rPr>
          <w:sz w:val="24"/>
          <w:szCs w:val="24"/>
        </w:rPr>
        <w:t>»</w:t>
      </w:r>
      <w:r>
        <w:rPr>
          <w:sz w:val="24"/>
          <w:szCs w:val="24"/>
        </w:rPr>
        <w:t xml:space="preserve"> апреля </w:t>
      </w:r>
      <w:r w:rsidRPr="00052438">
        <w:rPr>
          <w:sz w:val="24"/>
          <w:szCs w:val="24"/>
        </w:rPr>
        <w:t>202</w:t>
      </w:r>
      <w:r>
        <w:rPr>
          <w:sz w:val="24"/>
          <w:szCs w:val="24"/>
        </w:rPr>
        <w:t>3</w:t>
      </w:r>
      <w:r w:rsidRPr="00052438">
        <w:rPr>
          <w:sz w:val="24"/>
          <w:szCs w:val="24"/>
        </w:rPr>
        <w:t xml:space="preserve"> года</w:t>
      </w:r>
    </w:p>
    <w:p w:rsidR="00F00AD8" w:rsidRDefault="00F00AD8" w:rsidP="00F00AD8">
      <w:pPr>
        <w:tabs>
          <w:tab w:val="left" w:pos="0"/>
        </w:tabs>
        <w:spacing w:before="240" w:line="360" w:lineRule="auto"/>
        <w:ind w:firstLine="709"/>
        <w:rPr>
          <w:sz w:val="24"/>
          <w:szCs w:val="24"/>
        </w:rPr>
      </w:pPr>
      <w:proofErr w:type="gramStart"/>
      <w:r w:rsidRPr="00C2334B">
        <w:rPr>
          <w:sz w:val="24"/>
          <w:szCs w:val="24"/>
        </w:rPr>
        <w:t>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23.12.2022 № 514-р «Об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 работ, услуг</w:t>
      </w:r>
      <w:proofErr w:type="gramEnd"/>
      <w:r w:rsidRPr="00C2334B">
        <w:rPr>
          <w:sz w:val="24"/>
          <w:szCs w:val="24"/>
        </w:rPr>
        <w:t xml:space="preserve"> для обеспечения муниципальных нужд Раменского городского округа на 2023 год» и на основании распоряжения Администрации Раменского городского округа от </w:t>
      </w:r>
      <w:r>
        <w:rPr>
          <w:sz w:val="24"/>
          <w:szCs w:val="24"/>
        </w:rPr>
        <w:t>02</w:t>
      </w:r>
      <w:r w:rsidRPr="00C2334B">
        <w:rPr>
          <w:sz w:val="24"/>
          <w:szCs w:val="24"/>
        </w:rPr>
        <w:t>.0</w:t>
      </w:r>
      <w:r>
        <w:rPr>
          <w:sz w:val="24"/>
          <w:szCs w:val="24"/>
        </w:rPr>
        <w:t>3.2023 №50</w:t>
      </w:r>
      <w:r w:rsidRPr="00C2334B">
        <w:rPr>
          <w:sz w:val="24"/>
          <w:szCs w:val="24"/>
        </w:rPr>
        <w:t xml:space="preserve">-р «О проведении отделом муниципального финансового контроля Контрольного управления Администрации Раменского городского </w:t>
      </w:r>
      <w:proofErr w:type="gramStart"/>
      <w:r w:rsidRPr="00C2334B">
        <w:rPr>
          <w:sz w:val="24"/>
          <w:szCs w:val="24"/>
        </w:rPr>
        <w:t xml:space="preserve">округа в рамках осуществления полномочий по внутреннему муниципальному финансовому контролю плановой </w:t>
      </w:r>
      <w:r>
        <w:rPr>
          <w:sz w:val="24"/>
          <w:szCs w:val="24"/>
        </w:rPr>
        <w:t>выездной</w:t>
      </w:r>
      <w:r w:rsidRPr="00C2334B">
        <w:rPr>
          <w:sz w:val="24"/>
          <w:szCs w:val="24"/>
        </w:rPr>
        <w:t xml:space="preserve"> проверки в Муниципальном </w:t>
      </w:r>
      <w:r>
        <w:rPr>
          <w:sz w:val="24"/>
          <w:szCs w:val="24"/>
        </w:rPr>
        <w:t xml:space="preserve">общеобразовательном учреждении </w:t>
      </w:r>
      <w:proofErr w:type="spellStart"/>
      <w:r>
        <w:rPr>
          <w:sz w:val="24"/>
          <w:szCs w:val="24"/>
        </w:rPr>
        <w:t>Дергаевская</w:t>
      </w:r>
      <w:proofErr w:type="spellEnd"/>
      <w:r>
        <w:rPr>
          <w:sz w:val="24"/>
          <w:szCs w:val="24"/>
        </w:rPr>
        <w:t xml:space="preserve"> средняя общеобразовательная школа №23» </w:t>
      </w:r>
      <w:r w:rsidRPr="00C2334B">
        <w:rPr>
          <w:sz w:val="24"/>
          <w:szCs w:val="24"/>
        </w:rPr>
        <w:t xml:space="preserve"> в рамках соблюдения бюджетного законодательства в соответствии со статьей 269.2 Бюджетного кодекса Российской Федерации, с частями 8 и 9 статьи 99 Федерального закона от 05.04.2013 № 44-ФЗ «О контрактной системе в сфере закупок товаров, работ, услуг для обеспечения государственных</w:t>
      </w:r>
      <w:proofErr w:type="gramEnd"/>
      <w:r w:rsidRPr="00C2334B">
        <w:rPr>
          <w:sz w:val="24"/>
          <w:szCs w:val="24"/>
        </w:rPr>
        <w:t xml:space="preserve"> и муниципальных нужд», проведена плановая</w:t>
      </w:r>
      <w:r>
        <w:rPr>
          <w:sz w:val="24"/>
          <w:szCs w:val="24"/>
        </w:rPr>
        <w:t xml:space="preserve"> выездная </w:t>
      </w:r>
      <w:r w:rsidRPr="00C2334B">
        <w:rPr>
          <w:sz w:val="24"/>
          <w:szCs w:val="24"/>
        </w:rPr>
        <w:t>проверка в</w:t>
      </w:r>
      <w:r w:rsidRPr="00C2334B">
        <w:rPr>
          <w:color w:val="000000"/>
          <w:sz w:val="24"/>
          <w:szCs w:val="24"/>
        </w:rPr>
        <w:t xml:space="preserve"> </w:t>
      </w:r>
      <w:r w:rsidRPr="00C2334B">
        <w:rPr>
          <w:sz w:val="24"/>
          <w:szCs w:val="24"/>
        </w:rPr>
        <w:t xml:space="preserve">Муниципальном </w:t>
      </w:r>
      <w:r>
        <w:rPr>
          <w:sz w:val="24"/>
          <w:szCs w:val="24"/>
        </w:rPr>
        <w:t xml:space="preserve">общеобразовательном учреждении </w:t>
      </w:r>
      <w:proofErr w:type="spellStart"/>
      <w:r>
        <w:rPr>
          <w:sz w:val="24"/>
          <w:szCs w:val="24"/>
        </w:rPr>
        <w:t>Дергаевская</w:t>
      </w:r>
      <w:proofErr w:type="spellEnd"/>
      <w:r>
        <w:rPr>
          <w:sz w:val="24"/>
          <w:szCs w:val="24"/>
        </w:rPr>
        <w:t xml:space="preserve"> средняя общеобразовательная школа №23</w:t>
      </w:r>
      <w:r w:rsidRPr="00C2334B">
        <w:rPr>
          <w:sz w:val="24"/>
          <w:szCs w:val="24"/>
        </w:rPr>
        <w:t>.</w:t>
      </w:r>
    </w:p>
    <w:p w:rsidR="00F00AD8" w:rsidRPr="00605DFB" w:rsidRDefault="00F00AD8" w:rsidP="00F00AD8">
      <w:pPr>
        <w:tabs>
          <w:tab w:val="left" w:pos="0"/>
          <w:tab w:val="left" w:pos="142"/>
        </w:tabs>
        <w:spacing w:line="360" w:lineRule="auto"/>
        <w:ind w:firstLine="709"/>
        <w:rPr>
          <w:b/>
          <w:sz w:val="24"/>
          <w:szCs w:val="24"/>
        </w:rPr>
      </w:pPr>
      <w:r w:rsidRPr="00605DFB">
        <w:rPr>
          <w:b/>
          <w:sz w:val="24"/>
          <w:szCs w:val="24"/>
        </w:rPr>
        <w:t xml:space="preserve">Темы контрольного мероприятия: </w:t>
      </w:r>
    </w:p>
    <w:p w:rsidR="00F00AD8" w:rsidRPr="00605DFB" w:rsidRDefault="00F00AD8" w:rsidP="00F00AD8">
      <w:pPr>
        <w:tabs>
          <w:tab w:val="left" w:pos="0"/>
          <w:tab w:val="left" w:pos="142"/>
        </w:tabs>
        <w:spacing w:line="360" w:lineRule="auto"/>
        <w:ind w:firstLine="709"/>
        <w:rPr>
          <w:sz w:val="24"/>
          <w:szCs w:val="24"/>
        </w:rPr>
      </w:pPr>
      <w:r w:rsidRPr="00605DFB">
        <w:rPr>
          <w:b/>
          <w:sz w:val="24"/>
          <w:szCs w:val="24"/>
        </w:rPr>
        <w:t>-</w:t>
      </w:r>
      <w:r>
        <w:rPr>
          <w:b/>
          <w:sz w:val="24"/>
          <w:szCs w:val="24"/>
        </w:rPr>
        <w:tab/>
      </w:r>
      <w:r w:rsidRPr="00605DFB">
        <w:rPr>
          <w:sz w:val="24"/>
          <w:szCs w:val="24"/>
        </w:rPr>
        <w:t>проверка финансово – хозяйственной деятельности;</w:t>
      </w:r>
    </w:p>
    <w:p w:rsidR="00F00AD8" w:rsidRPr="00605DFB" w:rsidRDefault="00F00AD8" w:rsidP="00F00AD8">
      <w:pPr>
        <w:tabs>
          <w:tab w:val="left" w:pos="0"/>
          <w:tab w:val="left" w:pos="142"/>
        </w:tabs>
        <w:spacing w:line="360" w:lineRule="auto"/>
        <w:ind w:firstLine="709"/>
        <w:rPr>
          <w:sz w:val="24"/>
          <w:szCs w:val="24"/>
        </w:rPr>
      </w:pPr>
      <w:r w:rsidRPr="00C92150">
        <w:rPr>
          <w:b/>
          <w:sz w:val="24"/>
          <w:szCs w:val="24"/>
        </w:rPr>
        <w:t>-</w:t>
      </w:r>
      <w:r>
        <w:rPr>
          <w:sz w:val="24"/>
          <w:szCs w:val="24"/>
        </w:rPr>
        <w:tab/>
      </w:r>
      <w:r w:rsidRPr="00605DFB">
        <w:rPr>
          <w:sz w:val="24"/>
          <w:szCs w:val="24"/>
        </w:rPr>
        <w:t>соблюдение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закупок для обеспечения муниципальных нужд.</w:t>
      </w:r>
    </w:p>
    <w:p w:rsidR="00F00AD8" w:rsidRPr="00605DFB" w:rsidRDefault="00F00AD8" w:rsidP="00F00AD8">
      <w:pPr>
        <w:tabs>
          <w:tab w:val="left" w:pos="0"/>
          <w:tab w:val="left" w:pos="142"/>
        </w:tabs>
        <w:spacing w:line="360" w:lineRule="auto"/>
        <w:ind w:firstLine="709"/>
        <w:rPr>
          <w:sz w:val="24"/>
          <w:szCs w:val="24"/>
        </w:rPr>
      </w:pPr>
      <w:r w:rsidRPr="00605DFB">
        <w:rPr>
          <w:b/>
          <w:sz w:val="24"/>
          <w:szCs w:val="24"/>
        </w:rPr>
        <w:t>Проверяемый период:</w:t>
      </w:r>
      <w:r w:rsidRPr="00605DFB">
        <w:rPr>
          <w:sz w:val="24"/>
          <w:szCs w:val="24"/>
        </w:rPr>
        <w:t xml:space="preserve"> с 01.01.2022 по 31.12.2022.</w:t>
      </w:r>
    </w:p>
    <w:p w:rsidR="00F00AD8" w:rsidRDefault="00F00AD8" w:rsidP="00F00AD8">
      <w:pPr>
        <w:tabs>
          <w:tab w:val="left" w:pos="142"/>
        </w:tabs>
        <w:spacing w:line="360" w:lineRule="auto"/>
        <w:ind w:firstLine="709"/>
        <w:rPr>
          <w:sz w:val="24"/>
          <w:szCs w:val="24"/>
        </w:rPr>
      </w:pPr>
      <w:r w:rsidRPr="00605DFB">
        <w:rPr>
          <w:sz w:val="24"/>
          <w:szCs w:val="24"/>
        </w:rPr>
        <w:t>Срок проведения проверки контрольного мероприятия составил 18 рабочих дней с 13.03.2023 по 05.04.2023.</w:t>
      </w:r>
    </w:p>
    <w:p w:rsidR="00F00AD8" w:rsidRPr="00605DFB" w:rsidRDefault="00F00AD8" w:rsidP="00F00AD8">
      <w:pPr>
        <w:tabs>
          <w:tab w:val="left" w:pos="142"/>
        </w:tabs>
        <w:spacing w:line="360" w:lineRule="auto"/>
        <w:ind w:firstLine="709"/>
        <w:rPr>
          <w:b/>
          <w:sz w:val="24"/>
          <w:szCs w:val="24"/>
          <w:lang w:eastAsia="en-US"/>
        </w:rPr>
      </w:pPr>
      <w:r w:rsidRPr="00605DFB">
        <w:rPr>
          <w:b/>
          <w:sz w:val="24"/>
          <w:szCs w:val="24"/>
          <w:lang w:eastAsia="en-US"/>
        </w:rPr>
        <w:t>Общие сведения об объекте контроля:</w:t>
      </w:r>
    </w:p>
    <w:p w:rsidR="00F00AD8" w:rsidRPr="00605DFB" w:rsidRDefault="00F00AD8" w:rsidP="00F00AD8">
      <w:pPr>
        <w:tabs>
          <w:tab w:val="left" w:pos="0"/>
          <w:tab w:val="left" w:pos="142"/>
        </w:tabs>
        <w:spacing w:line="360" w:lineRule="auto"/>
        <w:ind w:firstLine="709"/>
        <w:rPr>
          <w:sz w:val="24"/>
          <w:szCs w:val="24"/>
          <w:lang w:eastAsia="en-US"/>
        </w:rPr>
      </w:pPr>
      <w:r w:rsidRPr="00605DFB">
        <w:rPr>
          <w:sz w:val="24"/>
          <w:szCs w:val="24"/>
          <w:lang w:eastAsia="en-US"/>
        </w:rPr>
        <w:lastRenderedPageBreak/>
        <w:t xml:space="preserve">Полное наименование объекта контроля: </w:t>
      </w:r>
      <w:r w:rsidRPr="00605DFB">
        <w:rPr>
          <w:sz w:val="24"/>
          <w:szCs w:val="24"/>
        </w:rPr>
        <w:t xml:space="preserve">Муниципальное общеобразовательное учреждение </w:t>
      </w:r>
      <w:proofErr w:type="spellStart"/>
      <w:r w:rsidRPr="00605DFB">
        <w:rPr>
          <w:sz w:val="24"/>
          <w:szCs w:val="24"/>
        </w:rPr>
        <w:t>Дергаевская</w:t>
      </w:r>
      <w:proofErr w:type="spellEnd"/>
      <w:r w:rsidRPr="00605DFB">
        <w:rPr>
          <w:sz w:val="24"/>
          <w:szCs w:val="24"/>
        </w:rPr>
        <w:t xml:space="preserve"> средняя общеобразовательная школа №23</w:t>
      </w:r>
      <w:r w:rsidRPr="00605DFB">
        <w:rPr>
          <w:sz w:val="24"/>
          <w:szCs w:val="24"/>
          <w:lang w:eastAsia="en-US"/>
        </w:rPr>
        <w:t xml:space="preserve"> (далее – Учреждение).</w:t>
      </w:r>
    </w:p>
    <w:p w:rsidR="00F00AD8" w:rsidRPr="00605DFB" w:rsidRDefault="00F00AD8" w:rsidP="00F00AD8">
      <w:pPr>
        <w:tabs>
          <w:tab w:val="left" w:pos="0"/>
          <w:tab w:val="left" w:pos="142"/>
        </w:tabs>
        <w:spacing w:line="360" w:lineRule="auto"/>
        <w:ind w:firstLine="709"/>
        <w:rPr>
          <w:sz w:val="24"/>
          <w:szCs w:val="24"/>
        </w:rPr>
      </w:pPr>
      <w:r w:rsidRPr="00605DFB">
        <w:rPr>
          <w:sz w:val="24"/>
          <w:szCs w:val="24"/>
          <w:lang w:eastAsia="en-US"/>
        </w:rPr>
        <w:t xml:space="preserve">Сокращённое наименование: </w:t>
      </w:r>
      <w:r w:rsidRPr="00605DFB">
        <w:rPr>
          <w:sz w:val="24"/>
          <w:szCs w:val="24"/>
        </w:rPr>
        <w:t xml:space="preserve">МОУ </w:t>
      </w:r>
      <w:proofErr w:type="spellStart"/>
      <w:r w:rsidRPr="00605DFB">
        <w:rPr>
          <w:sz w:val="24"/>
          <w:szCs w:val="24"/>
        </w:rPr>
        <w:t>Дергаевская</w:t>
      </w:r>
      <w:proofErr w:type="spellEnd"/>
      <w:r w:rsidRPr="00605DFB">
        <w:rPr>
          <w:sz w:val="24"/>
          <w:szCs w:val="24"/>
        </w:rPr>
        <w:t xml:space="preserve"> СОШ №23.</w:t>
      </w:r>
    </w:p>
    <w:p w:rsidR="00F00AD8" w:rsidRPr="00605DFB" w:rsidRDefault="00F00AD8" w:rsidP="00F00AD8">
      <w:pPr>
        <w:tabs>
          <w:tab w:val="left" w:pos="0"/>
          <w:tab w:val="left" w:pos="142"/>
        </w:tabs>
        <w:spacing w:line="360" w:lineRule="auto"/>
        <w:ind w:firstLine="709"/>
        <w:rPr>
          <w:sz w:val="24"/>
          <w:szCs w:val="24"/>
          <w:lang w:eastAsia="en-US"/>
        </w:rPr>
      </w:pPr>
      <w:r w:rsidRPr="00605DFB">
        <w:rPr>
          <w:sz w:val="24"/>
          <w:szCs w:val="24"/>
          <w:lang w:eastAsia="en-US"/>
        </w:rPr>
        <w:t xml:space="preserve">Наименование организационно-правовой формы: муниципальное бюджетное учреждение (ОКОПФ – 75403). </w:t>
      </w:r>
    </w:p>
    <w:p w:rsidR="00F00AD8" w:rsidRPr="00605DFB" w:rsidRDefault="00F00AD8" w:rsidP="00F00AD8">
      <w:pPr>
        <w:tabs>
          <w:tab w:val="left" w:pos="0"/>
          <w:tab w:val="left" w:pos="142"/>
        </w:tabs>
        <w:spacing w:line="360" w:lineRule="auto"/>
        <w:ind w:firstLine="709"/>
        <w:rPr>
          <w:sz w:val="24"/>
          <w:szCs w:val="24"/>
          <w:lang w:eastAsia="en-US"/>
        </w:rPr>
      </w:pPr>
      <w:r w:rsidRPr="00605DFB">
        <w:rPr>
          <w:sz w:val="24"/>
          <w:szCs w:val="24"/>
          <w:lang w:eastAsia="en-US"/>
        </w:rPr>
        <w:t>Юридический адрес:</w:t>
      </w:r>
      <w:r w:rsidRPr="00605DFB">
        <w:rPr>
          <w:sz w:val="24"/>
          <w:szCs w:val="24"/>
        </w:rPr>
        <w:t xml:space="preserve"> 140103, Московская область, Раменский городской округ, д. </w:t>
      </w:r>
      <w:proofErr w:type="spellStart"/>
      <w:r w:rsidRPr="00605DFB">
        <w:rPr>
          <w:sz w:val="24"/>
          <w:szCs w:val="24"/>
        </w:rPr>
        <w:t>Дергаево</w:t>
      </w:r>
      <w:proofErr w:type="spellEnd"/>
      <w:r w:rsidRPr="00605DFB">
        <w:rPr>
          <w:sz w:val="24"/>
          <w:szCs w:val="24"/>
        </w:rPr>
        <w:t>, ул. Октябрьская, д.73, корп. Б</w:t>
      </w:r>
      <w:r w:rsidRPr="00605DFB">
        <w:rPr>
          <w:sz w:val="24"/>
          <w:szCs w:val="24"/>
          <w:lang w:eastAsia="en-US"/>
        </w:rPr>
        <w:t>.</w:t>
      </w:r>
    </w:p>
    <w:p w:rsidR="00F00AD8" w:rsidRPr="00605DFB" w:rsidRDefault="00F00AD8" w:rsidP="00F00AD8">
      <w:pPr>
        <w:tabs>
          <w:tab w:val="left" w:pos="0"/>
          <w:tab w:val="left" w:pos="142"/>
        </w:tabs>
        <w:spacing w:line="360" w:lineRule="auto"/>
        <w:ind w:firstLine="709"/>
        <w:rPr>
          <w:sz w:val="24"/>
          <w:szCs w:val="24"/>
        </w:rPr>
      </w:pPr>
      <w:r w:rsidRPr="00605DFB">
        <w:rPr>
          <w:sz w:val="24"/>
          <w:szCs w:val="24"/>
          <w:lang w:eastAsia="en-US"/>
        </w:rPr>
        <w:t>Место нахождения:</w:t>
      </w:r>
      <w:r w:rsidRPr="00605DFB">
        <w:rPr>
          <w:sz w:val="24"/>
          <w:szCs w:val="24"/>
        </w:rPr>
        <w:t xml:space="preserve"> </w:t>
      </w:r>
    </w:p>
    <w:p w:rsidR="00F00AD8" w:rsidRPr="00605DFB" w:rsidRDefault="00F00AD8" w:rsidP="00F00AD8">
      <w:pPr>
        <w:tabs>
          <w:tab w:val="left" w:pos="0"/>
          <w:tab w:val="left" w:pos="142"/>
        </w:tabs>
        <w:spacing w:line="360" w:lineRule="auto"/>
        <w:ind w:firstLine="709"/>
        <w:rPr>
          <w:sz w:val="24"/>
          <w:szCs w:val="24"/>
          <w:lang w:eastAsia="en-US"/>
        </w:rPr>
      </w:pPr>
      <w:r w:rsidRPr="00605DFB">
        <w:rPr>
          <w:sz w:val="24"/>
          <w:szCs w:val="24"/>
        </w:rPr>
        <w:t xml:space="preserve">Здание №1: 140103, Московская область, Раменский городской округ, д. </w:t>
      </w:r>
      <w:proofErr w:type="spellStart"/>
      <w:r w:rsidRPr="00605DFB">
        <w:rPr>
          <w:sz w:val="24"/>
          <w:szCs w:val="24"/>
        </w:rPr>
        <w:t>Дергаево</w:t>
      </w:r>
      <w:proofErr w:type="spellEnd"/>
      <w:r w:rsidRPr="00605DFB">
        <w:rPr>
          <w:sz w:val="24"/>
          <w:szCs w:val="24"/>
        </w:rPr>
        <w:t>, ул. Октябрьская, д.73, корп. Б</w:t>
      </w:r>
      <w:r w:rsidRPr="00605DFB">
        <w:rPr>
          <w:sz w:val="24"/>
          <w:szCs w:val="24"/>
          <w:lang w:eastAsia="en-US"/>
        </w:rPr>
        <w:t>;</w:t>
      </w:r>
    </w:p>
    <w:p w:rsidR="00F00AD8" w:rsidRPr="00605DFB" w:rsidRDefault="00F00AD8" w:rsidP="00F00AD8">
      <w:pPr>
        <w:tabs>
          <w:tab w:val="left" w:pos="0"/>
          <w:tab w:val="left" w:pos="142"/>
        </w:tabs>
        <w:spacing w:line="360" w:lineRule="auto"/>
        <w:ind w:firstLine="709"/>
        <w:rPr>
          <w:bCs/>
          <w:sz w:val="24"/>
          <w:szCs w:val="24"/>
          <w:lang w:eastAsia="en-US"/>
        </w:rPr>
      </w:pPr>
      <w:r w:rsidRPr="00605DFB">
        <w:rPr>
          <w:sz w:val="24"/>
          <w:szCs w:val="24"/>
        </w:rPr>
        <w:t xml:space="preserve">Здание №2: 140103, Московская область, Раменский городской округ, д. </w:t>
      </w:r>
      <w:proofErr w:type="spellStart"/>
      <w:r w:rsidRPr="00605DFB">
        <w:rPr>
          <w:sz w:val="24"/>
          <w:szCs w:val="24"/>
        </w:rPr>
        <w:t>Дергаево</w:t>
      </w:r>
      <w:proofErr w:type="spellEnd"/>
      <w:r w:rsidRPr="00605DFB">
        <w:rPr>
          <w:sz w:val="24"/>
          <w:szCs w:val="24"/>
        </w:rPr>
        <w:t>, ул. Октябрьская, д.28а</w:t>
      </w:r>
      <w:r w:rsidRPr="00605DFB">
        <w:rPr>
          <w:bCs/>
          <w:sz w:val="24"/>
          <w:szCs w:val="24"/>
          <w:lang w:eastAsia="en-US"/>
        </w:rPr>
        <w:t>.</w:t>
      </w:r>
    </w:p>
    <w:p w:rsidR="00F00AD8" w:rsidRPr="00605DFB" w:rsidRDefault="00F00AD8" w:rsidP="00F00AD8">
      <w:pPr>
        <w:tabs>
          <w:tab w:val="left" w:pos="0"/>
          <w:tab w:val="left" w:pos="142"/>
        </w:tabs>
        <w:spacing w:line="360" w:lineRule="auto"/>
        <w:ind w:firstLine="0"/>
        <w:rPr>
          <w:sz w:val="24"/>
          <w:szCs w:val="24"/>
          <w:lang w:eastAsia="en-US"/>
        </w:rPr>
      </w:pPr>
      <w:r w:rsidRPr="00605DFB">
        <w:rPr>
          <w:sz w:val="24"/>
          <w:szCs w:val="24"/>
          <w:lang w:eastAsia="en-US"/>
        </w:rPr>
        <w:tab/>
        <w:t xml:space="preserve">         Межрайонной ИФНС России № 1 по Московской области выдано Свидетельство  серия 50 № 010485659 </w:t>
      </w:r>
      <w:proofErr w:type="gramStart"/>
      <w:r w:rsidRPr="00605DFB">
        <w:rPr>
          <w:sz w:val="24"/>
          <w:szCs w:val="24"/>
          <w:lang w:eastAsia="en-US"/>
        </w:rPr>
        <w:t>о постановке на учет Российской организации в налоговом органе по месту нахождения на территории</w:t>
      </w:r>
      <w:proofErr w:type="gramEnd"/>
      <w:r w:rsidRPr="00605DFB">
        <w:rPr>
          <w:sz w:val="24"/>
          <w:szCs w:val="24"/>
          <w:lang w:eastAsia="en-US"/>
        </w:rPr>
        <w:t xml:space="preserve"> Российской Федерации. Учреждению </w:t>
      </w:r>
      <w:proofErr w:type="gramStart"/>
      <w:r w:rsidRPr="00605DFB">
        <w:rPr>
          <w:sz w:val="24"/>
          <w:szCs w:val="24"/>
          <w:lang w:eastAsia="en-US"/>
        </w:rPr>
        <w:t>присвоен</w:t>
      </w:r>
      <w:proofErr w:type="gramEnd"/>
      <w:r w:rsidRPr="00605DFB">
        <w:rPr>
          <w:sz w:val="24"/>
          <w:szCs w:val="24"/>
          <w:lang w:eastAsia="en-US"/>
        </w:rPr>
        <w:t xml:space="preserve"> ИНН </w:t>
      </w:r>
      <w:r w:rsidRPr="00605DFB">
        <w:rPr>
          <w:sz w:val="24"/>
          <w:szCs w:val="24"/>
        </w:rPr>
        <w:t>5040099612</w:t>
      </w:r>
      <w:r w:rsidRPr="00605DFB">
        <w:rPr>
          <w:sz w:val="24"/>
          <w:szCs w:val="24"/>
          <w:lang w:eastAsia="en-US"/>
        </w:rPr>
        <w:t>, КПП 504001001.</w:t>
      </w:r>
    </w:p>
    <w:p w:rsidR="00F00AD8" w:rsidRPr="00605DFB" w:rsidRDefault="00F00AD8" w:rsidP="00F00AD8">
      <w:pPr>
        <w:tabs>
          <w:tab w:val="left" w:pos="0"/>
          <w:tab w:val="left" w:pos="142"/>
        </w:tabs>
        <w:spacing w:line="360" w:lineRule="auto"/>
        <w:ind w:firstLine="709"/>
        <w:rPr>
          <w:sz w:val="24"/>
          <w:szCs w:val="24"/>
          <w:lang w:eastAsia="en-US"/>
        </w:rPr>
      </w:pPr>
      <w:r w:rsidRPr="00605DFB">
        <w:rPr>
          <w:sz w:val="24"/>
          <w:szCs w:val="24"/>
          <w:lang w:eastAsia="en-US"/>
        </w:rPr>
        <w:t xml:space="preserve">Учреждение зарегистрировано в Едином государственном реестре юридических лиц за основным государственным регистрационным номером 1105040003430 (копия свидетельства о внесении </w:t>
      </w:r>
      <w:r>
        <w:rPr>
          <w:sz w:val="24"/>
          <w:szCs w:val="24"/>
          <w:lang w:eastAsia="en-US"/>
        </w:rPr>
        <w:t xml:space="preserve"> </w:t>
      </w:r>
      <w:r w:rsidRPr="00605DFB">
        <w:rPr>
          <w:sz w:val="24"/>
          <w:szCs w:val="24"/>
          <w:lang w:eastAsia="en-US"/>
        </w:rPr>
        <w:t>записи в Единый государственный</w:t>
      </w:r>
      <w:r>
        <w:rPr>
          <w:sz w:val="24"/>
          <w:szCs w:val="24"/>
          <w:lang w:eastAsia="en-US"/>
        </w:rPr>
        <w:t xml:space="preserve"> </w:t>
      </w:r>
      <w:r w:rsidRPr="00605DFB">
        <w:rPr>
          <w:sz w:val="24"/>
          <w:szCs w:val="24"/>
          <w:lang w:eastAsia="en-US"/>
        </w:rPr>
        <w:t xml:space="preserve"> реестр </w:t>
      </w:r>
      <w:r>
        <w:rPr>
          <w:sz w:val="24"/>
          <w:szCs w:val="24"/>
          <w:lang w:eastAsia="en-US"/>
        </w:rPr>
        <w:t xml:space="preserve"> </w:t>
      </w:r>
      <w:r w:rsidRPr="00605DFB">
        <w:rPr>
          <w:sz w:val="24"/>
          <w:szCs w:val="24"/>
          <w:lang w:eastAsia="en-US"/>
        </w:rPr>
        <w:t>юридических</w:t>
      </w:r>
      <w:r>
        <w:rPr>
          <w:sz w:val="24"/>
          <w:szCs w:val="24"/>
          <w:lang w:eastAsia="en-US"/>
        </w:rPr>
        <w:t xml:space="preserve"> </w:t>
      </w:r>
      <w:r w:rsidRPr="00605DFB">
        <w:rPr>
          <w:sz w:val="24"/>
          <w:szCs w:val="24"/>
          <w:lang w:eastAsia="en-US"/>
        </w:rPr>
        <w:t xml:space="preserve"> лиц от 19.05.2010</w:t>
      </w:r>
      <w:r w:rsidRPr="00605DFB">
        <w:rPr>
          <w:sz w:val="24"/>
          <w:szCs w:val="24"/>
        </w:rPr>
        <w:t>, серия 50</w:t>
      </w:r>
      <w:r>
        <w:rPr>
          <w:sz w:val="24"/>
          <w:szCs w:val="24"/>
        </w:rPr>
        <w:t xml:space="preserve"> </w:t>
      </w:r>
      <w:r w:rsidRPr="00605DFB">
        <w:rPr>
          <w:sz w:val="24"/>
          <w:szCs w:val="24"/>
        </w:rPr>
        <w:t>№ 010899684)</w:t>
      </w:r>
      <w:r w:rsidRPr="00605DFB">
        <w:rPr>
          <w:sz w:val="24"/>
          <w:szCs w:val="24"/>
          <w:lang w:eastAsia="en-US"/>
        </w:rPr>
        <w:t xml:space="preserve">. </w:t>
      </w:r>
    </w:p>
    <w:p w:rsidR="00F00AD8" w:rsidRPr="00605DFB" w:rsidRDefault="00F00AD8" w:rsidP="00F00AD8">
      <w:pPr>
        <w:spacing w:line="360" w:lineRule="auto"/>
        <w:ind w:firstLine="709"/>
        <w:rPr>
          <w:sz w:val="24"/>
          <w:szCs w:val="24"/>
        </w:rPr>
      </w:pPr>
      <w:r w:rsidRPr="00605DFB">
        <w:rPr>
          <w:sz w:val="24"/>
          <w:szCs w:val="24"/>
        </w:rPr>
        <w:t xml:space="preserve">Учреждение является юридическим лицом, имеет обособленное имущество, самостоятельный баланс, план финансово-хозяйственной деятельности, печати установленного образца, штамп, бланк со своим наименованием. </w:t>
      </w:r>
    </w:p>
    <w:p w:rsidR="00F00AD8" w:rsidRPr="00605DFB" w:rsidRDefault="00F00AD8" w:rsidP="00F00AD8">
      <w:pPr>
        <w:tabs>
          <w:tab w:val="left" w:pos="0"/>
        </w:tabs>
        <w:spacing w:line="360" w:lineRule="auto"/>
        <w:ind w:firstLine="709"/>
        <w:rPr>
          <w:sz w:val="24"/>
          <w:szCs w:val="24"/>
        </w:rPr>
      </w:pPr>
      <w:r w:rsidRPr="00605DFB">
        <w:rPr>
          <w:sz w:val="24"/>
          <w:szCs w:val="24"/>
        </w:rPr>
        <w:t xml:space="preserve">МОУ </w:t>
      </w:r>
      <w:proofErr w:type="spellStart"/>
      <w:r w:rsidRPr="00605DFB">
        <w:rPr>
          <w:sz w:val="24"/>
          <w:szCs w:val="24"/>
        </w:rPr>
        <w:t>Дергаевская</w:t>
      </w:r>
      <w:proofErr w:type="spellEnd"/>
      <w:r w:rsidRPr="00605DFB">
        <w:rPr>
          <w:sz w:val="24"/>
          <w:szCs w:val="24"/>
        </w:rPr>
        <w:t xml:space="preserve"> СОШ №23 имеет лицевые счета, открытые:</w:t>
      </w:r>
    </w:p>
    <w:p w:rsidR="00F00AD8" w:rsidRPr="00605DFB" w:rsidRDefault="00F00AD8" w:rsidP="00F00AD8">
      <w:pPr>
        <w:tabs>
          <w:tab w:val="left" w:pos="0"/>
        </w:tabs>
        <w:spacing w:line="360" w:lineRule="auto"/>
        <w:ind w:firstLine="709"/>
        <w:rPr>
          <w:sz w:val="24"/>
          <w:szCs w:val="24"/>
        </w:rPr>
      </w:pPr>
      <w:r w:rsidRPr="00605DFB">
        <w:rPr>
          <w:sz w:val="24"/>
          <w:szCs w:val="24"/>
        </w:rPr>
        <w:t xml:space="preserve"> в Управлении Федерального казначейства по Московской области:</w:t>
      </w:r>
    </w:p>
    <w:p w:rsidR="00F00AD8" w:rsidRPr="00605DFB" w:rsidRDefault="00F00AD8" w:rsidP="00F00AD8">
      <w:pPr>
        <w:tabs>
          <w:tab w:val="left" w:pos="0"/>
        </w:tabs>
        <w:spacing w:line="360" w:lineRule="auto"/>
        <w:ind w:firstLine="709"/>
        <w:rPr>
          <w:sz w:val="24"/>
          <w:szCs w:val="24"/>
        </w:rPr>
      </w:pPr>
      <w:r w:rsidRPr="00605DFB">
        <w:rPr>
          <w:sz w:val="24"/>
          <w:szCs w:val="24"/>
        </w:rPr>
        <w:t>- 20486Ь85500 - лицевой счет бюджетного учреждения;</w:t>
      </w:r>
    </w:p>
    <w:p w:rsidR="00F00AD8" w:rsidRPr="00605DFB" w:rsidRDefault="00F00AD8" w:rsidP="00F00AD8">
      <w:pPr>
        <w:tabs>
          <w:tab w:val="left" w:pos="0"/>
        </w:tabs>
        <w:spacing w:line="360" w:lineRule="auto"/>
        <w:ind w:firstLine="709"/>
        <w:rPr>
          <w:sz w:val="24"/>
          <w:szCs w:val="24"/>
        </w:rPr>
      </w:pPr>
      <w:r w:rsidRPr="00605DFB">
        <w:rPr>
          <w:sz w:val="24"/>
          <w:szCs w:val="24"/>
        </w:rPr>
        <w:t>- 21486Ь85500 -</w:t>
      </w:r>
      <w:r w:rsidRPr="00605DFB">
        <w:rPr>
          <w:color w:val="000000"/>
          <w:sz w:val="24"/>
          <w:szCs w:val="24"/>
        </w:rPr>
        <w:t xml:space="preserve"> отдельный лицевой счет бюджетного учреждения;</w:t>
      </w:r>
    </w:p>
    <w:p w:rsidR="00F00AD8" w:rsidRPr="00605DFB" w:rsidRDefault="00F00AD8" w:rsidP="00F00AD8">
      <w:pPr>
        <w:tabs>
          <w:tab w:val="left" w:pos="0"/>
        </w:tabs>
        <w:spacing w:line="360" w:lineRule="auto"/>
        <w:ind w:firstLine="709"/>
        <w:rPr>
          <w:sz w:val="24"/>
          <w:szCs w:val="24"/>
        </w:rPr>
      </w:pPr>
      <w:r w:rsidRPr="00605DFB">
        <w:rPr>
          <w:sz w:val="24"/>
          <w:szCs w:val="24"/>
        </w:rPr>
        <w:t>в Комитете финансов, налоговой политике и казначейства Администрации Раменского городского округа Московской области:</w:t>
      </w:r>
    </w:p>
    <w:p w:rsidR="00F00AD8" w:rsidRPr="00605DFB" w:rsidRDefault="00F00AD8" w:rsidP="00F00AD8">
      <w:pPr>
        <w:tabs>
          <w:tab w:val="left" w:pos="0"/>
        </w:tabs>
        <w:spacing w:line="360" w:lineRule="auto"/>
        <w:ind w:firstLine="709"/>
        <w:rPr>
          <w:sz w:val="24"/>
          <w:szCs w:val="24"/>
        </w:rPr>
      </w:pPr>
      <w:r w:rsidRPr="00605DFB">
        <w:rPr>
          <w:sz w:val="24"/>
          <w:szCs w:val="24"/>
        </w:rPr>
        <w:t>- 20913085509 - лицевой счет бюджетного учреждения;</w:t>
      </w:r>
    </w:p>
    <w:p w:rsidR="00F00AD8" w:rsidRPr="00605DFB" w:rsidRDefault="00F00AD8" w:rsidP="00F00AD8">
      <w:pPr>
        <w:tabs>
          <w:tab w:val="left" w:pos="0"/>
        </w:tabs>
        <w:spacing w:line="360" w:lineRule="auto"/>
        <w:ind w:firstLine="709"/>
        <w:rPr>
          <w:sz w:val="24"/>
          <w:szCs w:val="24"/>
        </w:rPr>
      </w:pPr>
      <w:r w:rsidRPr="00605DFB">
        <w:rPr>
          <w:sz w:val="24"/>
          <w:szCs w:val="24"/>
        </w:rPr>
        <w:t>- 21913085509 -</w:t>
      </w:r>
      <w:r w:rsidRPr="00605DFB">
        <w:rPr>
          <w:color w:val="000000"/>
          <w:sz w:val="24"/>
          <w:szCs w:val="24"/>
        </w:rPr>
        <w:t xml:space="preserve"> отдельный лицевой счет бюджетного учреждения</w:t>
      </w:r>
      <w:r w:rsidRPr="00605DFB">
        <w:rPr>
          <w:sz w:val="24"/>
          <w:szCs w:val="24"/>
        </w:rPr>
        <w:t>.</w:t>
      </w:r>
    </w:p>
    <w:p w:rsidR="00F00AD8" w:rsidRPr="00605DFB" w:rsidRDefault="00F00AD8" w:rsidP="00F00AD8">
      <w:pPr>
        <w:tabs>
          <w:tab w:val="left" w:pos="0"/>
        </w:tabs>
        <w:spacing w:line="360" w:lineRule="auto"/>
        <w:ind w:firstLine="709"/>
        <w:rPr>
          <w:color w:val="000000"/>
          <w:sz w:val="24"/>
          <w:szCs w:val="24"/>
        </w:rPr>
      </w:pPr>
      <w:r w:rsidRPr="00605DFB">
        <w:rPr>
          <w:color w:val="000000"/>
          <w:sz w:val="24"/>
          <w:szCs w:val="24"/>
        </w:rPr>
        <w:t>Учреждение ведет налоговый и бухгалтерский учет, статистическую отчетность о результатах хозяйственной и иной деятельности в порядке, установленном федеральным законодательством.</w:t>
      </w:r>
    </w:p>
    <w:p w:rsidR="00F00AD8" w:rsidRPr="00605DFB" w:rsidRDefault="00F00AD8" w:rsidP="00F00AD8">
      <w:pPr>
        <w:tabs>
          <w:tab w:val="left" w:pos="0"/>
        </w:tabs>
        <w:spacing w:line="360" w:lineRule="auto"/>
        <w:ind w:firstLine="709"/>
        <w:rPr>
          <w:sz w:val="24"/>
          <w:szCs w:val="24"/>
        </w:rPr>
      </w:pPr>
      <w:r w:rsidRPr="00605DFB">
        <w:rPr>
          <w:sz w:val="24"/>
          <w:szCs w:val="24"/>
        </w:rPr>
        <w:t>На основании постановления Администрации Раменского городского округа от 17.02.2022 № 2010 «</w:t>
      </w:r>
      <w:r w:rsidRPr="00605DFB">
        <w:rPr>
          <w:bCs/>
          <w:sz w:val="24"/>
          <w:szCs w:val="24"/>
        </w:rPr>
        <w:t>О реорганизации</w:t>
      </w:r>
      <w:r w:rsidRPr="00605DFB">
        <w:rPr>
          <w:sz w:val="24"/>
          <w:szCs w:val="24"/>
        </w:rPr>
        <w:t xml:space="preserve"> м</w:t>
      </w:r>
      <w:r w:rsidRPr="00605DFB">
        <w:rPr>
          <w:bCs/>
          <w:sz w:val="24"/>
          <w:szCs w:val="24"/>
        </w:rPr>
        <w:t xml:space="preserve">униципальных общеобразовательных учреждений </w:t>
      </w:r>
      <w:r w:rsidRPr="00605DFB">
        <w:rPr>
          <w:sz w:val="24"/>
          <w:szCs w:val="24"/>
        </w:rPr>
        <w:t xml:space="preserve">Раменского городского округа» Муниципальное общеобразовательное учреждение </w:t>
      </w:r>
      <w:proofErr w:type="spellStart"/>
      <w:r w:rsidRPr="00605DFB">
        <w:rPr>
          <w:sz w:val="24"/>
          <w:szCs w:val="24"/>
        </w:rPr>
        <w:t>Дергаевская</w:t>
      </w:r>
      <w:proofErr w:type="spellEnd"/>
      <w:r w:rsidRPr="00605DFB">
        <w:rPr>
          <w:sz w:val="24"/>
          <w:szCs w:val="24"/>
        </w:rPr>
        <w:t xml:space="preserve"> средняя общеобразовательная школа №23</w:t>
      </w:r>
      <w:r w:rsidRPr="00605DFB">
        <w:rPr>
          <w:sz w:val="24"/>
          <w:szCs w:val="24"/>
          <w:lang w:eastAsia="en-US"/>
        </w:rPr>
        <w:t xml:space="preserve"> </w:t>
      </w:r>
      <w:r w:rsidRPr="00605DFB">
        <w:rPr>
          <w:sz w:val="24"/>
          <w:szCs w:val="24"/>
        </w:rPr>
        <w:t xml:space="preserve"> является правопреемником прав и </w:t>
      </w:r>
      <w:r w:rsidRPr="00605DFB">
        <w:rPr>
          <w:sz w:val="24"/>
          <w:szCs w:val="24"/>
        </w:rPr>
        <w:lastRenderedPageBreak/>
        <w:t>обязанностей Муниципального дошкольного образовательного учреждения «Детский сад комбинированного вида №2».</w:t>
      </w:r>
    </w:p>
    <w:p w:rsidR="00F00AD8" w:rsidRPr="00605DFB" w:rsidRDefault="00F00AD8" w:rsidP="00F00AD8">
      <w:pPr>
        <w:tabs>
          <w:tab w:val="left" w:pos="0"/>
        </w:tabs>
        <w:spacing w:line="360" w:lineRule="auto"/>
        <w:ind w:firstLine="709"/>
        <w:rPr>
          <w:sz w:val="24"/>
          <w:szCs w:val="24"/>
        </w:rPr>
      </w:pPr>
      <w:r w:rsidRPr="00605DFB">
        <w:rPr>
          <w:sz w:val="24"/>
          <w:szCs w:val="24"/>
        </w:rPr>
        <w:t xml:space="preserve">В проверяемом периоде Учреждение осуществляло свою деятельность на основании Устава МОУ </w:t>
      </w:r>
      <w:proofErr w:type="spellStart"/>
      <w:r w:rsidRPr="00605DFB">
        <w:rPr>
          <w:sz w:val="24"/>
          <w:szCs w:val="24"/>
        </w:rPr>
        <w:t>Дергаевская</w:t>
      </w:r>
      <w:proofErr w:type="spellEnd"/>
      <w:r w:rsidRPr="00605DFB">
        <w:rPr>
          <w:sz w:val="24"/>
          <w:szCs w:val="24"/>
        </w:rPr>
        <w:t xml:space="preserve"> СОШ №23, утвержденного постановлением Администрации Раменского городского округа от 13.09.2021 №10028</w:t>
      </w:r>
      <w:r>
        <w:rPr>
          <w:sz w:val="24"/>
          <w:szCs w:val="24"/>
        </w:rPr>
        <w:t>,</w:t>
      </w:r>
      <w:r w:rsidRPr="00605DFB">
        <w:rPr>
          <w:sz w:val="24"/>
          <w:szCs w:val="24"/>
        </w:rPr>
        <w:t xml:space="preserve"> и Устава МОУ </w:t>
      </w:r>
      <w:proofErr w:type="spellStart"/>
      <w:r w:rsidRPr="00605DFB">
        <w:rPr>
          <w:sz w:val="24"/>
          <w:szCs w:val="24"/>
        </w:rPr>
        <w:t>Дергаевская</w:t>
      </w:r>
      <w:proofErr w:type="spellEnd"/>
      <w:r w:rsidRPr="00605DFB">
        <w:rPr>
          <w:sz w:val="24"/>
          <w:szCs w:val="24"/>
        </w:rPr>
        <w:t xml:space="preserve"> СОШ №23, утвержденного постановлением Администрации Раменского городского округа от 26.07.2022 №10549 (далее – Устав).</w:t>
      </w:r>
    </w:p>
    <w:p w:rsidR="00F00AD8" w:rsidRPr="00605DFB" w:rsidRDefault="00F00AD8" w:rsidP="00F00AD8">
      <w:pPr>
        <w:tabs>
          <w:tab w:val="left" w:pos="0"/>
        </w:tabs>
        <w:spacing w:line="360" w:lineRule="auto"/>
        <w:ind w:firstLine="709"/>
        <w:rPr>
          <w:sz w:val="24"/>
          <w:szCs w:val="24"/>
        </w:rPr>
      </w:pPr>
      <w:proofErr w:type="gramStart"/>
      <w:r w:rsidRPr="00605DFB">
        <w:rPr>
          <w:sz w:val="24"/>
          <w:szCs w:val="24"/>
        </w:rPr>
        <w:t>Согласно Устава</w:t>
      </w:r>
      <w:proofErr w:type="gramEnd"/>
      <w:r w:rsidRPr="00605DFB">
        <w:rPr>
          <w:sz w:val="24"/>
          <w:szCs w:val="24"/>
        </w:rPr>
        <w:t>, учредителем Учреждения является муниципальное образование Раменский городской округ. Функции и полномочия Учреждения осуществляет Администрации Раменского городского округа (далее – Учредитель).</w:t>
      </w:r>
    </w:p>
    <w:p w:rsidR="00F00AD8" w:rsidRPr="00605DFB" w:rsidRDefault="00F00AD8" w:rsidP="00F00AD8">
      <w:pPr>
        <w:tabs>
          <w:tab w:val="left" w:pos="0"/>
        </w:tabs>
        <w:spacing w:line="360" w:lineRule="auto"/>
        <w:ind w:firstLine="709"/>
        <w:rPr>
          <w:sz w:val="24"/>
          <w:szCs w:val="24"/>
        </w:rPr>
      </w:pPr>
      <w:r w:rsidRPr="00605DFB">
        <w:rPr>
          <w:sz w:val="24"/>
          <w:szCs w:val="24"/>
        </w:rPr>
        <w:t>Учреждение находится в ведомственном подчинении Комитета по образованию Администрации Раменского городского округа (далее – Комитет).</w:t>
      </w:r>
    </w:p>
    <w:p w:rsidR="00F00AD8" w:rsidRPr="00605DFB" w:rsidRDefault="00F00AD8" w:rsidP="00F00AD8">
      <w:pPr>
        <w:tabs>
          <w:tab w:val="left" w:pos="0"/>
        </w:tabs>
        <w:spacing w:line="360" w:lineRule="auto"/>
        <w:ind w:firstLine="709"/>
        <w:rPr>
          <w:sz w:val="24"/>
          <w:szCs w:val="24"/>
        </w:rPr>
      </w:pPr>
      <w:r w:rsidRPr="00605DFB">
        <w:rPr>
          <w:sz w:val="24"/>
          <w:szCs w:val="24"/>
        </w:rPr>
        <w:t xml:space="preserve">Учреждение является юридическим лицом, имеет обособленное имущество, самостоятельный баланс, план финансово-хозяйственной деятельности, лицевые счета в финансовом органе Раменского городского округа, печати установленного образца, штамп, бланк со своим наименованием.  </w:t>
      </w:r>
    </w:p>
    <w:p w:rsidR="00F00AD8" w:rsidRPr="00605DFB" w:rsidRDefault="00F00AD8" w:rsidP="00F00AD8">
      <w:pPr>
        <w:tabs>
          <w:tab w:val="left" w:pos="0"/>
          <w:tab w:val="left" w:pos="1134"/>
          <w:tab w:val="left" w:pos="1276"/>
        </w:tabs>
        <w:spacing w:line="360" w:lineRule="auto"/>
        <w:ind w:firstLine="709"/>
        <w:rPr>
          <w:sz w:val="24"/>
          <w:szCs w:val="24"/>
        </w:rPr>
      </w:pPr>
      <w:r w:rsidRPr="00605DFB">
        <w:rPr>
          <w:sz w:val="24"/>
          <w:szCs w:val="24"/>
        </w:rPr>
        <w:t xml:space="preserve">Основной целью деятельности, для которой создано Учреждение, является осуществление системы </w:t>
      </w:r>
      <w:r>
        <w:rPr>
          <w:sz w:val="24"/>
          <w:szCs w:val="24"/>
        </w:rPr>
        <w:t>непрерывного общего образования:</w:t>
      </w:r>
      <w:r w:rsidRPr="00605DFB">
        <w:rPr>
          <w:sz w:val="24"/>
          <w:szCs w:val="24"/>
        </w:rPr>
        <w:t xml:space="preserve"> </w:t>
      </w:r>
    </w:p>
    <w:p w:rsidR="00F00AD8" w:rsidRPr="00605DFB" w:rsidRDefault="00F00AD8" w:rsidP="00F00AD8">
      <w:pPr>
        <w:numPr>
          <w:ilvl w:val="0"/>
          <w:numId w:val="2"/>
        </w:numPr>
        <w:tabs>
          <w:tab w:val="left" w:pos="0"/>
          <w:tab w:val="left" w:pos="709"/>
          <w:tab w:val="left" w:pos="1134"/>
          <w:tab w:val="left" w:pos="1276"/>
        </w:tabs>
        <w:spacing w:line="360" w:lineRule="auto"/>
        <w:ind w:left="0" w:firstLine="709"/>
        <w:contextualSpacing/>
        <w:rPr>
          <w:sz w:val="24"/>
          <w:szCs w:val="24"/>
        </w:rPr>
      </w:pPr>
      <w:r w:rsidRPr="00605DFB">
        <w:rPr>
          <w:sz w:val="24"/>
          <w:szCs w:val="24"/>
        </w:rPr>
        <w:t xml:space="preserve">предоставление гражданам Российской Федерации возможности реализовать гарантированное государством право на получение бесплатного дошкольного, начального общего, основного общего, среднего общего образования в пределах государственных образовательных стандартов; </w:t>
      </w:r>
    </w:p>
    <w:p w:rsidR="00F00AD8" w:rsidRPr="00605DFB" w:rsidRDefault="00F00AD8" w:rsidP="00F00AD8">
      <w:pPr>
        <w:numPr>
          <w:ilvl w:val="0"/>
          <w:numId w:val="2"/>
        </w:numPr>
        <w:tabs>
          <w:tab w:val="left" w:pos="0"/>
          <w:tab w:val="left" w:pos="709"/>
          <w:tab w:val="left" w:pos="1134"/>
          <w:tab w:val="left" w:pos="1276"/>
        </w:tabs>
        <w:spacing w:line="360" w:lineRule="auto"/>
        <w:ind w:left="0" w:firstLine="709"/>
        <w:contextualSpacing/>
        <w:rPr>
          <w:sz w:val="24"/>
          <w:szCs w:val="24"/>
        </w:rPr>
      </w:pPr>
      <w:r w:rsidRPr="00605DFB">
        <w:rPr>
          <w:sz w:val="24"/>
          <w:szCs w:val="24"/>
        </w:rPr>
        <w:t xml:space="preserve">образовательная деятельность по образовательным программам дошкольного, начального общего, основного общего, среднего общего образования.  </w:t>
      </w:r>
    </w:p>
    <w:p w:rsidR="00F00AD8" w:rsidRPr="00605DFB" w:rsidRDefault="00F00AD8" w:rsidP="00F00AD8">
      <w:pPr>
        <w:tabs>
          <w:tab w:val="left" w:pos="0"/>
          <w:tab w:val="left" w:pos="1134"/>
          <w:tab w:val="left" w:pos="1276"/>
        </w:tabs>
        <w:spacing w:line="360" w:lineRule="auto"/>
        <w:ind w:firstLine="709"/>
        <w:rPr>
          <w:sz w:val="24"/>
          <w:szCs w:val="24"/>
        </w:rPr>
      </w:pPr>
      <w:r w:rsidRPr="00605DFB">
        <w:rPr>
          <w:sz w:val="24"/>
          <w:szCs w:val="24"/>
        </w:rPr>
        <w:t xml:space="preserve">Учреждение осуществляет следующие основные виды деятельности:  </w:t>
      </w:r>
    </w:p>
    <w:p w:rsidR="00F00AD8" w:rsidRPr="00605DFB" w:rsidRDefault="00F00AD8" w:rsidP="00F00AD8">
      <w:pPr>
        <w:tabs>
          <w:tab w:val="left" w:pos="0"/>
          <w:tab w:val="left" w:pos="1134"/>
          <w:tab w:val="left" w:pos="1276"/>
        </w:tabs>
        <w:spacing w:line="360" w:lineRule="auto"/>
        <w:ind w:firstLine="709"/>
        <w:rPr>
          <w:sz w:val="24"/>
          <w:szCs w:val="24"/>
        </w:rPr>
      </w:pPr>
      <w:r w:rsidRPr="00605DFB">
        <w:rPr>
          <w:sz w:val="24"/>
          <w:szCs w:val="24"/>
        </w:rPr>
        <w:t xml:space="preserve">- реализация основных общеобразовательных программ - образовательных программ дошкольного образования,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w:t>
      </w:r>
    </w:p>
    <w:p w:rsidR="00F00AD8" w:rsidRPr="00605DFB" w:rsidRDefault="00F00AD8" w:rsidP="00F00AD8">
      <w:pPr>
        <w:tabs>
          <w:tab w:val="left" w:pos="0"/>
          <w:tab w:val="left" w:pos="1134"/>
          <w:tab w:val="left" w:pos="1276"/>
        </w:tabs>
        <w:spacing w:line="360" w:lineRule="auto"/>
        <w:ind w:firstLine="709"/>
        <w:rPr>
          <w:sz w:val="24"/>
          <w:szCs w:val="24"/>
        </w:rPr>
      </w:pPr>
      <w:r w:rsidRPr="00605DFB">
        <w:rPr>
          <w:sz w:val="24"/>
          <w:szCs w:val="24"/>
        </w:rPr>
        <w:t>-</w:t>
      </w:r>
      <w:r>
        <w:rPr>
          <w:sz w:val="24"/>
          <w:szCs w:val="24"/>
        </w:rPr>
        <w:t xml:space="preserve"> </w:t>
      </w:r>
      <w:r w:rsidRPr="00605DFB">
        <w:rPr>
          <w:sz w:val="24"/>
          <w:szCs w:val="24"/>
        </w:rPr>
        <w:t xml:space="preserve">реализация адаптированных образовательных программ;  </w:t>
      </w:r>
    </w:p>
    <w:p w:rsidR="00F00AD8" w:rsidRPr="00605DFB" w:rsidRDefault="00F00AD8" w:rsidP="00F00AD8">
      <w:pPr>
        <w:tabs>
          <w:tab w:val="left" w:pos="0"/>
          <w:tab w:val="left" w:pos="1134"/>
          <w:tab w:val="left" w:pos="1276"/>
          <w:tab w:val="center" w:pos="1561"/>
          <w:tab w:val="center" w:pos="4690"/>
          <w:tab w:val="right" w:pos="9632"/>
        </w:tabs>
        <w:spacing w:line="360" w:lineRule="auto"/>
        <w:ind w:firstLine="709"/>
        <w:rPr>
          <w:sz w:val="24"/>
          <w:szCs w:val="24"/>
        </w:rPr>
      </w:pPr>
      <w:r w:rsidRPr="00605DFB">
        <w:rPr>
          <w:sz w:val="24"/>
          <w:szCs w:val="24"/>
        </w:rPr>
        <w:t>-</w:t>
      </w:r>
      <w:r>
        <w:rPr>
          <w:sz w:val="24"/>
          <w:szCs w:val="24"/>
        </w:rPr>
        <w:t xml:space="preserve"> </w:t>
      </w:r>
      <w:r w:rsidRPr="00605DFB">
        <w:rPr>
          <w:sz w:val="24"/>
          <w:szCs w:val="24"/>
        </w:rPr>
        <w:t xml:space="preserve">реализация </w:t>
      </w:r>
      <w:r>
        <w:rPr>
          <w:sz w:val="24"/>
          <w:szCs w:val="24"/>
        </w:rPr>
        <w:t xml:space="preserve"> дополнительных общеобразовательных </w:t>
      </w:r>
      <w:r w:rsidRPr="00605DFB">
        <w:rPr>
          <w:sz w:val="24"/>
          <w:szCs w:val="24"/>
        </w:rPr>
        <w:t xml:space="preserve">(общеразвивающих) программ различных направленностей; </w:t>
      </w:r>
    </w:p>
    <w:p w:rsidR="00F00AD8" w:rsidRPr="00605DFB" w:rsidRDefault="00F00AD8" w:rsidP="00F00AD8">
      <w:pPr>
        <w:tabs>
          <w:tab w:val="left" w:pos="0"/>
          <w:tab w:val="left" w:pos="1134"/>
          <w:tab w:val="left" w:pos="1276"/>
          <w:tab w:val="center" w:pos="1561"/>
          <w:tab w:val="center" w:pos="4690"/>
          <w:tab w:val="right" w:pos="9632"/>
        </w:tabs>
        <w:spacing w:line="360" w:lineRule="auto"/>
        <w:ind w:firstLine="709"/>
        <w:rPr>
          <w:sz w:val="24"/>
          <w:szCs w:val="24"/>
        </w:rPr>
      </w:pPr>
      <w:r w:rsidRPr="00605DFB">
        <w:rPr>
          <w:sz w:val="24"/>
          <w:szCs w:val="24"/>
        </w:rPr>
        <w:t>-</w:t>
      </w:r>
      <w:r>
        <w:rPr>
          <w:sz w:val="24"/>
          <w:szCs w:val="24"/>
        </w:rPr>
        <w:t xml:space="preserve"> </w:t>
      </w:r>
      <w:r w:rsidRPr="00605DFB">
        <w:rPr>
          <w:sz w:val="24"/>
          <w:szCs w:val="24"/>
        </w:rPr>
        <w:t xml:space="preserve">реализация дополнительных предпрофессиональных программ, профориентация учащихся;  </w:t>
      </w:r>
    </w:p>
    <w:p w:rsidR="00F00AD8" w:rsidRPr="00605DFB" w:rsidRDefault="00F00AD8" w:rsidP="00F00AD8">
      <w:pPr>
        <w:tabs>
          <w:tab w:val="left" w:pos="0"/>
          <w:tab w:val="left" w:pos="1134"/>
          <w:tab w:val="left" w:pos="1276"/>
          <w:tab w:val="center" w:pos="1561"/>
          <w:tab w:val="center" w:pos="4690"/>
          <w:tab w:val="right" w:pos="9632"/>
        </w:tabs>
        <w:spacing w:line="360" w:lineRule="auto"/>
        <w:ind w:firstLine="709"/>
        <w:rPr>
          <w:sz w:val="24"/>
          <w:szCs w:val="24"/>
        </w:rPr>
      </w:pPr>
      <w:r w:rsidRPr="00605DFB">
        <w:rPr>
          <w:sz w:val="24"/>
          <w:szCs w:val="24"/>
        </w:rPr>
        <w:t>-</w:t>
      </w:r>
      <w:r>
        <w:rPr>
          <w:sz w:val="24"/>
          <w:szCs w:val="24"/>
        </w:rPr>
        <w:t xml:space="preserve"> </w:t>
      </w:r>
      <w:r w:rsidRPr="00605DFB">
        <w:rPr>
          <w:sz w:val="24"/>
          <w:szCs w:val="24"/>
        </w:rPr>
        <w:t xml:space="preserve">организация и проведение интеллектуальных, творческих и спортивных конкурсных мероприятий, направленных на выявление и поддержку (одарённых) детей, проявивших выдающиеся способности; </w:t>
      </w:r>
    </w:p>
    <w:p w:rsidR="00F00AD8" w:rsidRPr="00605DFB" w:rsidRDefault="00F00AD8" w:rsidP="00F00AD8">
      <w:pPr>
        <w:tabs>
          <w:tab w:val="left" w:pos="0"/>
          <w:tab w:val="left" w:pos="1134"/>
          <w:tab w:val="left" w:pos="1276"/>
          <w:tab w:val="center" w:pos="1561"/>
          <w:tab w:val="center" w:pos="4690"/>
          <w:tab w:val="right" w:pos="9632"/>
        </w:tabs>
        <w:spacing w:line="360" w:lineRule="auto"/>
        <w:ind w:firstLine="709"/>
        <w:rPr>
          <w:sz w:val="24"/>
          <w:szCs w:val="24"/>
        </w:rPr>
      </w:pPr>
      <w:proofErr w:type="gramStart"/>
      <w:r w:rsidRPr="00605DFB">
        <w:rPr>
          <w:sz w:val="24"/>
          <w:szCs w:val="24"/>
        </w:rPr>
        <w:lastRenderedPageBreak/>
        <w:t>-</w:t>
      </w:r>
      <w:r>
        <w:rPr>
          <w:sz w:val="24"/>
          <w:szCs w:val="24"/>
        </w:rPr>
        <w:t xml:space="preserve"> </w:t>
      </w:r>
      <w:r w:rsidRPr="00605DFB">
        <w:rPr>
          <w:sz w:val="24"/>
          <w:szCs w:val="24"/>
        </w:rPr>
        <w:t xml:space="preserve">организация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  </w:t>
      </w:r>
      <w:proofErr w:type="gramEnd"/>
    </w:p>
    <w:p w:rsidR="00F00AD8" w:rsidRPr="00605DFB" w:rsidRDefault="00F00AD8" w:rsidP="00F00AD8">
      <w:pPr>
        <w:tabs>
          <w:tab w:val="left" w:pos="0"/>
          <w:tab w:val="left" w:pos="1134"/>
          <w:tab w:val="left" w:pos="1276"/>
          <w:tab w:val="center" w:pos="1561"/>
          <w:tab w:val="center" w:pos="4690"/>
          <w:tab w:val="right" w:pos="9632"/>
        </w:tabs>
        <w:spacing w:line="360" w:lineRule="auto"/>
        <w:ind w:firstLine="709"/>
        <w:rPr>
          <w:sz w:val="24"/>
          <w:szCs w:val="24"/>
        </w:rPr>
      </w:pPr>
      <w:r w:rsidRPr="00605DFB">
        <w:rPr>
          <w:sz w:val="24"/>
          <w:szCs w:val="24"/>
        </w:rPr>
        <w:t>-</w:t>
      </w:r>
      <w:r>
        <w:rPr>
          <w:sz w:val="24"/>
          <w:szCs w:val="24"/>
        </w:rPr>
        <w:t xml:space="preserve"> </w:t>
      </w:r>
      <w:r w:rsidRPr="00605DFB">
        <w:rPr>
          <w:sz w:val="24"/>
          <w:szCs w:val="24"/>
        </w:rPr>
        <w:t xml:space="preserve">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 </w:t>
      </w:r>
    </w:p>
    <w:p w:rsidR="00F00AD8" w:rsidRPr="00605DFB" w:rsidRDefault="00F00AD8" w:rsidP="00F00AD8">
      <w:pPr>
        <w:tabs>
          <w:tab w:val="left" w:pos="0"/>
        </w:tabs>
        <w:spacing w:line="360" w:lineRule="auto"/>
        <w:ind w:firstLine="709"/>
        <w:rPr>
          <w:sz w:val="24"/>
          <w:szCs w:val="24"/>
        </w:rPr>
      </w:pPr>
      <w:r w:rsidRPr="00605DFB">
        <w:rPr>
          <w:sz w:val="24"/>
          <w:szCs w:val="24"/>
        </w:rPr>
        <w:t>Источниками формирования имущества Учреждения являются:</w:t>
      </w:r>
    </w:p>
    <w:p w:rsidR="00F00AD8" w:rsidRPr="00605DFB" w:rsidRDefault="00F00AD8" w:rsidP="00F00AD8">
      <w:pPr>
        <w:numPr>
          <w:ilvl w:val="0"/>
          <w:numId w:val="3"/>
        </w:numPr>
        <w:tabs>
          <w:tab w:val="left" w:pos="0"/>
          <w:tab w:val="left" w:pos="1134"/>
        </w:tabs>
        <w:spacing w:line="360" w:lineRule="auto"/>
        <w:ind w:left="0" w:firstLine="709"/>
        <w:contextualSpacing/>
        <w:rPr>
          <w:sz w:val="24"/>
          <w:szCs w:val="24"/>
        </w:rPr>
      </w:pPr>
      <w:r w:rsidRPr="00605DFB">
        <w:rPr>
          <w:sz w:val="24"/>
          <w:szCs w:val="24"/>
        </w:rPr>
        <w:t>имущество, закрепленное за Учреждением на праве оперативного управления, регулярные и единовременные поступления от Учредителя на выполнение муниципального задания;</w:t>
      </w:r>
    </w:p>
    <w:p w:rsidR="00F00AD8" w:rsidRPr="00605DFB" w:rsidRDefault="00F00AD8" w:rsidP="00F00AD8">
      <w:pPr>
        <w:numPr>
          <w:ilvl w:val="0"/>
          <w:numId w:val="3"/>
        </w:numPr>
        <w:tabs>
          <w:tab w:val="left" w:pos="0"/>
          <w:tab w:val="left" w:pos="1134"/>
        </w:tabs>
        <w:spacing w:line="360" w:lineRule="auto"/>
        <w:ind w:left="0" w:firstLine="709"/>
        <w:contextualSpacing/>
        <w:rPr>
          <w:sz w:val="24"/>
          <w:szCs w:val="24"/>
        </w:rPr>
      </w:pPr>
      <w:r w:rsidRPr="00605DFB">
        <w:rPr>
          <w:sz w:val="24"/>
          <w:szCs w:val="24"/>
        </w:rPr>
        <w:t>бюджетные поступления в виде субсидий;</w:t>
      </w:r>
    </w:p>
    <w:p w:rsidR="00F00AD8" w:rsidRPr="00605DFB" w:rsidRDefault="00F00AD8" w:rsidP="00F00AD8">
      <w:pPr>
        <w:numPr>
          <w:ilvl w:val="0"/>
          <w:numId w:val="3"/>
        </w:numPr>
        <w:tabs>
          <w:tab w:val="left" w:pos="0"/>
          <w:tab w:val="left" w:pos="1134"/>
        </w:tabs>
        <w:spacing w:line="360" w:lineRule="auto"/>
        <w:ind w:left="0" w:firstLine="709"/>
        <w:contextualSpacing/>
        <w:rPr>
          <w:sz w:val="24"/>
          <w:szCs w:val="24"/>
        </w:rPr>
      </w:pPr>
      <w:r w:rsidRPr="00605DFB">
        <w:rPr>
          <w:sz w:val="24"/>
          <w:szCs w:val="24"/>
        </w:rPr>
        <w:t xml:space="preserve">доходы Учреждения, полученные от осуществления приносящей доходы деятельности, предусмотренной Уставом, и приобретенное за счет этих доходов имущество; </w:t>
      </w:r>
    </w:p>
    <w:p w:rsidR="00F00AD8" w:rsidRPr="00605DFB" w:rsidRDefault="00F00AD8" w:rsidP="00F00AD8">
      <w:pPr>
        <w:numPr>
          <w:ilvl w:val="0"/>
          <w:numId w:val="3"/>
        </w:num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0" w:firstLine="709"/>
        <w:contextualSpacing/>
        <w:rPr>
          <w:sz w:val="24"/>
          <w:szCs w:val="24"/>
        </w:rPr>
      </w:pPr>
      <w:r w:rsidRPr="00605DFB">
        <w:rPr>
          <w:sz w:val="24"/>
          <w:szCs w:val="24"/>
        </w:rPr>
        <w:t>добровольные взносы (пожертвования), безвозмездные перечисления от физических и юридических лиц.</w:t>
      </w:r>
    </w:p>
    <w:p w:rsidR="00F00AD8" w:rsidRPr="00605DFB" w:rsidRDefault="00F00AD8" w:rsidP="00F00AD8">
      <w:pPr>
        <w:tabs>
          <w:tab w:val="left" w:pos="0"/>
        </w:tabs>
        <w:spacing w:line="360" w:lineRule="auto"/>
        <w:ind w:firstLine="709"/>
        <w:rPr>
          <w:sz w:val="24"/>
          <w:szCs w:val="24"/>
        </w:rPr>
      </w:pPr>
      <w:r w:rsidRPr="00605DFB">
        <w:rPr>
          <w:sz w:val="24"/>
          <w:szCs w:val="24"/>
        </w:rPr>
        <w:t xml:space="preserve"> </w:t>
      </w:r>
      <w:proofErr w:type="gramStart"/>
      <w:r w:rsidRPr="00605DFB">
        <w:rPr>
          <w:sz w:val="24"/>
          <w:szCs w:val="24"/>
        </w:rPr>
        <w:t xml:space="preserve">Министерством образования Московской области МОУ </w:t>
      </w:r>
      <w:proofErr w:type="spellStart"/>
      <w:r w:rsidRPr="00605DFB">
        <w:rPr>
          <w:sz w:val="24"/>
          <w:szCs w:val="24"/>
        </w:rPr>
        <w:t>Дергаевская</w:t>
      </w:r>
      <w:proofErr w:type="spellEnd"/>
      <w:r w:rsidRPr="00605DFB">
        <w:rPr>
          <w:sz w:val="24"/>
          <w:szCs w:val="24"/>
        </w:rPr>
        <w:t xml:space="preserve"> СОШ №23 выдана лицензия  серия 50 Л 01 № 0006516 от «16» октября 2015 г. №74636 на осуществление  общеобразовательной деятельности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начальное общее образование, основное общее образование, среднее общее</w:t>
      </w:r>
      <w:proofErr w:type="gramEnd"/>
      <w:r w:rsidRPr="00605DFB">
        <w:rPr>
          <w:sz w:val="24"/>
          <w:szCs w:val="24"/>
        </w:rPr>
        <w:t xml:space="preserve"> образование, дополнительное образование детей и взрослых).</w:t>
      </w:r>
    </w:p>
    <w:p w:rsidR="00F00AD8" w:rsidRDefault="00F00AD8" w:rsidP="00F00AD8">
      <w:pPr>
        <w:tabs>
          <w:tab w:val="left" w:pos="0"/>
        </w:tabs>
        <w:spacing w:line="360" w:lineRule="auto"/>
        <w:ind w:firstLine="709"/>
        <w:rPr>
          <w:sz w:val="24"/>
          <w:szCs w:val="24"/>
        </w:rPr>
      </w:pPr>
      <w:r w:rsidRPr="00605DFB">
        <w:rPr>
          <w:sz w:val="24"/>
          <w:szCs w:val="24"/>
        </w:rPr>
        <w:t xml:space="preserve">Между Комитетом, МОУ </w:t>
      </w:r>
      <w:proofErr w:type="spellStart"/>
      <w:r w:rsidRPr="00605DFB">
        <w:rPr>
          <w:sz w:val="24"/>
          <w:szCs w:val="24"/>
        </w:rPr>
        <w:t>Дергаевская</w:t>
      </w:r>
      <w:proofErr w:type="spellEnd"/>
      <w:r w:rsidRPr="00605DFB">
        <w:rPr>
          <w:sz w:val="24"/>
          <w:szCs w:val="24"/>
        </w:rPr>
        <w:t xml:space="preserve"> СОШ №23 и Муниципальным учреждением «Централизованная бухгалтерия муниципальной образовательной системы Раменского городского округа Московской области» (далее - МУ «ЦБ муниципальных учреждений») заключен Договор о совместной деятельности от 17.07.2020 №б/н. </w:t>
      </w:r>
    </w:p>
    <w:p w:rsidR="00F00AD8" w:rsidRDefault="00F00AD8" w:rsidP="00F00AD8">
      <w:pPr>
        <w:tabs>
          <w:tab w:val="left" w:pos="0"/>
        </w:tabs>
        <w:spacing w:line="360" w:lineRule="auto"/>
        <w:ind w:firstLine="709"/>
        <w:rPr>
          <w:sz w:val="24"/>
          <w:szCs w:val="24"/>
        </w:rPr>
      </w:pPr>
    </w:p>
    <w:p w:rsidR="00F00AD8" w:rsidRPr="00331F95" w:rsidRDefault="00F00AD8" w:rsidP="00F00AD8">
      <w:pPr>
        <w:autoSpaceDE w:val="0"/>
        <w:autoSpaceDN w:val="0"/>
        <w:adjustRightInd w:val="0"/>
        <w:spacing w:line="276" w:lineRule="auto"/>
        <w:ind w:firstLine="709"/>
        <w:rPr>
          <w:b/>
          <w:sz w:val="24"/>
          <w:szCs w:val="24"/>
        </w:rPr>
      </w:pPr>
      <w:r w:rsidRPr="00331F95">
        <w:rPr>
          <w:b/>
          <w:sz w:val="24"/>
          <w:szCs w:val="24"/>
        </w:rPr>
        <w:t xml:space="preserve">Результаты проверки </w:t>
      </w:r>
    </w:p>
    <w:p w:rsidR="00F00AD8" w:rsidRPr="00331F95" w:rsidRDefault="00F00AD8" w:rsidP="00F00AD8">
      <w:pPr>
        <w:spacing w:before="240" w:line="360" w:lineRule="auto"/>
        <w:ind w:firstLine="709"/>
        <w:rPr>
          <w:sz w:val="24"/>
          <w:szCs w:val="24"/>
        </w:rPr>
      </w:pPr>
      <w:r>
        <w:rPr>
          <w:sz w:val="24"/>
          <w:szCs w:val="24"/>
          <w:lang w:eastAsia="ar-SA"/>
        </w:rPr>
        <w:t xml:space="preserve">1. </w:t>
      </w:r>
      <w:r w:rsidRPr="00331F95">
        <w:rPr>
          <w:sz w:val="24"/>
          <w:szCs w:val="24"/>
          <w:lang w:eastAsia="ar-SA"/>
        </w:rPr>
        <w:t xml:space="preserve">В результате проведения проверки в </w:t>
      </w:r>
      <w:r w:rsidRPr="0096193F">
        <w:rPr>
          <w:color w:val="000000"/>
          <w:sz w:val="24"/>
          <w:szCs w:val="24"/>
        </w:rPr>
        <w:t xml:space="preserve">МОУ </w:t>
      </w:r>
      <w:proofErr w:type="spellStart"/>
      <w:r w:rsidRPr="0096193F">
        <w:rPr>
          <w:color w:val="000000"/>
          <w:sz w:val="24"/>
          <w:szCs w:val="24"/>
        </w:rPr>
        <w:t>Дергаевская</w:t>
      </w:r>
      <w:proofErr w:type="spellEnd"/>
      <w:r w:rsidRPr="0096193F">
        <w:rPr>
          <w:color w:val="000000"/>
          <w:sz w:val="24"/>
          <w:szCs w:val="24"/>
        </w:rPr>
        <w:t xml:space="preserve"> СОШ №23 </w:t>
      </w:r>
      <w:r w:rsidRPr="00331F95">
        <w:rPr>
          <w:sz w:val="24"/>
          <w:szCs w:val="24"/>
        </w:rPr>
        <w:t>выявлены следующие нарушения Учреждения:</w:t>
      </w:r>
    </w:p>
    <w:tbl>
      <w:tblPr>
        <w:tblW w:w="11009" w:type="dxa"/>
        <w:tblInd w:w="-318" w:type="dxa"/>
        <w:tblLayout w:type="fixed"/>
        <w:tblLook w:val="04A0" w:firstRow="1" w:lastRow="0" w:firstColumn="1" w:lastColumn="0" w:noHBand="0" w:noVBand="1"/>
      </w:tblPr>
      <w:tblGrid>
        <w:gridCol w:w="426"/>
        <w:gridCol w:w="2127"/>
        <w:gridCol w:w="3147"/>
        <w:gridCol w:w="1956"/>
        <w:gridCol w:w="1559"/>
        <w:gridCol w:w="1276"/>
        <w:gridCol w:w="518"/>
      </w:tblGrid>
      <w:tr w:rsidR="00F00AD8" w:rsidRPr="00F61227" w:rsidTr="00F00AD8">
        <w:trPr>
          <w:gridAfter w:val="1"/>
          <w:wAfter w:w="518" w:type="dxa"/>
          <w:trHeight w:val="1149"/>
        </w:trPr>
        <w:tc>
          <w:tcPr>
            <w:tcW w:w="426"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spacing w:line="240" w:lineRule="auto"/>
              <w:ind w:right="-129" w:firstLine="34"/>
              <w:rPr>
                <w:b/>
                <w:sz w:val="22"/>
                <w:szCs w:val="22"/>
              </w:rPr>
            </w:pPr>
            <w:r w:rsidRPr="00F61227">
              <w:rPr>
                <w:b/>
                <w:sz w:val="22"/>
                <w:szCs w:val="22"/>
              </w:rPr>
              <w:t>№</w:t>
            </w:r>
          </w:p>
          <w:p w:rsidR="00F00AD8" w:rsidRPr="00F61227" w:rsidRDefault="00F00AD8" w:rsidP="00333EDA">
            <w:pPr>
              <w:spacing w:line="240" w:lineRule="auto"/>
              <w:ind w:right="-129" w:firstLine="34"/>
              <w:rPr>
                <w:b/>
                <w:sz w:val="22"/>
                <w:szCs w:val="22"/>
              </w:rPr>
            </w:pPr>
            <w:r w:rsidRPr="00F61227">
              <w:rPr>
                <w:b/>
                <w:sz w:val="22"/>
                <w:szCs w:val="22"/>
              </w:rPr>
              <w:t>п\</w:t>
            </w:r>
            <w:proofErr w:type="gramStart"/>
            <w:r w:rsidRPr="00F61227">
              <w:rPr>
                <w:b/>
                <w:sz w:val="22"/>
                <w:szCs w:val="22"/>
              </w:rPr>
              <w:t>п</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F00AD8" w:rsidRPr="00F61227" w:rsidRDefault="00F00AD8" w:rsidP="00333EDA">
            <w:pPr>
              <w:spacing w:line="240" w:lineRule="auto"/>
              <w:ind w:left="-74" w:hanging="74"/>
              <w:jc w:val="center"/>
              <w:rPr>
                <w:b/>
                <w:sz w:val="22"/>
                <w:szCs w:val="22"/>
              </w:rPr>
            </w:pPr>
            <w:r w:rsidRPr="00F61227">
              <w:rPr>
                <w:b/>
                <w:sz w:val="22"/>
                <w:szCs w:val="22"/>
              </w:rPr>
              <w:t>Нормы ФЗ/ НПА,</w:t>
            </w:r>
          </w:p>
          <w:p w:rsidR="00F00AD8" w:rsidRPr="00F61227" w:rsidRDefault="00F00AD8" w:rsidP="00333EDA">
            <w:pPr>
              <w:spacing w:line="240" w:lineRule="auto"/>
              <w:ind w:left="-74" w:hanging="74"/>
              <w:jc w:val="center"/>
              <w:rPr>
                <w:b/>
                <w:sz w:val="22"/>
                <w:szCs w:val="22"/>
              </w:rPr>
            </w:pPr>
            <w:proofErr w:type="gramStart"/>
            <w:r w:rsidRPr="00F61227">
              <w:rPr>
                <w:b/>
                <w:sz w:val="22"/>
                <w:szCs w:val="22"/>
              </w:rPr>
              <w:t>требования</w:t>
            </w:r>
            <w:proofErr w:type="gramEnd"/>
            <w:r w:rsidRPr="00F61227">
              <w:rPr>
                <w:b/>
                <w:sz w:val="22"/>
                <w:szCs w:val="22"/>
              </w:rPr>
              <w:t xml:space="preserve"> которых</w:t>
            </w:r>
          </w:p>
          <w:p w:rsidR="00F00AD8" w:rsidRPr="00F61227" w:rsidRDefault="00F00AD8" w:rsidP="00333EDA">
            <w:pPr>
              <w:tabs>
                <w:tab w:val="left" w:pos="0"/>
              </w:tabs>
              <w:spacing w:line="240" w:lineRule="auto"/>
              <w:ind w:left="-74" w:hanging="74"/>
              <w:jc w:val="center"/>
              <w:rPr>
                <w:b/>
                <w:sz w:val="22"/>
                <w:szCs w:val="22"/>
                <w:lang w:eastAsia="en-US"/>
              </w:rPr>
            </w:pPr>
            <w:r w:rsidRPr="00F61227">
              <w:rPr>
                <w:b/>
                <w:sz w:val="22"/>
                <w:szCs w:val="22"/>
                <w:lang w:eastAsia="en-US"/>
              </w:rPr>
              <w:t>были нарушены</w:t>
            </w:r>
          </w:p>
        </w:tc>
        <w:tc>
          <w:tcPr>
            <w:tcW w:w="3147" w:type="dxa"/>
            <w:tcBorders>
              <w:top w:val="single" w:sz="4" w:space="0" w:color="auto"/>
              <w:left w:val="single" w:sz="4" w:space="0" w:color="auto"/>
              <w:bottom w:val="single" w:sz="4" w:space="0" w:color="auto"/>
              <w:right w:val="single" w:sz="4" w:space="0" w:color="auto"/>
            </w:tcBorders>
            <w:hideMark/>
          </w:tcPr>
          <w:p w:rsidR="00F00AD8" w:rsidRPr="00F61227" w:rsidRDefault="00F00AD8" w:rsidP="00333EDA">
            <w:pPr>
              <w:tabs>
                <w:tab w:val="left" w:pos="-84"/>
              </w:tabs>
              <w:spacing w:line="240" w:lineRule="auto"/>
              <w:ind w:hanging="84"/>
              <w:jc w:val="center"/>
              <w:rPr>
                <w:b/>
                <w:sz w:val="22"/>
                <w:szCs w:val="22"/>
                <w:lang w:eastAsia="en-US"/>
              </w:rPr>
            </w:pPr>
            <w:r w:rsidRPr="00F61227">
              <w:rPr>
                <w:b/>
                <w:sz w:val="22"/>
                <w:szCs w:val="22"/>
                <w:lang w:eastAsia="en-US"/>
              </w:rPr>
              <w:t>Краткое содержание нарушения</w:t>
            </w:r>
          </w:p>
        </w:tc>
        <w:tc>
          <w:tcPr>
            <w:tcW w:w="1956" w:type="dxa"/>
            <w:tcBorders>
              <w:top w:val="single" w:sz="4" w:space="0" w:color="auto"/>
              <w:left w:val="single" w:sz="4" w:space="0" w:color="auto"/>
              <w:bottom w:val="single" w:sz="4" w:space="0" w:color="auto"/>
              <w:right w:val="single" w:sz="4" w:space="0" w:color="auto"/>
            </w:tcBorders>
            <w:hideMark/>
          </w:tcPr>
          <w:p w:rsidR="00F00AD8" w:rsidRPr="00F61227" w:rsidRDefault="00F00AD8" w:rsidP="00333EDA">
            <w:pPr>
              <w:spacing w:line="240" w:lineRule="auto"/>
              <w:ind w:left="-73" w:hanging="7"/>
              <w:jc w:val="center"/>
              <w:rPr>
                <w:b/>
                <w:sz w:val="22"/>
                <w:szCs w:val="22"/>
                <w:lang w:eastAsia="en-US"/>
              </w:rPr>
            </w:pPr>
            <w:r w:rsidRPr="00F61227">
              <w:rPr>
                <w:b/>
                <w:sz w:val="22"/>
                <w:szCs w:val="22"/>
                <w:lang w:eastAsia="en-US"/>
              </w:rPr>
              <w:t>Состав административного правонарушения</w:t>
            </w:r>
          </w:p>
        </w:tc>
        <w:tc>
          <w:tcPr>
            <w:tcW w:w="1559" w:type="dxa"/>
            <w:tcBorders>
              <w:top w:val="single" w:sz="4" w:space="0" w:color="auto"/>
              <w:left w:val="single" w:sz="4" w:space="0" w:color="auto"/>
              <w:bottom w:val="single" w:sz="4" w:space="0" w:color="auto"/>
              <w:right w:val="single" w:sz="4" w:space="0" w:color="auto"/>
            </w:tcBorders>
            <w:hideMark/>
          </w:tcPr>
          <w:p w:rsidR="00F00AD8" w:rsidRPr="00F61227" w:rsidRDefault="00F00AD8" w:rsidP="00333EDA">
            <w:pPr>
              <w:tabs>
                <w:tab w:val="left" w:pos="0"/>
              </w:tabs>
              <w:spacing w:line="240" w:lineRule="auto"/>
              <w:ind w:left="-73" w:hanging="2"/>
              <w:jc w:val="center"/>
              <w:rPr>
                <w:b/>
                <w:sz w:val="22"/>
                <w:szCs w:val="22"/>
                <w:lang w:eastAsia="en-US"/>
              </w:rPr>
            </w:pPr>
            <w:r w:rsidRPr="00F61227">
              <w:rPr>
                <w:b/>
                <w:sz w:val="22"/>
                <w:szCs w:val="22"/>
                <w:lang w:eastAsia="en-US"/>
              </w:rPr>
              <w:t>Количество нарушений</w:t>
            </w:r>
          </w:p>
        </w:tc>
        <w:tc>
          <w:tcPr>
            <w:tcW w:w="1276"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tabs>
                <w:tab w:val="left" w:pos="0"/>
              </w:tabs>
              <w:spacing w:line="240" w:lineRule="auto"/>
              <w:ind w:left="-73" w:hanging="84"/>
              <w:jc w:val="center"/>
              <w:rPr>
                <w:b/>
                <w:sz w:val="22"/>
                <w:szCs w:val="22"/>
                <w:lang w:eastAsia="en-US"/>
              </w:rPr>
            </w:pPr>
            <w:r w:rsidRPr="00F61227">
              <w:rPr>
                <w:b/>
                <w:sz w:val="22"/>
                <w:szCs w:val="22"/>
                <w:lang w:eastAsia="en-US"/>
              </w:rPr>
              <w:t>Сумма нарушения, руб.</w:t>
            </w:r>
          </w:p>
        </w:tc>
      </w:tr>
      <w:tr w:rsidR="00F61227" w:rsidRPr="00F61227" w:rsidTr="00EC2B8D">
        <w:trPr>
          <w:gridAfter w:val="1"/>
          <w:wAfter w:w="518" w:type="dxa"/>
          <w:trHeight w:val="558"/>
        </w:trPr>
        <w:tc>
          <w:tcPr>
            <w:tcW w:w="10491" w:type="dxa"/>
            <w:gridSpan w:val="6"/>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rFonts w:eastAsia="Calibri"/>
                <w:sz w:val="22"/>
                <w:szCs w:val="22"/>
                <w:lang w:eastAsia="zh-CN"/>
              </w:rPr>
            </w:pPr>
            <w:r w:rsidRPr="00F61227">
              <w:rPr>
                <w:b/>
                <w:sz w:val="22"/>
                <w:szCs w:val="22"/>
                <w:lang w:eastAsia="en-US"/>
              </w:rPr>
              <w:t>Нарушения при проверке</w:t>
            </w:r>
            <w:r w:rsidRPr="00F61227">
              <w:rPr>
                <w:sz w:val="22"/>
                <w:szCs w:val="22"/>
              </w:rPr>
              <w:t xml:space="preserve"> </w:t>
            </w:r>
            <w:r w:rsidRPr="00F61227">
              <w:rPr>
                <w:b/>
                <w:bCs/>
                <w:sz w:val="22"/>
                <w:szCs w:val="22"/>
              </w:rPr>
              <w:t>финансово – хозяйственной деятельности</w:t>
            </w:r>
          </w:p>
        </w:tc>
      </w:tr>
      <w:tr w:rsidR="00F00AD8" w:rsidRPr="00F61227" w:rsidTr="00F00AD8">
        <w:trPr>
          <w:gridAfter w:val="1"/>
          <w:wAfter w:w="518" w:type="dxa"/>
          <w:trHeight w:val="558"/>
        </w:trPr>
        <w:tc>
          <w:tcPr>
            <w:tcW w:w="426" w:type="dxa"/>
            <w:tcBorders>
              <w:top w:val="single" w:sz="4" w:space="0" w:color="auto"/>
              <w:left w:val="single" w:sz="4" w:space="0" w:color="auto"/>
              <w:bottom w:val="single" w:sz="4" w:space="0" w:color="auto"/>
              <w:right w:val="single" w:sz="4" w:space="0" w:color="auto"/>
            </w:tcBorders>
          </w:tcPr>
          <w:p w:rsidR="00F00AD8" w:rsidRPr="00F61227" w:rsidRDefault="00F00AD8"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tabs>
                <w:tab w:val="left" w:pos="0"/>
                <w:tab w:val="left" w:pos="709"/>
                <w:tab w:val="left" w:pos="1594"/>
              </w:tabs>
              <w:suppressAutoHyphens/>
              <w:overflowPunct w:val="0"/>
              <w:autoSpaceDE w:val="0"/>
              <w:spacing w:line="240" w:lineRule="auto"/>
              <w:ind w:left="-74" w:firstLine="0"/>
              <w:jc w:val="center"/>
              <w:textAlignment w:val="baseline"/>
              <w:rPr>
                <w:rFonts w:eastAsia="Calibri"/>
                <w:sz w:val="22"/>
                <w:szCs w:val="22"/>
              </w:rPr>
            </w:pPr>
            <w:r w:rsidRPr="00F61227">
              <w:rPr>
                <w:bCs/>
                <w:iCs/>
                <w:sz w:val="22"/>
                <w:szCs w:val="22"/>
              </w:rPr>
              <w:t>Приказ № 52н</w:t>
            </w:r>
          </w:p>
        </w:tc>
        <w:tc>
          <w:tcPr>
            <w:tcW w:w="3147"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tabs>
                <w:tab w:val="left" w:pos="-84"/>
              </w:tabs>
              <w:spacing w:line="240" w:lineRule="auto"/>
              <w:ind w:left="34" w:hanging="84"/>
              <w:jc w:val="center"/>
              <w:rPr>
                <w:sz w:val="22"/>
                <w:szCs w:val="22"/>
              </w:rPr>
            </w:pPr>
            <w:r w:rsidRPr="00F61227">
              <w:rPr>
                <w:bCs/>
                <w:iCs/>
                <w:sz w:val="22"/>
                <w:szCs w:val="22"/>
              </w:rPr>
              <w:t>Н</w:t>
            </w:r>
            <w:r w:rsidRPr="00F61227">
              <w:rPr>
                <w:bCs/>
                <w:iCs/>
                <w:sz w:val="22"/>
                <w:szCs w:val="22"/>
                <w:bdr w:val="none" w:sz="0" w:space="0" w:color="auto" w:frame="1"/>
              </w:rPr>
              <w:t xml:space="preserve">есоблюдение требований по заполнению сведений в авансовых отчетах и приложенных к ним документах </w:t>
            </w:r>
            <w:r w:rsidRPr="00F61227">
              <w:rPr>
                <w:bCs/>
                <w:iCs/>
                <w:sz w:val="22"/>
                <w:szCs w:val="22"/>
                <w:bdr w:val="none" w:sz="0" w:space="0" w:color="auto" w:frame="1"/>
              </w:rPr>
              <w:br/>
              <w:t xml:space="preserve">(отсутствие нумерации </w:t>
            </w:r>
            <w:r w:rsidRPr="00F61227">
              <w:rPr>
                <w:sz w:val="22"/>
                <w:szCs w:val="22"/>
              </w:rPr>
              <w:t>приложенных к авансовым отчетам документов;</w:t>
            </w:r>
          </w:p>
          <w:p w:rsidR="00F00AD8" w:rsidRPr="00F61227" w:rsidRDefault="00F00AD8" w:rsidP="00333EDA">
            <w:pPr>
              <w:tabs>
                <w:tab w:val="left" w:pos="-84"/>
              </w:tabs>
              <w:spacing w:line="240" w:lineRule="auto"/>
              <w:ind w:left="34" w:hanging="84"/>
              <w:jc w:val="center"/>
              <w:rPr>
                <w:sz w:val="22"/>
                <w:szCs w:val="22"/>
              </w:rPr>
            </w:pPr>
            <w:r w:rsidRPr="00F61227">
              <w:rPr>
                <w:sz w:val="22"/>
                <w:szCs w:val="22"/>
              </w:rPr>
              <w:t>указание неполной информации в графе 4 на оборотной стороне авансового отчета;</w:t>
            </w:r>
          </w:p>
          <w:p w:rsidR="00F00AD8" w:rsidRPr="00F61227" w:rsidRDefault="00F00AD8" w:rsidP="00333EDA">
            <w:pPr>
              <w:tabs>
                <w:tab w:val="left" w:pos="-84"/>
              </w:tabs>
              <w:spacing w:line="240" w:lineRule="auto"/>
              <w:ind w:left="34" w:hanging="84"/>
              <w:jc w:val="center"/>
              <w:rPr>
                <w:sz w:val="22"/>
                <w:szCs w:val="22"/>
              </w:rPr>
            </w:pPr>
            <w:r w:rsidRPr="00F61227">
              <w:rPr>
                <w:sz w:val="22"/>
                <w:szCs w:val="22"/>
              </w:rPr>
              <w:t xml:space="preserve">отсутствие информации при заполнении сведений в графах: </w:t>
            </w:r>
            <w:proofErr w:type="gramStart"/>
            <w:r w:rsidRPr="00F61227">
              <w:rPr>
                <w:sz w:val="22"/>
                <w:szCs w:val="22"/>
              </w:rPr>
              <w:t>Структурное подразделение, ИНН, КПП, дата по ОКУД, бухгалтерская запись)</w:t>
            </w:r>
            <w:proofErr w:type="gramEnd"/>
          </w:p>
        </w:tc>
        <w:tc>
          <w:tcPr>
            <w:tcW w:w="1956"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tabs>
                <w:tab w:val="left" w:pos="0"/>
              </w:tabs>
              <w:spacing w:line="240" w:lineRule="auto"/>
              <w:ind w:left="-83" w:hanging="2"/>
              <w:jc w:val="center"/>
              <w:rPr>
                <w:b/>
                <w:bCs/>
                <w:sz w:val="22"/>
                <w:szCs w:val="22"/>
                <w:lang w:eastAsia="en-US"/>
              </w:rPr>
            </w:pPr>
            <w:r w:rsidRPr="00F61227">
              <w:rPr>
                <w:b/>
                <w:bCs/>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rsidR="00F00AD8" w:rsidRPr="00F61227" w:rsidRDefault="00F00AD8" w:rsidP="00333EDA">
            <w:pPr>
              <w:tabs>
                <w:tab w:val="left" w:pos="0"/>
              </w:tabs>
              <w:spacing w:line="240" w:lineRule="auto"/>
              <w:ind w:left="-73" w:hanging="84"/>
              <w:jc w:val="center"/>
              <w:rPr>
                <w:rStyle w:val="a5"/>
                <w:sz w:val="22"/>
                <w:szCs w:val="22"/>
                <w:lang w:eastAsia="en-US"/>
              </w:rPr>
            </w:pPr>
            <w:r w:rsidRPr="00F61227">
              <w:rPr>
                <w:rFonts w:eastAsia="Calibri"/>
                <w:sz w:val="22"/>
                <w:szCs w:val="22"/>
                <w:lang w:eastAsia="zh-CN"/>
              </w:rPr>
              <w:t>-</w:t>
            </w:r>
          </w:p>
        </w:tc>
      </w:tr>
      <w:tr w:rsidR="00F61227" w:rsidRPr="00F61227" w:rsidTr="00F00AD8">
        <w:trPr>
          <w:gridAfter w:val="1"/>
          <w:wAfter w:w="518" w:type="dxa"/>
          <w:trHeight w:val="558"/>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D11228">
            <w:pPr>
              <w:tabs>
                <w:tab w:val="left" w:pos="0"/>
                <w:tab w:val="left" w:pos="709"/>
                <w:tab w:val="left" w:pos="1594"/>
              </w:tabs>
              <w:suppressAutoHyphens/>
              <w:overflowPunct w:val="0"/>
              <w:autoSpaceDE w:val="0"/>
              <w:spacing w:line="240" w:lineRule="auto"/>
              <w:ind w:left="-74" w:hanging="74"/>
              <w:jc w:val="center"/>
              <w:textAlignment w:val="baseline"/>
              <w:rPr>
                <w:rFonts w:eastAsiaTheme="minorHAnsi"/>
                <w:sz w:val="22"/>
                <w:szCs w:val="22"/>
                <w:lang w:eastAsia="en-US"/>
              </w:rPr>
            </w:pPr>
            <w:r w:rsidRPr="00F61227">
              <w:rPr>
                <w:sz w:val="22"/>
                <w:szCs w:val="22"/>
                <w:lang w:eastAsia="en-US"/>
              </w:rPr>
              <w:t>Пункт 3.3 статья 32 Федеральный закон №7-ФЗ,</w:t>
            </w:r>
            <w:r w:rsidRPr="00F61227">
              <w:rPr>
                <w:sz w:val="22"/>
                <w:szCs w:val="22"/>
              </w:rPr>
              <w:t xml:space="preserve"> </w:t>
            </w:r>
            <w:r w:rsidRPr="00F61227">
              <w:rPr>
                <w:sz w:val="22"/>
                <w:szCs w:val="22"/>
              </w:rPr>
              <w:br/>
              <w:t xml:space="preserve">пункт 6 Приказ </w:t>
            </w:r>
            <w:r w:rsidRPr="00F61227">
              <w:rPr>
                <w:sz w:val="22"/>
                <w:szCs w:val="22"/>
              </w:rPr>
              <w:br/>
              <w:t>№ 86н</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D11228">
            <w:pPr>
              <w:spacing w:line="240" w:lineRule="auto"/>
              <w:ind w:firstLine="0"/>
              <w:contextualSpacing/>
              <w:jc w:val="center"/>
              <w:rPr>
                <w:sz w:val="22"/>
                <w:szCs w:val="22"/>
                <w:lang w:eastAsia="en-US"/>
              </w:rPr>
            </w:pPr>
            <w:proofErr w:type="spellStart"/>
            <w:r w:rsidRPr="00F61227">
              <w:rPr>
                <w:sz w:val="22"/>
                <w:szCs w:val="22"/>
                <w:lang w:eastAsia="en-US"/>
              </w:rPr>
              <w:t>Неразмещение</w:t>
            </w:r>
            <w:proofErr w:type="spellEnd"/>
            <w:r w:rsidRPr="00F61227">
              <w:rPr>
                <w:sz w:val="22"/>
                <w:szCs w:val="22"/>
                <w:lang w:eastAsia="en-US"/>
              </w:rPr>
              <w:t xml:space="preserve">/ненадлежащее размещение на официальном сайте по размещению информации о государственных и муниципальных учреждениях (www.bus.gov.ru) документов </w:t>
            </w:r>
            <w:r w:rsidRPr="00F61227">
              <w:rPr>
                <w:bCs/>
                <w:iCs/>
                <w:sz w:val="22"/>
                <w:szCs w:val="22"/>
              </w:rPr>
              <w:t>за 2022 год</w:t>
            </w:r>
          </w:p>
          <w:p w:rsidR="00F61227" w:rsidRPr="00F61227" w:rsidRDefault="00F61227" w:rsidP="00D11228">
            <w:pPr>
              <w:spacing w:line="240" w:lineRule="auto"/>
              <w:ind w:firstLine="0"/>
              <w:contextualSpacing/>
              <w:jc w:val="center"/>
              <w:rPr>
                <w:sz w:val="22"/>
                <w:szCs w:val="22"/>
              </w:rPr>
            </w:pPr>
            <w:r w:rsidRPr="00F61227">
              <w:rPr>
                <w:sz w:val="22"/>
                <w:szCs w:val="22"/>
                <w:lang w:eastAsia="en-US"/>
              </w:rPr>
              <w:t>(</w:t>
            </w:r>
            <w:r w:rsidRPr="00F61227">
              <w:rPr>
                <w:bCs/>
                <w:iCs/>
                <w:sz w:val="22"/>
                <w:szCs w:val="22"/>
              </w:rPr>
              <w:t xml:space="preserve">размещение с некорректными данными муниципального задания, ежеквартальных отчетов об исполнении муниципального задания; </w:t>
            </w:r>
            <w:proofErr w:type="spellStart"/>
            <w:r w:rsidRPr="00F61227">
              <w:rPr>
                <w:bCs/>
                <w:iCs/>
                <w:sz w:val="22"/>
                <w:szCs w:val="22"/>
              </w:rPr>
              <w:t>неразмещение</w:t>
            </w:r>
            <w:proofErr w:type="spellEnd"/>
            <w:r w:rsidRPr="00F61227">
              <w:rPr>
                <w:bCs/>
                <w:iCs/>
                <w:sz w:val="22"/>
                <w:szCs w:val="22"/>
              </w:rPr>
              <w:t xml:space="preserve"> годового баланса</w:t>
            </w:r>
            <w:r w:rsidRPr="00F61227">
              <w:rPr>
                <w:sz w:val="22"/>
                <w:szCs w:val="22"/>
                <w:lang w:eastAsia="en-US"/>
              </w:rPr>
              <w:t>)</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D11228">
            <w:pPr>
              <w:spacing w:line="240" w:lineRule="auto"/>
              <w:ind w:left="-73" w:firstLine="0"/>
              <w:jc w:val="center"/>
              <w:rPr>
                <w:rFonts w:eastAsia="Calibri"/>
                <w:sz w:val="22"/>
                <w:szCs w:val="22"/>
                <w:lang w:eastAsia="zh-CN"/>
              </w:rPr>
            </w:pPr>
            <w:r w:rsidRPr="00F61227">
              <w:rPr>
                <w:rFonts w:eastAsia="Calibri"/>
                <w:sz w:val="22"/>
                <w:szCs w:val="22"/>
                <w:lang w:eastAsia="zh-CN"/>
              </w:rPr>
              <w:t xml:space="preserve">Ответственность за совершение данного правонарушения предусмотрена </w:t>
            </w:r>
            <w:r w:rsidRPr="00F61227">
              <w:rPr>
                <w:rFonts w:eastAsia="Calibri"/>
                <w:b/>
                <w:sz w:val="22"/>
                <w:szCs w:val="22"/>
                <w:lang w:eastAsia="zh-CN"/>
              </w:rPr>
              <w:t>частью 2 статьи 13.27 КоАП РФ</w:t>
            </w:r>
          </w:p>
          <w:p w:rsidR="00F61227" w:rsidRPr="00F61227" w:rsidRDefault="00F61227" w:rsidP="00D11228">
            <w:pPr>
              <w:pStyle w:val="a3"/>
              <w:spacing w:after="0" w:line="240" w:lineRule="auto"/>
              <w:ind w:left="-73" w:hanging="7"/>
              <w:jc w:val="center"/>
              <w:rPr>
                <w:rFonts w:eastAsia="Calibri"/>
                <w:sz w:val="22"/>
                <w:szCs w:val="22"/>
                <w:lang w:eastAsia="zh-CN"/>
              </w:rPr>
            </w:pP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D11228">
            <w:pPr>
              <w:tabs>
                <w:tab w:val="left" w:pos="0"/>
              </w:tabs>
              <w:spacing w:line="240" w:lineRule="auto"/>
              <w:ind w:left="-83" w:hanging="2"/>
              <w:jc w:val="center"/>
              <w:rPr>
                <w:b/>
                <w:bCs/>
                <w:sz w:val="22"/>
                <w:szCs w:val="22"/>
                <w:lang w:eastAsia="en-US"/>
              </w:rPr>
            </w:pPr>
            <w:r w:rsidRPr="00F61227">
              <w:rPr>
                <w:b/>
                <w:bCs/>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D11228">
            <w:pPr>
              <w:tabs>
                <w:tab w:val="left" w:pos="0"/>
              </w:tabs>
              <w:spacing w:line="240" w:lineRule="auto"/>
              <w:ind w:left="-73" w:hanging="84"/>
              <w:jc w:val="center"/>
              <w:rPr>
                <w:iCs/>
                <w:sz w:val="22"/>
                <w:szCs w:val="22"/>
              </w:rPr>
            </w:pPr>
            <w:r w:rsidRPr="00F61227">
              <w:rPr>
                <w:iCs/>
                <w:sz w:val="22"/>
                <w:szCs w:val="22"/>
              </w:rPr>
              <w:t>-</w:t>
            </w:r>
          </w:p>
        </w:tc>
      </w:tr>
      <w:tr w:rsidR="00F61227" w:rsidRPr="00F61227" w:rsidTr="00C421DA">
        <w:trPr>
          <w:gridAfter w:val="1"/>
          <w:wAfter w:w="518" w:type="dxa"/>
          <w:trHeight w:val="557"/>
        </w:trPr>
        <w:tc>
          <w:tcPr>
            <w:tcW w:w="10491" w:type="dxa"/>
            <w:gridSpan w:val="6"/>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rFonts w:eastAsia="Calibri"/>
                <w:sz w:val="22"/>
                <w:szCs w:val="22"/>
                <w:lang w:eastAsia="zh-CN"/>
              </w:rPr>
            </w:pPr>
            <w:r w:rsidRPr="00F61227">
              <w:rPr>
                <w:b/>
                <w:sz w:val="22"/>
                <w:szCs w:val="22"/>
                <w:lang w:eastAsia="en-US"/>
              </w:rPr>
              <w:t xml:space="preserve">Нарушения в сфере закупок (часть 8 статья 99 </w:t>
            </w:r>
            <w:r w:rsidRPr="00F61227">
              <w:rPr>
                <w:b/>
                <w:sz w:val="22"/>
                <w:szCs w:val="22"/>
              </w:rPr>
              <w:t>Федеральный закон № 44-ФЗ)</w:t>
            </w:r>
          </w:p>
        </w:tc>
      </w:tr>
      <w:tr w:rsidR="00F61227" w:rsidRPr="00F61227" w:rsidTr="00F00AD8">
        <w:trPr>
          <w:gridAfter w:val="1"/>
          <w:wAfter w:w="518" w:type="dxa"/>
          <w:trHeight w:val="557"/>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 w:val="left" w:pos="709"/>
                <w:tab w:val="left" w:pos="1594"/>
              </w:tabs>
              <w:suppressAutoHyphens/>
              <w:overflowPunct w:val="0"/>
              <w:autoSpaceDE w:val="0"/>
              <w:spacing w:line="240" w:lineRule="auto"/>
              <w:ind w:left="-74" w:firstLine="0"/>
              <w:jc w:val="center"/>
              <w:textAlignment w:val="baseline"/>
              <w:rPr>
                <w:bCs/>
                <w:iCs/>
                <w:sz w:val="22"/>
                <w:szCs w:val="22"/>
              </w:rPr>
            </w:pPr>
            <w:r w:rsidRPr="00F61227">
              <w:rPr>
                <w:sz w:val="22"/>
                <w:szCs w:val="22"/>
              </w:rPr>
              <w:t xml:space="preserve">Статья 309 Гражданский кодекс РФ, </w:t>
            </w:r>
            <w:r w:rsidRPr="00F61227">
              <w:rPr>
                <w:sz w:val="22"/>
                <w:szCs w:val="22"/>
              </w:rPr>
              <w:br/>
              <w:t xml:space="preserve">условия Контракта №0848300051621001792-2 </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84"/>
              </w:tabs>
              <w:spacing w:line="240" w:lineRule="auto"/>
              <w:ind w:left="34" w:hanging="84"/>
              <w:jc w:val="center"/>
              <w:rPr>
                <w:bCs/>
                <w:iCs/>
                <w:sz w:val="22"/>
                <w:szCs w:val="22"/>
              </w:rPr>
            </w:pPr>
            <w:r w:rsidRPr="00F61227">
              <w:rPr>
                <w:sz w:val="22"/>
                <w:szCs w:val="22"/>
              </w:rPr>
              <w:t>Сдача исполнителем и принятие заказчиком услуг ранее установленного контрактом обязательного срока окончания оказания услуг (по 31.12.2022 включительно)</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83" w:hanging="2"/>
              <w:jc w:val="center"/>
              <w:rPr>
                <w:b/>
                <w:bCs/>
                <w:sz w:val="22"/>
                <w:szCs w:val="22"/>
                <w:lang w:eastAsia="en-US"/>
              </w:rPr>
            </w:pPr>
            <w:r w:rsidRPr="00F61227">
              <w:rPr>
                <w:b/>
                <w:bCs/>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rStyle w:val="a5"/>
                <w:sz w:val="22"/>
                <w:szCs w:val="22"/>
                <w:lang w:eastAsia="en-US"/>
              </w:rPr>
            </w:pPr>
            <w:r w:rsidRPr="00F61227">
              <w:rPr>
                <w:rFonts w:eastAsia="Calibri"/>
                <w:sz w:val="22"/>
                <w:szCs w:val="22"/>
                <w:lang w:eastAsia="zh-CN"/>
              </w:rPr>
              <w:t>-</w:t>
            </w:r>
          </w:p>
        </w:tc>
      </w:tr>
      <w:tr w:rsidR="00F61227" w:rsidRPr="00F61227" w:rsidTr="00F00AD8">
        <w:trPr>
          <w:gridAfter w:val="1"/>
          <w:wAfter w:w="518" w:type="dxa"/>
          <w:trHeight w:val="1841"/>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spacing w:line="240" w:lineRule="auto"/>
              <w:ind w:firstLine="0"/>
              <w:jc w:val="center"/>
              <w:rPr>
                <w:rFonts w:eastAsiaTheme="minorHAnsi"/>
                <w:sz w:val="22"/>
                <w:szCs w:val="22"/>
                <w:lang w:eastAsia="en-US"/>
              </w:rPr>
            </w:pPr>
            <w:r w:rsidRPr="00F61227">
              <w:rPr>
                <w:sz w:val="22"/>
                <w:szCs w:val="22"/>
                <w:lang w:bidi="en-US"/>
              </w:rPr>
              <w:t xml:space="preserve">Часть 1 статья 101 Федеральный закон № 44-ФЗ, </w:t>
            </w:r>
            <w:r w:rsidRPr="00F61227">
              <w:rPr>
                <w:rFonts w:eastAsiaTheme="minorHAnsi"/>
                <w:sz w:val="22"/>
                <w:szCs w:val="22"/>
                <w:lang w:eastAsia="en-US"/>
              </w:rPr>
              <w:t>условия контракта</w:t>
            </w:r>
          </w:p>
          <w:p w:rsidR="00F61227" w:rsidRPr="00F61227" w:rsidRDefault="00F61227" w:rsidP="00333EDA">
            <w:pPr>
              <w:spacing w:line="240" w:lineRule="auto"/>
              <w:ind w:left="-74" w:hanging="74"/>
              <w:jc w:val="center"/>
              <w:rPr>
                <w:sz w:val="22"/>
                <w:szCs w:val="22"/>
              </w:rPr>
            </w:pPr>
            <w:r w:rsidRPr="00F61227">
              <w:rPr>
                <w:sz w:val="22"/>
                <w:szCs w:val="22"/>
              </w:rPr>
              <w:t>(</w:t>
            </w:r>
            <w:r w:rsidRPr="00F61227">
              <w:rPr>
                <w:rFonts w:eastAsiaTheme="minorHAnsi"/>
                <w:sz w:val="22"/>
                <w:szCs w:val="22"/>
                <w:lang w:eastAsia="en-US"/>
              </w:rPr>
              <w:t>Контракт № </w:t>
            </w:r>
            <w:r w:rsidRPr="00F61227">
              <w:rPr>
                <w:color w:val="000000"/>
                <w:sz w:val="22"/>
                <w:szCs w:val="22"/>
              </w:rPr>
              <w:t xml:space="preserve">7515044, </w:t>
            </w:r>
            <w:r w:rsidRPr="00F61227">
              <w:rPr>
                <w:rFonts w:eastAsiaTheme="minorHAnsi"/>
                <w:sz w:val="22"/>
                <w:szCs w:val="22"/>
                <w:lang w:eastAsia="en-US"/>
              </w:rPr>
              <w:t>Контракт № </w:t>
            </w:r>
            <w:r w:rsidRPr="00F61227">
              <w:rPr>
                <w:color w:val="000000"/>
                <w:sz w:val="22"/>
                <w:szCs w:val="22"/>
              </w:rPr>
              <w:t>754593)</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84"/>
              </w:tabs>
              <w:spacing w:line="240" w:lineRule="auto"/>
              <w:ind w:left="34" w:hanging="84"/>
              <w:jc w:val="center"/>
              <w:rPr>
                <w:sz w:val="22"/>
                <w:szCs w:val="22"/>
              </w:rPr>
            </w:pPr>
            <w:r w:rsidRPr="00F61227">
              <w:rPr>
                <w:rFonts w:eastAsiaTheme="minorHAnsi"/>
                <w:bCs/>
                <w:sz w:val="22"/>
                <w:szCs w:val="22"/>
                <w:lang w:eastAsia="en-US"/>
              </w:rPr>
              <w:t xml:space="preserve">Неосуществление </w:t>
            </w:r>
            <w:proofErr w:type="gramStart"/>
            <w:r w:rsidRPr="00F61227">
              <w:rPr>
                <w:rFonts w:eastAsiaTheme="minorHAnsi"/>
                <w:bCs/>
                <w:sz w:val="22"/>
                <w:szCs w:val="22"/>
                <w:lang w:eastAsia="en-US"/>
              </w:rPr>
              <w:t>контроля за</w:t>
            </w:r>
            <w:proofErr w:type="gramEnd"/>
            <w:r w:rsidRPr="00F61227">
              <w:rPr>
                <w:rFonts w:eastAsiaTheme="minorHAnsi"/>
                <w:bCs/>
                <w:sz w:val="22"/>
                <w:szCs w:val="22"/>
                <w:lang w:eastAsia="en-US"/>
              </w:rPr>
              <w:t xml:space="preserve"> исполнением поставщиком </w:t>
            </w:r>
            <w:r w:rsidRPr="00F61227">
              <w:rPr>
                <w:rFonts w:eastAsiaTheme="minorHAnsi"/>
                <w:sz w:val="22"/>
                <w:szCs w:val="22"/>
                <w:lang w:eastAsia="en-US"/>
              </w:rPr>
              <w:t>условий контракта в части поставки товара</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83" w:hanging="2"/>
              <w:jc w:val="center"/>
              <w:rPr>
                <w:b/>
                <w:bCs/>
                <w:sz w:val="22"/>
                <w:szCs w:val="22"/>
                <w:lang w:eastAsia="en-US"/>
              </w:rPr>
            </w:pPr>
            <w:r w:rsidRPr="00F61227">
              <w:rPr>
                <w:b/>
                <w:bCs/>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rStyle w:val="a5"/>
                <w:sz w:val="22"/>
                <w:szCs w:val="22"/>
                <w:lang w:eastAsia="en-US"/>
              </w:rPr>
            </w:pPr>
            <w:r w:rsidRPr="00F61227">
              <w:rPr>
                <w:rFonts w:eastAsia="Calibri"/>
                <w:sz w:val="22"/>
                <w:szCs w:val="22"/>
                <w:lang w:eastAsia="zh-CN"/>
              </w:rPr>
              <w:t>-</w:t>
            </w:r>
          </w:p>
        </w:tc>
      </w:tr>
      <w:tr w:rsidR="00F61227" w:rsidRPr="00F61227" w:rsidTr="00F00AD8">
        <w:trPr>
          <w:trHeight w:val="558"/>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 w:val="left" w:pos="709"/>
                <w:tab w:val="left" w:pos="1594"/>
              </w:tabs>
              <w:suppressAutoHyphens/>
              <w:overflowPunct w:val="0"/>
              <w:autoSpaceDE w:val="0"/>
              <w:spacing w:line="240" w:lineRule="auto"/>
              <w:ind w:left="-74" w:hanging="74"/>
              <w:jc w:val="center"/>
              <w:textAlignment w:val="baseline"/>
              <w:rPr>
                <w:sz w:val="22"/>
                <w:szCs w:val="22"/>
              </w:rPr>
            </w:pPr>
            <w:r w:rsidRPr="00F61227">
              <w:rPr>
                <w:color w:val="000000"/>
                <w:sz w:val="22"/>
                <w:szCs w:val="22"/>
                <w:shd w:val="clear" w:color="auto" w:fill="FFFFFF"/>
              </w:rPr>
              <w:t xml:space="preserve">Пункт </w:t>
            </w:r>
            <w:r w:rsidRPr="00F61227">
              <w:rPr>
                <w:sz w:val="22"/>
                <w:szCs w:val="22"/>
                <w:bdr w:val="none" w:sz="0" w:space="0" w:color="auto" w:frame="1"/>
                <w:lang w:eastAsia="en-US"/>
              </w:rPr>
              <w:t>1 статья 486 Гражданский кодекс РФ,</w:t>
            </w:r>
            <w:r w:rsidRPr="00F61227">
              <w:rPr>
                <w:color w:val="000000"/>
                <w:sz w:val="22"/>
                <w:szCs w:val="22"/>
                <w:shd w:val="clear" w:color="auto" w:fill="FFFFFF"/>
              </w:rPr>
              <w:t xml:space="preserve"> </w:t>
            </w:r>
            <w:r w:rsidRPr="00F61227">
              <w:rPr>
                <w:sz w:val="22"/>
                <w:szCs w:val="22"/>
              </w:rPr>
              <w:t>условия контракта</w:t>
            </w:r>
          </w:p>
          <w:p w:rsidR="00F61227" w:rsidRPr="00F61227" w:rsidRDefault="00F61227" w:rsidP="00333EDA">
            <w:pPr>
              <w:tabs>
                <w:tab w:val="left" w:pos="0"/>
                <w:tab w:val="left" w:pos="709"/>
                <w:tab w:val="left" w:pos="1594"/>
              </w:tabs>
              <w:suppressAutoHyphens/>
              <w:overflowPunct w:val="0"/>
              <w:autoSpaceDE w:val="0"/>
              <w:spacing w:line="240" w:lineRule="auto"/>
              <w:ind w:left="-74" w:hanging="74"/>
              <w:jc w:val="center"/>
              <w:textAlignment w:val="baseline"/>
              <w:rPr>
                <w:bCs/>
                <w:iCs/>
                <w:sz w:val="22"/>
                <w:szCs w:val="22"/>
              </w:rPr>
            </w:pPr>
            <w:r w:rsidRPr="00F61227">
              <w:rPr>
                <w:rFonts w:eastAsia="Calibri"/>
                <w:bCs/>
                <w:sz w:val="22"/>
                <w:szCs w:val="22"/>
                <w:lang w:eastAsia="en-US"/>
              </w:rPr>
              <w:t xml:space="preserve"> (Контракт </w:t>
            </w:r>
            <w:r w:rsidRPr="00F61227">
              <w:rPr>
                <w:rFonts w:eastAsia="Calibri"/>
                <w:bCs/>
                <w:sz w:val="22"/>
                <w:szCs w:val="22"/>
              </w:rPr>
              <w:t>№0848300051622000373)</w:t>
            </w:r>
            <w:r w:rsidRPr="00F61227">
              <w:rPr>
                <w:rFonts w:eastAsia="Calibri"/>
                <w:bCs/>
                <w:sz w:val="22"/>
                <w:szCs w:val="22"/>
                <w:lang w:eastAsia="en-US"/>
              </w:rPr>
              <w:t xml:space="preserve"> </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84"/>
              </w:tabs>
              <w:spacing w:line="240" w:lineRule="auto"/>
              <w:ind w:left="34" w:hanging="84"/>
              <w:jc w:val="center"/>
              <w:rPr>
                <w:iCs/>
                <w:sz w:val="22"/>
                <w:szCs w:val="22"/>
              </w:rPr>
            </w:pPr>
            <w:r w:rsidRPr="00F61227">
              <w:rPr>
                <w:sz w:val="22"/>
                <w:szCs w:val="22"/>
              </w:rPr>
              <w:t>Нарушение установленного срока оплаты поставленного товара</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t xml:space="preserve">Ответственность за совершение данного правонарушения предусмотрена </w:t>
            </w:r>
            <w:r w:rsidRPr="00F61227">
              <w:rPr>
                <w:b/>
                <w:sz w:val="22"/>
                <w:szCs w:val="22"/>
              </w:rPr>
              <w:t>частью 1 статьи 7.32.5 КоАП РФ</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firstLine="0"/>
              <w:jc w:val="center"/>
              <w:rPr>
                <w:b/>
                <w:bCs/>
                <w:sz w:val="22"/>
                <w:szCs w:val="22"/>
                <w:lang w:eastAsia="en-US"/>
              </w:rPr>
            </w:pPr>
            <w:r w:rsidRPr="00F61227">
              <w:rPr>
                <w:b/>
                <w:bCs/>
                <w:sz w:val="22"/>
                <w:szCs w:val="22"/>
                <w:lang w:eastAsia="en-US"/>
              </w:rPr>
              <w:t>1</w:t>
            </w:r>
          </w:p>
          <w:p w:rsidR="00F61227" w:rsidRPr="00F61227" w:rsidRDefault="00F61227" w:rsidP="00333EDA">
            <w:pPr>
              <w:tabs>
                <w:tab w:val="left" w:pos="0"/>
              </w:tabs>
              <w:spacing w:line="240" w:lineRule="auto"/>
              <w:ind w:left="-83" w:hanging="2"/>
              <w:jc w:val="center"/>
              <w:rPr>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iCs/>
                <w:sz w:val="22"/>
                <w:szCs w:val="22"/>
              </w:rPr>
            </w:pPr>
            <w:r w:rsidRPr="00F61227">
              <w:rPr>
                <w:iCs/>
                <w:sz w:val="22"/>
                <w:szCs w:val="22"/>
              </w:rPr>
              <w:t>-</w:t>
            </w:r>
          </w:p>
        </w:tc>
        <w:tc>
          <w:tcPr>
            <w:tcW w:w="518" w:type="dxa"/>
          </w:tcPr>
          <w:p w:rsidR="00F61227" w:rsidRPr="00F61227" w:rsidRDefault="00F61227" w:rsidP="00333EDA">
            <w:pPr>
              <w:spacing w:after="160" w:line="259" w:lineRule="auto"/>
              <w:ind w:firstLine="0"/>
              <w:jc w:val="left"/>
              <w:rPr>
                <w:sz w:val="22"/>
                <w:szCs w:val="22"/>
              </w:rPr>
            </w:pPr>
          </w:p>
        </w:tc>
      </w:tr>
      <w:tr w:rsidR="00F61227" w:rsidRPr="00F61227" w:rsidTr="00F00AD8">
        <w:trPr>
          <w:gridAfter w:val="1"/>
          <w:wAfter w:w="518" w:type="dxa"/>
          <w:trHeight w:val="983"/>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tabs>
                <w:tab w:val="left" w:pos="176"/>
              </w:tabs>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spacing w:line="240" w:lineRule="auto"/>
              <w:ind w:left="-74" w:hanging="74"/>
              <w:jc w:val="center"/>
              <w:rPr>
                <w:rFonts w:eastAsia="Calibri"/>
                <w:sz w:val="22"/>
                <w:szCs w:val="22"/>
                <w:lang w:eastAsia="en-US"/>
              </w:rPr>
            </w:pPr>
            <w:r w:rsidRPr="00F61227">
              <w:rPr>
                <w:sz w:val="22"/>
                <w:szCs w:val="22"/>
              </w:rPr>
              <w:t>Статья 309 Гражданский кодекс РФ, статья 94 и</w:t>
            </w:r>
            <w:r w:rsidRPr="00F61227">
              <w:rPr>
                <w:color w:val="000000" w:themeColor="text1"/>
                <w:sz w:val="22"/>
                <w:szCs w:val="22"/>
              </w:rPr>
              <w:t xml:space="preserve"> </w:t>
            </w:r>
            <w:r w:rsidRPr="00F61227">
              <w:rPr>
                <w:sz w:val="22"/>
                <w:szCs w:val="22"/>
              </w:rPr>
              <w:t xml:space="preserve">часть 7 статья 95 Федеральный </w:t>
            </w:r>
            <w:r w:rsidRPr="00F61227">
              <w:rPr>
                <w:sz w:val="22"/>
                <w:szCs w:val="22"/>
              </w:rPr>
              <w:lastRenderedPageBreak/>
              <w:t>закон № 44-ФЗ, условия контракта (</w:t>
            </w:r>
            <w:r w:rsidRPr="00F61227">
              <w:rPr>
                <w:rFonts w:eastAsiaTheme="minorHAnsi"/>
                <w:sz w:val="22"/>
                <w:szCs w:val="22"/>
                <w:lang w:eastAsia="en-US"/>
              </w:rPr>
              <w:t>Контракт № </w:t>
            </w:r>
            <w:r w:rsidRPr="00F61227">
              <w:rPr>
                <w:color w:val="000000"/>
                <w:sz w:val="22"/>
                <w:szCs w:val="22"/>
              </w:rPr>
              <w:t>7515044)</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6"/>
              <w:tabs>
                <w:tab w:val="left" w:pos="-84"/>
              </w:tabs>
              <w:spacing w:line="240" w:lineRule="auto"/>
              <w:ind w:left="34" w:hanging="84"/>
              <w:jc w:val="center"/>
              <w:rPr>
                <w:sz w:val="22"/>
                <w:szCs w:val="22"/>
                <w:lang w:eastAsia="en-US"/>
              </w:rPr>
            </w:pPr>
            <w:r w:rsidRPr="00F61227">
              <w:rPr>
                <w:rFonts w:eastAsia="Calibri"/>
                <w:sz w:val="22"/>
                <w:szCs w:val="22"/>
              </w:rPr>
              <w:lastRenderedPageBreak/>
              <w:t xml:space="preserve">Приемка и </w:t>
            </w:r>
            <w:r w:rsidRPr="00F61227">
              <w:rPr>
                <w:sz w:val="22"/>
                <w:szCs w:val="22"/>
              </w:rPr>
              <w:t>оплата товара,</w:t>
            </w:r>
            <w:r w:rsidRPr="00F61227">
              <w:rPr>
                <w:rFonts w:eastAsia="Calibri"/>
                <w:color w:val="000000" w:themeColor="text1"/>
                <w:spacing w:val="4"/>
                <w:kern w:val="3"/>
                <w:sz w:val="22"/>
                <w:szCs w:val="22"/>
              </w:rPr>
              <w:t xml:space="preserve"> </w:t>
            </w:r>
            <w:r w:rsidRPr="00F61227">
              <w:rPr>
                <w:sz w:val="22"/>
                <w:szCs w:val="22"/>
              </w:rPr>
              <w:t xml:space="preserve">функциональные и технические </w:t>
            </w:r>
            <w:proofErr w:type="gramStart"/>
            <w:r w:rsidRPr="00F61227">
              <w:rPr>
                <w:sz w:val="22"/>
                <w:szCs w:val="22"/>
              </w:rPr>
              <w:t>характеристики</w:t>
            </w:r>
            <w:proofErr w:type="gramEnd"/>
            <w:r w:rsidRPr="00F61227">
              <w:rPr>
                <w:sz w:val="22"/>
                <w:szCs w:val="22"/>
              </w:rPr>
              <w:t xml:space="preserve"> которых не соответствуют требованиям, установленным </w:t>
            </w:r>
            <w:r w:rsidRPr="00F61227">
              <w:rPr>
                <w:sz w:val="22"/>
                <w:szCs w:val="22"/>
              </w:rPr>
              <w:lastRenderedPageBreak/>
              <w:t>контрактом</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lastRenderedPageBreak/>
              <w:t xml:space="preserve">Ответственность за совершение данного правонарушения предусмотрена </w:t>
            </w:r>
            <w:r w:rsidRPr="00F61227">
              <w:rPr>
                <w:b/>
                <w:sz w:val="22"/>
                <w:szCs w:val="22"/>
              </w:rPr>
              <w:lastRenderedPageBreak/>
              <w:t>частью 10 статьи 7.32 КоАП РФ</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83" w:hanging="2"/>
              <w:jc w:val="center"/>
              <w:rPr>
                <w:b/>
                <w:bCs/>
                <w:sz w:val="22"/>
                <w:szCs w:val="22"/>
                <w:lang w:eastAsia="en-US"/>
              </w:rPr>
            </w:pPr>
            <w:r w:rsidRPr="00F61227">
              <w:rPr>
                <w:b/>
                <w:bCs/>
                <w:sz w:val="22"/>
                <w:szCs w:val="22"/>
                <w:lang w:eastAsia="en-US"/>
              </w:rPr>
              <w:lastRenderedPageBreak/>
              <w:t>1</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sz w:val="22"/>
                <w:szCs w:val="22"/>
              </w:rPr>
            </w:pPr>
            <w:r w:rsidRPr="00F61227">
              <w:rPr>
                <w:color w:val="000000"/>
                <w:sz w:val="22"/>
                <w:szCs w:val="22"/>
              </w:rPr>
              <w:t>198999,96</w:t>
            </w:r>
          </w:p>
        </w:tc>
      </w:tr>
      <w:tr w:rsidR="00F61227" w:rsidRPr="00F61227" w:rsidTr="00F00AD8">
        <w:trPr>
          <w:gridAfter w:val="1"/>
          <w:wAfter w:w="518" w:type="dxa"/>
          <w:trHeight w:val="274"/>
        </w:trPr>
        <w:tc>
          <w:tcPr>
            <w:tcW w:w="426" w:type="dxa"/>
            <w:tcBorders>
              <w:top w:val="single" w:sz="4" w:space="0" w:color="auto"/>
              <w:left w:val="single" w:sz="4" w:space="0" w:color="auto"/>
              <w:bottom w:val="single" w:sz="4" w:space="0" w:color="auto"/>
              <w:right w:val="single" w:sz="4" w:space="0" w:color="auto"/>
            </w:tcBorders>
          </w:tcPr>
          <w:p w:rsidR="00F61227" w:rsidRPr="00F61227" w:rsidRDefault="00F61227" w:rsidP="00F00AD8">
            <w:pPr>
              <w:pStyle w:val="a6"/>
              <w:numPr>
                <w:ilvl w:val="0"/>
                <w:numId w:val="4"/>
              </w:numPr>
              <w:spacing w:line="240" w:lineRule="auto"/>
              <w:ind w:left="0" w:right="-129" w:firstLine="34"/>
              <w:jc w:val="left"/>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spacing w:line="240" w:lineRule="auto"/>
              <w:ind w:left="-74" w:hanging="74"/>
              <w:jc w:val="center"/>
              <w:rPr>
                <w:sz w:val="22"/>
                <w:szCs w:val="22"/>
              </w:rPr>
            </w:pPr>
            <w:r w:rsidRPr="00F61227">
              <w:rPr>
                <w:sz w:val="22"/>
                <w:szCs w:val="22"/>
              </w:rPr>
              <w:t>Статья 309 Гражданский кодекс РФ, статья 94 и</w:t>
            </w:r>
            <w:r w:rsidRPr="00F61227">
              <w:rPr>
                <w:color w:val="000000" w:themeColor="text1"/>
                <w:sz w:val="22"/>
                <w:szCs w:val="22"/>
              </w:rPr>
              <w:t xml:space="preserve"> </w:t>
            </w:r>
            <w:r w:rsidRPr="00F61227">
              <w:rPr>
                <w:sz w:val="22"/>
                <w:szCs w:val="22"/>
              </w:rPr>
              <w:t>часть 7 статья 95 Федеральный закон № 44-ФЗ, условия контракта (</w:t>
            </w:r>
            <w:r w:rsidRPr="00F61227">
              <w:rPr>
                <w:rFonts w:eastAsiaTheme="minorHAnsi"/>
                <w:sz w:val="22"/>
                <w:szCs w:val="22"/>
                <w:lang w:eastAsia="en-US"/>
              </w:rPr>
              <w:t>Контракт № </w:t>
            </w:r>
            <w:r w:rsidRPr="00F61227">
              <w:rPr>
                <w:color w:val="000000"/>
                <w:sz w:val="22"/>
                <w:szCs w:val="22"/>
              </w:rPr>
              <w:t xml:space="preserve">754593) </w:t>
            </w:r>
          </w:p>
        </w:tc>
        <w:tc>
          <w:tcPr>
            <w:tcW w:w="3147"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6"/>
              <w:tabs>
                <w:tab w:val="left" w:pos="-84"/>
              </w:tabs>
              <w:spacing w:line="240" w:lineRule="auto"/>
              <w:ind w:left="34" w:hanging="84"/>
              <w:jc w:val="center"/>
              <w:rPr>
                <w:sz w:val="22"/>
                <w:szCs w:val="22"/>
                <w:shd w:val="clear" w:color="auto" w:fill="FFFFFF"/>
              </w:rPr>
            </w:pPr>
            <w:r w:rsidRPr="00F61227">
              <w:rPr>
                <w:rFonts w:eastAsia="Calibri"/>
                <w:sz w:val="22"/>
                <w:szCs w:val="22"/>
              </w:rPr>
              <w:t xml:space="preserve">Приемка и </w:t>
            </w:r>
            <w:r w:rsidRPr="00F61227">
              <w:rPr>
                <w:sz w:val="22"/>
                <w:szCs w:val="22"/>
              </w:rPr>
              <w:t xml:space="preserve">оплата фактически </w:t>
            </w:r>
            <w:proofErr w:type="spellStart"/>
            <w:r w:rsidRPr="00F61227">
              <w:rPr>
                <w:sz w:val="22"/>
                <w:szCs w:val="22"/>
              </w:rPr>
              <w:t>непоставленного</w:t>
            </w:r>
            <w:proofErr w:type="spellEnd"/>
            <w:r w:rsidRPr="00F61227">
              <w:rPr>
                <w:sz w:val="22"/>
                <w:szCs w:val="22"/>
              </w:rPr>
              <w:t xml:space="preserve"> товара</w:t>
            </w:r>
          </w:p>
        </w:tc>
        <w:tc>
          <w:tcPr>
            <w:tcW w:w="195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3"/>
              <w:spacing w:after="0" w:line="240" w:lineRule="auto"/>
              <w:ind w:left="-73" w:hanging="7"/>
              <w:jc w:val="center"/>
              <w:rPr>
                <w:rFonts w:eastAsia="Calibri"/>
                <w:sz w:val="22"/>
                <w:szCs w:val="22"/>
                <w:lang w:eastAsia="zh-CN"/>
              </w:rPr>
            </w:pPr>
            <w:r w:rsidRPr="00F61227">
              <w:rPr>
                <w:rFonts w:eastAsia="Calibri"/>
                <w:sz w:val="22"/>
                <w:szCs w:val="22"/>
                <w:lang w:eastAsia="zh-CN"/>
              </w:rPr>
              <w:t xml:space="preserve">Ответственность за совершение данного правонарушения предусмотрена </w:t>
            </w:r>
            <w:r w:rsidRPr="00F61227">
              <w:rPr>
                <w:b/>
                <w:sz w:val="22"/>
                <w:szCs w:val="22"/>
              </w:rPr>
              <w:t>частью 10 статьи 7.32 КоАП РФ</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83" w:hanging="2"/>
              <w:jc w:val="center"/>
              <w:rPr>
                <w:b/>
                <w:bCs/>
                <w:sz w:val="22"/>
                <w:szCs w:val="22"/>
                <w:lang w:eastAsia="en-US"/>
              </w:rPr>
            </w:pPr>
            <w:r w:rsidRPr="00F61227">
              <w:rPr>
                <w:b/>
                <w:bCs/>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sz w:val="22"/>
                <w:szCs w:val="22"/>
              </w:rPr>
            </w:pPr>
            <w:r w:rsidRPr="00F61227">
              <w:rPr>
                <w:sz w:val="22"/>
                <w:szCs w:val="22"/>
              </w:rPr>
              <w:t>67444,00</w:t>
            </w:r>
          </w:p>
        </w:tc>
      </w:tr>
      <w:tr w:rsidR="00F61227" w:rsidRPr="00F61227" w:rsidTr="00F00AD8">
        <w:trPr>
          <w:gridAfter w:val="1"/>
          <w:wAfter w:w="518" w:type="dxa"/>
          <w:trHeight w:val="274"/>
        </w:trPr>
        <w:tc>
          <w:tcPr>
            <w:tcW w:w="7656" w:type="dxa"/>
            <w:gridSpan w:val="4"/>
            <w:tcBorders>
              <w:top w:val="single" w:sz="4" w:space="0" w:color="auto"/>
              <w:left w:val="single" w:sz="4" w:space="0" w:color="auto"/>
              <w:bottom w:val="single" w:sz="4" w:space="0" w:color="auto"/>
              <w:right w:val="single" w:sz="4" w:space="0" w:color="auto"/>
            </w:tcBorders>
          </w:tcPr>
          <w:p w:rsidR="00F61227" w:rsidRPr="00F61227" w:rsidRDefault="00F61227" w:rsidP="00333EDA">
            <w:pPr>
              <w:pStyle w:val="a6"/>
              <w:spacing w:line="240" w:lineRule="auto"/>
              <w:ind w:left="0" w:firstLine="0"/>
              <w:jc w:val="right"/>
              <w:rPr>
                <w:b/>
                <w:sz w:val="22"/>
                <w:szCs w:val="22"/>
                <w:lang w:eastAsia="en-US"/>
              </w:rPr>
            </w:pPr>
            <w:r w:rsidRPr="00F61227">
              <w:rPr>
                <w:b/>
                <w:sz w:val="22"/>
                <w:szCs w:val="22"/>
                <w:lang w:eastAsia="en-US"/>
              </w:rPr>
              <w:t>Всего</w:t>
            </w:r>
          </w:p>
        </w:tc>
        <w:tc>
          <w:tcPr>
            <w:tcW w:w="1559"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83" w:firstLine="8"/>
              <w:jc w:val="center"/>
              <w:rPr>
                <w:b/>
                <w:sz w:val="22"/>
                <w:szCs w:val="22"/>
                <w:lang w:eastAsia="en-US"/>
              </w:rPr>
            </w:pPr>
            <w:r w:rsidRPr="00F61227">
              <w:rPr>
                <w:b/>
                <w:sz w:val="22"/>
                <w:szCs w:val="22"/>
                <w:lang w:eastAsia="en-US"/>
              </w:rPr>
              <w:t>10</w:t>
            </w:r>
          </w:p>
        </w:tc>
        <w:tc>
          <w:tcPr>
            <w:tcW w:w="1276" w:type="dxa"/>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0"/>
              </w:tabs>
              <w:spacing w:line="240" w:lineRule="auto"/>
              <w:ind w:left="-73" w:hanging="84"/>
              <w:jc w:val="center"/>
              <w:rPr>
                <w:rStyle w:val="data"/>
                <w:b/>
                <w:sz w:val="22"/>
                <w:szCs w:val="22"/>
              </w:rPr>
            </w:pPr>
            <w:r w:rsidRPr="00F61227">
              <w:rPr>
                <w:rStyle w:val="data"/>
                <w:b/>
                <w:sz w:val="22"/>
                <w:szCs w:val="22"/>
              </w:rPr>
              <w:t>266443,96</w:t>
            </w:r>
          </w:p>
        </w:tc>
      </w:tr>
      <w:tr w:rsidR="00F61227" w:rsidRPr="00F61227" w:rsidTr="00F00AD8">
        <w:trPr>
          <w:gridAfter w:val="1"/>
          <w:wAfter w:w="518" w:type="dxa"/>
          <w:trHeight w:val="274"/>
        </w:trPr>
        <w:tc>
          <w:tcPr>
            <w:tcW w:w="10491" w:type="dxa"/>
            <w:gridSpan w:val="6"/>
            <w:tcBorders>
              <w:top w:val="single" w:sz="4" w:space="0" w:color="auto"/>
              <w:left w:val="single" w:sz="4" w:space="0" w:color="auto"/>
              <w:bottom w:val="single" w:sz="4" w:space="0" w:color="auto"/>
              <w:right w:val="single" w:sz="4" w:space="0" w:color="auto"/>
            </w:tcBorders>
          </w:tcPr>
          <w:p w:rsidR="00F61227" w:rsidRPr="00F61227" w:rsidRDefault="00F61227" w:rsidP="00333EDA">
            <w:pPr>
              <w:tabs>
                <w:tab w:val="left" w:pos="33"/>
              </w:tabs>
              <w:spacing w:line="240" w:lineRule="auto"/>
              <w:ind w:left="57" w:hanging="23"/>
              <w:rPr>
                <w:sz w:val="22"/>
                <w:szCs w:val="22"/>
                <w:lang w:eastAsia="en-US"/>
              </w:rPr>
            </w:pPr>
            <w:r w:rsidRPr="00F61227">
              <w:rPr>
                <w:sz w:val="22"/>
                <w:szCs w:val="22"/>
                <w:lang w:eastAsia="en-US"/>
              </w:rPr>
              <w:t>Всего 10 нарушений, из них:</w:t>
            </w:r>
          </w:p>
          <w:p w:rsidR="00F61227" w:rsidRPr="00F61227" w:rsidRDefault="00F61227" w:rsidP="00333EDA">
            <w:pPr>
              <w:tabs>
                <w:tab w:val="left" w:pos="33"/>
              </w:tabs>
              <w:spacing w:line="240" w:lineRule="auto"/>
              <w:ind w:hanging="23"/>
              <w:rPr>
                <w:sz w:val="22"/>
                <w:szCs w:val="22"/>
                <w:lang w:eastAsia="en-US"/>
              </w:rPr>
            </w:pPr>
            <w:r w:rsidRPr="00F61227">
              <w:rPr>
                <w:sz w:val="22"/>
                <w:szCs w:val="22"/>
                <w:lang w:eastAsia="en-US"/>
              </w:rPr>
              <w:t>1) 4 нарушения Учреждения в сфере бюджетного законодательства, в том числе:</w:t>
            </w:r>
          </w:p>
          <w:p w:rsidR="00F61227" w:rsidRPr="00F61227" w:rsidRDefault="00F61227" w:rsidP="00333EDA">
            <w:pPr>
              <w:tabs>
                <w:tab w:val="left" w:pos="33"/>
              </w:tabs>
              <w:spacing w:line="240" w:lineRule="auto"/>
              <w:ind w:hanging="23"/>
              <w:rPr>
                <w:sz w:val="22"/>
                <w:szCs w:val="22"/>
                <w:lang w:eastAsia="en-US"/>
              </w:rPr>
            </w:pPr>
            <w:r w:rsidRPr="00F61227">
              <w:rPr>
                <w:sz w:val="22"/>
                <w:szCs w:val="22"/>
                <w:lang w:eastAsia="en-US"/>
              </w:rPr>
              <w:t>- 1 нарушение с признаками  административного правонарушения;</w:t>
            </w:r>
          </w:p>
          <w:p w:rsidR="00F61227" w:rsidRPr="00F61227" w:rsidRDefault="00F61227" w:rsidP="00333EDA">
            <w:pPr>
              <w:tabs>
                <w:tab w:val="left" w:pos="33"/>
              </w:tabs>
              <w:spacing w:line="240" w:lineRule="auto"/>
              <w:ind w:hanging="23"/>
              <w:rPr>
                <w:sz w:val="22"/>
                <w:szCs w:val="22"/>
                <w:lang w:eastAsia="en-US"/>
              </w:rPr>
            </w:pPr>
            <w:r w:rsidRPr="00F61227">
              <w:rPr>
                <w:sz w:val="22"/>
                <w:szCs w:val="22"/>
                <w:lang w:eastAsia="en-US"/>
              </w:rPr>
              <w:t>2)  6 нарушений Учреждения в сфере закупок, в том числе:</w:t>
            </w:r>
          </w:p>
          <w:p w:rsidR="00F61227" w:rsidRPr="00F61227" w:rsidRDefault="00F61227" w:rsidP="00333EDA">
            <w:pPr>
              <w:tabs>
                <w:tab w:val="left" w:pos="33"/>
              </w:tabs>
              <w:spacing w:line="240" w:lineRule="auto"/>
              <w:ind w:hanging="23"/>
              <w:rPr>
                <w:rStyle w:val="data"/>
                <w:sz w:val="22"/>
                <w:szCs w:val="22"/>
                <w:lang w:eastAsia="en-US"/>
              </w:rPr>
            </w:pPr>
            <w:r w:rsidRPr="00F61227">
              <w:rPr>
                <w:sz w:val="22"/>
                <w:szCs w:val="22"/>
                <w:lang w:eastAsia="en-US"/>
              </w:rPr>
              <w:t xml:space="preserve"> - 3 нарушения с  признаками административного правонарушения.</w:t>
            </w:r>
          </w:p>
        </w:tc>
      </w:tr>
    </w:tbl>
    <w:p w:rsidR="00F00AD8" w:rsidRPr="008F48FD" w:rsidRDefault="00F00AD8" w:rsidP="00F00AD8">
      <w:pPr>
        <w:spacing w:before="240" w:line="360" w:lineRule="auto"/>
        <w:ind w:firstLine="708"/>
        <w:rPr>
          <w:sz w:val="24"/>
          <w:szCs w:val="24"/>
        </w:rPr>
      </w:pPr>
      <w:r w:rsidRPr="00C22F0D">
        <w:rPr>
          <w:bCs/>
          <w:sz w:val="24"/>
          <w:szCs w:val="24"/>
          <w:lang w:eastAsia="ar-SA"/>
        </w:rPr>
        <w:t xml:space="preserve">2. </w:t>
      </w:r>
      <w:r w:rsidRPr="008F48FD">
        <w:rPr>
          <w:sz w:val="24"/>
          <w:szCs w:val="24"/>
          <w:lang w:eastAsia="ar-SA"/>
        </w:rPr>
        <w:t xml:space="preserve">В результате проведения проверки в </w:t>
      </w:r>
      <w:r w:rsidRPr="008F48FD">
        <w:rPr>
          <w:color w:val="000000"/>
          <w:sz w:val="24"/>
          <w:szCs w:val="24"/>
        </w:rPr>
        <w:t xml:space="preserve">МОУ </w:t>
      </w:r>
      <w:proofErr w:type="spellStart"/>
      <w:r w:rsidRPr="008F48FD">
        <w:rPr>
          <w:color w:val="000000"/>
          <w:sz w:val="24"/>
          <w:szCs w:val="24"/>
        </w:rPr>
        <w:t>Дергаевская</w:t>
      </w:r>
      <w:proofErr w:type="spellEnd"/>
      <w:r w:rsidRPr="008F48FD">
        <w:rPr>
          <w:color w:val="000000"/>
          <w:sz w:val="24"/>
          <w:szCs w:val="24"/>
        </w:rPr>
        <w:t xml:space="preserve"> СОШ №23 </w:t>
      </w:r>
      <w:r w:rsidRPr="008F48FD">
        <w:rPr>
          <w:sz w:val="24"/>
          <w:szCs w:val="24"/>
        </w:rPr>
        <w:t>выявлены следующие нарушения</w:t>
      </w:r>
      <w:r w:rsidRPr="008F48FD">
        <w:rPr>
          <w:i/>
          <w:sz w:val="24"/>
          <w:szCs w:val="24"/>
        </w:rPr>
        <w:t xml:space="preserve"> </w:t>
      </w:r>
      <w:r w:rsidRPr="008F48FD">
        <w:rPr>
          <w:sz w:val="24"/>
          <w:szCs w:val="24"/>
        </w:rPr>
        <w:t>МУ «ЦБ муниципальных учреждений»:</w:t>
      </w:r>
    </w:p>
    <w:tbl>
      <w:tblPr>
        <w:tblW w:w="10349" w:type="dxa"/>
        <w:tblInd w:w="-318" w:type="dxa"/>
        <w:tblLayout w:type="fixed"/>
        <w:tblLook w:val="04A0" w:firstRow="1" w:lastRow="0" w:firstColumn="1" w:lastColumn="0" w:noHBand="0" w:noVBand="1"/>
      </w:tblPr>
      <w:tblGrid>
        <w:gridCol w:w="568"/>
        <w:gridCol w:w="2041"/>
        <w:gridCol w:w="3216"/>
        <w:gridCol w:w="1547"/>
        <w:gridCol w:w="1559"/>
        <w:gridCol w:w="1418"/>
      </w:tblGrid>
      <w:tr w:rsidR="00F00AD8" w:rsidRPr="007736AB" w:rsidTr="00333EDA">
        <w:trPr>
          <w:trHeight w:val="1149"/>
        </w:trPr>
        <w:tc>
          <w:tcPr>
            <w:tcW w:w="568"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spacing w:line="240" w:lineRule="auto"/>
              <w:ind w:right="-129" w:firstLine="34"/>
              <w:rPr>
                <w:b/>
                <w:sz w:val="22"/>
                <w:szCs w:val="22"/>
              </w:rPr>
            </w:pPr>
            <w:r w:rsidRPr="007736AB">
              <w:rPr>
                <w:b/>
                <w:sz w:val="22"/>
                <w:szCs w:val="22"/>
              </w:rPr>
              <w:t>№</w:t>
            </w:r>
          </w:p>
          <w:p w:rsidR="00F00AD8" w:rsidRPr="007736AB" w:rsidRDefault="00F00AD8" w:rsidP="00333EDA">
            <w:pPr>
              <w:spacing w:line="240" w:lineRule="auto"/>
              <w:ind w:right="-129" w:firstLine="34"/>
              <w:rPr>
                <w:b/>
                <w:sz w:val="22"/>
                <w:szCs w:val="22"/>
              </w:rPr>
            </w:pPr>
            <w:r w:rsidRPr="007736AB">
              <w:rPr>
                <w:b/>
                <w:sz w:val="22"/>
                <w:szCs w:val="22"/>
              </w:rPr>
              <w:t>п\</w:t>
            </w:r>
            <w:proofErr w:type="gramStart"/>
            <w:r w:rsidRPr="007736AB">
              <w:rPr>
                <w:b/>
                <w:sz w:val="22"/>
                <w:szCs w:val="22"/>
              </w:rPr>
              <w:t>п</w:t>
            </w:r>
            <w:proofErr w:type="gramEnd"/>
          </w:p>
        </w:tc>
        <w:tc>
          <w:tcPr>
            <w:tcW w:w="2041" w:type="dxa"/>
            <w:tcBorders>
              <w:top w:val="single" w:sz="4" w:space="0" w:color="auto"/>
              <w:left w:val="single" w:sz="4" w:space="0" w:color="auto"/>
              <w:bottom w:val="single" w:sz="4" w:space="0" w:color="auto"/>
              <w:right w:val="single" w:sz="4" w:space="0" w:color="auto"/>
            </w:tcBorders>
            <w:hideMark/>
          </w:tcPr>
          <w:p w:rsidR="00F00AD8" w:rsidRPr="007736AB" w:rsidRDefault="00F00AD8" w:rsidP="00333EDA">
            <w:pPr>
              <w:spacing w:line="240" w:lineRule="auto"/>
              <w:ind w:left="-74" w:hanging="74"/>
              <w:jc w:val="center"/>
              <w:rPr>
                <w:b/>
                <w:sz w:val="22"/>
                <w:szCs w:val="22"/>
              </w:rPr>
            </w:pPr>
            <w:r w:rsidRPr="007736AB">
              <w:rPr>
                <w:b/>
                <w:sz w:val="22"/>
                <w:szCs w:val="22"/>
              </w:rPr>
              <w:t>Нормы ФЗ/ НПА,</w:t>
            </w:r>
          </w:p>
          <w:p w:rsidR="00F00AD8" w:rsidRPr="007736AB" w:rsidRDefault="00F00AD8" w:rsidP="00333EDA">
            <w:pPr>
              <w:spacing w:line="240" w:lineRule="auto"/>
              <w:ind w:left="-74" w:hanging="74"/>
              <w:jc w:val="center"/>
              <w:rPr>
                <w:b/>
                <w:sz w:val="22"/>
                <w:szCs w:val="22"/>
              </w:rPr>
            </w:pPr>
            <w:proofErr w:type="gramStart"/>
            <w:r w:rsidRPr="007736AB">
              <w:rPr>
                <w:b/>
                <w:sz w:val="22"/>
                <w:szCs w:val="22"/>
              </w:rPr>
              <w:t>требования</w:t>
            </w:r>
            <w:proofErr w:type="gramEnd"/>
            <w:r w:rsidRPr="007736AB">
              <w:rPr>
                <w:b/>
                <w:sz w:val="22"/>
                <w:szCs w:val="22"/>
              </w:rPr>
              <w:t xml:space="preserve"> которых</w:t>
            </w:r>
          </w:p>
          <w:p w:rsidR="00F00AD8" w:rsidRPr="007736AB" w:rsidRDefault="00F00AD8" w:rsidP="00333EDA">
            <w:pPr>
              <w:tabs>
                <w:tab w:val="left" w:pos="0"/>
              </w:tabs>
              <w:spacing w:line="240" w:lineRule="auto"/>
              <w:ind w:left="-74" w:hanging="74"/>
              <w:jc w:val="center"/>
              <w:rPr>
                <w:b/>
                <w:sz w:val="22"/>
                <w:szCs w:val="22"/>
                <w:lang w:eastAsia="en-US"/>
              </w:rPr>
            </w:pPr>
            <w:r w:rsidRPr="007736AB">
              <w:rPr>
                <w:b/>
                <w:sz w:val="22"/>
                <w:szCs w:val="22"/>
                <w:lang w:eastAsia="en-US"/>
              </w:rPr>
              <w:t>были нарушены</w:t>
            </w:r>
          </w:p>
        </w:tc>
        <w:tc>
          <w:tcPr>
            <w:tcW w:w="3216" w:type="dxa"/>
            <w:tcBorders>
              <w:top w:val="single" w:sz="4" w:space="0" w:color="auto"/>
              <w:left w:val="single" w:sz="4" w:space="0" w:color="auto"/>
              <w:bottom w:val="single" w:sz="4" w:space="0" w:color="auto"/>
              <w:right w:val="single" w:sz="4" w:space="0" w:color="auto"/>
            </w:tcBorders>
            <w:hideMark/>
          </w:tcPr>
          <w:p w:rsidR="00F00AD8" w:rsidRPr="007736AB" w:rsidRDefault="00F00AD8" w:rsidP="00333EDA">
            <w:pPr>
              <w:tabs>
                <w:tab w:val="left" w:pos="-84"/>
              </w:tabs>
              <w:spacing w:line="240" w:lineRule="auto"/>
              <w:ind w:hanging="84"/>
              <w:jc w:val="center"/>
              <w:rPr>
                <w:b/>
                <w:sz w:val="22"/>
                <w:szCs w:val="22"/>
                <w:lang w:eastAsia="en-US"/>
              </w:rPr>
            </w:pPr>
            <w:r w:rsidRPr="007736AB">
              <w:rPr>
                <w:b/>
                <w:sz w:val="22"/>
                <w:szCs w:val="22"/>
                <w:lang w:eastAsia="en-US"/>
              </w:rPr>
              <w:t>Краткое содержание нарушения</w:t>
            </w:r>
          </w:p>
        </w:tc>
        <w:tc>
          <w:tcPr>
            <w:tcW w:w="1547" w:type="dxa"/>
            <w:tcBorders>
              <w:top w:val="single" w:sz="4" w:space="0" w:color="auto"/>
              <w:left w:val="single" w:sz="4" w:space="0" w:color="auto"/>
              <w:bottom w:val="single" w:sz="4" w:space="0" w:color="auto"/>
              <w:right w:val="single" w:sz="4" w:space="0" w:color="auto"/>
            </w:tcBorders>
            <w:hideMark/>
          </w:tcPr>
          <w:p w:rsidR="00F00AD8" w:rsidRPr="007736AB" w:rsidRDefault="00F00AD8" w:rsidP="00333EDA">
            <w:pPr>
              <w:spacing w:line="240" w:lineRule="auto"/>
              <w:ind w:left="-73" w:hanging="7"/>
              <w:jc w:val="center"/>
              <w:rPr>
                <w:b/>
                <w:sz w:val="22"/>
                <w:szCs w:val="22"/>
                <w:lang w:eastAsia="en-US"/>
              </w:rPr>
            </w:pPr>
            <w:r w:rsidRPr="007736AB">
              <w:rPr>
                <w:b/>
                <w:sz w:val="22"/>
                <w:szCs w:val="22"/>
                <w:lang w:eastAsia="en-US"/>
              </w:rPr>
              <w:t>Состав административного правонарушения</w:t>
            </w:r>
          </w:p>
        </w:tc>
        <w:tc>
          <w:tcPr>
            <w:tcW w:w="1559" w:type="dxa"/>
            <w:tcBorders>
              <w:top w:val="single" w:sz="4" w:space="0" w:color="auto"/>
              <w:left w:val="single" w:sz="4" w:space="0" w:color="auto"/>
              <w:bottom w:val="single" w:sz="4" w:space="0" w:color="auto"/>
              <w:right w:val="single" w:sz="4" w:space="0" w:color="auto"/>
            </w:tcBorders>
            <w:hideMark/>
          </w:tcPr>
          <w:p w:rsidR="00F00AD8" w:rsidRPr="007736AB" w:rsidRDefault="00F00AD8" w:rsidP="00333EDA">
            <w:pPr>
              <w:tabs>
                <w:tab w:val="left" w:pos="0"/>
              </w:tabs>
              <w:spacing w:line="240" w:lineRule="auto"/>
              <w:ind w:left="-73" w:hanging="2"/>
              <w:jc w:val="center"/>
              <w:rPr>
                <w:b/>
                <w:sz w:val="22"/>
                <w:szCs w:val="22"/>
                <w:lang w:eastAsia="en-US"/>
              </w:rPr>
            </w:pPr>
            <w:r w:rsidRPr="007736AB">
              <w:rPr>
                <w:b/>
                <w:sz w:val="22"/>
                <w:szCs w:val="22"/>
                <w:lang w:eastAsia="en-US"/>
              </w:rPr>
              <w:t>Количество нарушений</w:t>
            </w:r>
          </w:p>
        </w:tc>
        <w:tc>
          <w:tcPr>
            <w:tcW w:w="1418"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tabs>
                <w:tab w:val="left" w:pos="0"/>
              </w:tabs>
              <w:spacing w:line="240" w:lineRule="auto"/>
              <w:ind w:left="-73" w:hanging="84"/>
              <w:jc w:val="center"/>
              <w:rPr>
                <w:b/>
                <w:sz w:val="22"/>
                <w:szCs w:val="22"/>
                <w:lang w:eastAsia="en-US"/>
              </w:rPr>
            </w:pPr>
            <w:r w:rsidRPr="007736AB">
              <w:rPr>
                <w:b/>
                <w:sz w:val="22"/>
                <w:szCs w:val="22"/>
                <w:lang w:eastAsia="en-US"/>
              </w:rPr>
              <w:t>Сумма нарушения, руб.</w:t>
            </w:r>
          </w:p>
        </w:tc>
      </w:tr>
      <w:tr w:rsidR="00F00AD8" w:rsidRPr="007736AB" w:rsidTr="00333EDA">
        <w:trPr>
          <w:trHeight w:val="841"/>
        </w:trPr>
        <w:tc>
          <w:tcPr>
            <w:tcW w:w="568" w:type="dxa"/>
            <w:tcBorders>
              <w:top w:val="single" w:sz="4" w:space="0" w:color="auto"/>
              <w:left w:val="single" w:sz="4" w:space="0" w:color="auto"/>
              <w:bottom w:val="single" w:sz="4" w:space="0" w:color="auto"/>
              <w:right w:val="single" w:sz="4" w:space="0" w:color="auto"/>
            </w:tcBorders>
          </w:tcPr>
          <w:p w:rsidR="00F00AD8" w:rsidRPr="007736AB" w:rsidRDefault="00F00AD8" w:rsidP="00F00AD8">
            <w:pPr>
              <w:pStyle w:val="a6"/>
              <w:numPr>
                <w:ilvl w:val="0"/>
                <w:numId w:val="6"/>
              </w:numPr>
              <w:tabs>
                <w:tab w:val="left" w:pos="176"/>
              </w:tabs>
              <w:spacing w:line="240" w:lineRule="auto"/>
              <w:ind w:right="-129" w:hanging="325"/>
              <w:jc w:val="left"/>
              <w:rPr>
                <w:sz w:val="22"/>
                <w:szCs w:val="22"/>
              </w:rPr>
            </w:pPr>
            <w:r>
              <w:rPr>
                <w:sz w:val="22"/>
                <w:szCs w:val="22"/>
              </w:rPr>
              <w:t>1</w:t>
            </w:r>
          </w:p>
        </w:tc>
        <w:tc>
          <w:tcPr>
            <w:tcW w:w="2041"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spacing w:line="240" w:lineRule="auto"/>
              <w:ind w:left="-74" w:hanging="74"/>
              <w:jc w:val="center"/>
              <w:rPr>
                <w:sz w:val="22"/>
                <w:szCs w:val="22"/>
                <w:lang w:eastAsia="en-US"/>
              </w:rPr>
            </w:pPr>
            <w:r w:rsidRPr="007736AB">
              <w:rPr>
                <w:sz w:val="22"/>
                <w:szCs w:val="22"/>
                <w:lang w:eastAsia="en-US"/>
              </w:rPr>
              <w:t xml:space="preserve">Пункт 3 статья 9 </w:t>
            </w:r>
          </w:p>
          <w:p w:rsidR="00F00AD8" w:rsidRPr="007736AB" w:rsidRDefault="00F00AD8" w:rsidP="00333EDA">
            <w:pPr>
              <w:spacing w:line="240" w:lineRule="auto"/>
              <w:ind w:left="-74" w:hanging="74"/>
              <w:jc w:val="center"/>
              <w:rPr>
                <w:sz w:val="22"/>
                <w:szCs w:val="22"/>
                <w:lang w:eastAsia="en-US"/>
              </w:rPr>
            </w:pPr>
            <w:r w:rsidRPr="007736AB">
              <w:rPr>
                <w:sz w:val="22"/>
                <w:szCs w:val="22"/>
                <w:lang w:eastAsia="en-US"/>
              </w:rPr>
              <w:t xml:space="preserve">Федеральный закон № 402, </w:t>
            </w:r>
          </w:p>
          <w:p w:rsidR="00F00AD8" w:rsidRPr="007736AB" w:rsidRDefault="00F00AD8" w:rsidP="00333EDA">
            <w:pPr>
              <w:pStyle w:val="a6"/>
              <w:spacing w:line="240" w:lineRule="auto"/>
              <w:ind w:left="-74" w:hanging="74"/>
              <w:jc w:val="center"/>
              <w:rPr>
                <w:sz w:val="22"/>
                <w:szCs w:val="22"/>
                <w:lang w:eastAsia="en-US"/>
              </w:rPr>
            </w:pPr>
            <w:r w:rsidRPr="007736AB">
              <w:rPr>
                <w:sz w:val="22"/>
                <w:szCs w:val="22"/>
                <w:lang w:eastAsia="en-US"/>
              </w:rPr>
              <w:t>пункт 29 ФСБУ «Концептуальные основы»</w:t>
            </w:r>
          </w:p>
        </w:tc>
        <w:tc>
          <w:tcPr>
            <w:tcW w:w="3216" w:type="dxa"/>
            <w:tcBorders>
              <w:top w:val="single" w:sz="4" w:space="0" w:color="auto"/>
              <w:left w:val="single" w:sz="4" w:space="0" w:color="auto"/>
              <w:bottom w:val="single" w:sz="4" w:space="0" w:color="auto"/>
              <w:right w:val="single" w:sz="4" w:space="0" w:color="auto"/>
            </w:tcBorders>
          </w:tcPr>
          <w:p w:rsidR="00F00AD8" w:rsidRDefault="00F00AD8" w:rsidP="00333EDA">
            <w:pPr>
              <w:pStyle w:val="a6"/>
              <w:tabs>
                <w:tab w:val="left" w:pos="-84"/>
              </w:tabs>
              <w:spacing w:line="240" w:lineRule="auto"/>
              <w:ind w:left="34" w:hanging="84"/>
              <w:jc w:val="center"/>
              <w:rPr>
                <w:sz w:val="22"/>
                <w:szCs w:val="22"/>
                <w:lang w:eastAsia="en-US"/>
              </w:rPr>
            </w:pPr>
            <w:r w:rsidRPr="007736AB">
              <w:rPr>
                <w:sz w:val="22"/>
                <w:szCs w:val="22"/>
                <w:lang w:eastAsia="en-US"/>
              </w:rPr>
              <w:t>Несвоевременное отражение в Журнале операций №4 хозяйственных операций</w:t>
            </w:r>
          </w:p>
          <w:p w:rsidR="00F00AD8" w:rsidRPr="007736AB" w:rsidRDefault="00F00AD8" w:rsidP="00333EDA">
            <w:pPr>
              <w:pStyle w:val="a6"/>
              <w:tabs>
                <w:tab w:val="left" w:pos="-84"/>
              </w:tabs>
              <w:spacing w:line="240" w:lineRule="auto"/>
              <w:ind w:left="34" w:hanging="84"/>
              <w:jc w:val="center"/>
              <w:rPr>
                <w:sz w:val="22"/>
                <w:szCs w:val="22"/>
                <w:lang w:eastAsia="en-US"/>
              </w:rPr>
            </w:pPr>
          </w:p>
        </w:tc>
        <w:tc>
          <w:tcPr>
            <w:tcW w:w="1547"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pStyle w:val="a3"/>
              <w:spacing w:after="0" w:line="240" w:lineRule="auto"/>
              <w:ind w:left="-73" w:hanging="7"/>
              <w:jc w:val="center"/>
              <w:rPr>
                <w:rFonts w:eastAsia="Calibri"/>
                <w:sz w:val="22"/>
                <w:szCs w:val="22"/>
                <w:lang w:eastAsia="zh-CN"/>
              </w:rPr>
            </w:pPr>
            <w:r w:rsidRPr="007736AB">
              <w:rPr>
                <w:rFonts w:eastAsia="Calibri"/>
                <w:sz w:val="22"/>
                <w:szCs w:val="22"/>
                <w:lang w:eastAsia="zh-CN"/>
              </w:rPr>
              <w:t>-</w:t>
            </w:r>
          </w:p>
        </w:tc>
        <w:tc>
          <w:tcPr>
            <w:tcW w:w="1559"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spacing w:line="240" w:lineRule="auto"/>
              <w:ind w:firstLine="0"/>
              <w:jc w:val="center"/>
              <w:rPr>
                <w:b/>
                <w:bCs/>
                <w:sz w:val="22"/>
                <w:szCs w:val="22"/>
                <w:lang w:eastAsia="en-US"/>
              </w:rPr>
            </w:pPr>
            <w:r w:rsidRPr="007736AB">
              <w:rPr>
                <w:b/>
                <w:bCs/>
                <w:sz w:val="22"/>
                <w:szCs w:val="22"/>
                <w:lang w:eastAsia="en-US"/>
              </w:rPr>
              <w:t>2</w:t>
            </w:r>
            <w:r>
              <w:rPr>
                <w:b/>
                <w:bCs/>
                <w:sz w:val="22"/>
                <w:szCs w:val="22"/>
                <w:lang w:eastAsia="en-US"/>
              </w:rPr>
              <w:br/>
            </w:r>
          </w:p>
        </w:tc>
        <w:tc>
          <w:tcPr>
            <w:tcW w:w="1418"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tabs>
                <w:tab w:val="left" w:pos="0"/>
              </w:tabs>
              <w:spacing w:line="240" w:lineRule="auto"/>
              <w:ind w:left="-73" w:hanging="84"/>
              <w:jc w:val="center"/>
              <w:rPr>
                <w:sz w:val="22"/>
                <w:szCs w:val="22"/>
              </w:rPr>
            </w:pPr>
            <w:r>
              <w:rPr>
                <w:sz w:val="22"/>
                <w:szCs w:val="22"/>
              </w:rPr>
              <w:t>-</w:t>
            </w:r>
          </w:p>
        </w:tc>
      </w:tr>
      <w:tr w:rsidR="00F00AD8" w:rsidRPr="007736AB" w:rsidTr="00333EDA">
        <w:trPr>
          <w:trHeight w:val="373"/>
        </w:trPr>
        <w:tc>
          <w:tcPr>
            <w:tcW w:w="7372" w:type="dxa"/>
            <w:gridSpan w:val="4"/>
            <w:tcBorders>
              <w:top w:val="single" w:sz="4" w:space="0" w:color="auto"/>
              <w:left w:val="single" w:sz="4" w:space="0" w:color="auto"/>
              <w:bottom w:val="single" w:sz="4" w:space="0" w:color="auto"/>
              <w:right w:val="single" w:sz="4" w:space="0" w:color="auto"/>
            </w:tcBorders>
          </w:tcPr>
          <w:p w:rsidR="00F00AD8" w:rsidRPr="00036E18" w:rsidRDefault="00F00AD8" w:rsidP="00333EDA">
            <w:pPr>
              <w:pStyle w:val="a3"/>
              <w:spacing w:after="0" w:line="240" w:lineRule="auto"/>
              <w:ind w:left="-73" w:hanging="7"/>
              <w:jc w:val="right"/>
              <w:rPr>
                <w:rFonts w:eastAsia="Calibri"/>
                <w:b/>
                <w:sz w:val="22"/>
                <w:szCs w:val="22"/>
                <w:lang w:eastAsia="zh-CN"/>
              </w:rPr>
            </w:pPr>
            <w:r w:rsidRPr="00036E18">
              <w:rPr>
                <w:rFonts w:eastAsia="Calibri"/>
                <w:b/>
                <w:sz w:val="22"/>
                <w:szCs w:val="22"/>
                <w:lang w:eastAsia="zh-CN"/>
              </w:rPr>
              <w:t>Всего</w:t>
            </w:r>
          </w:p>
        </w:tc>
        <w:tc>
          <w:tcPr>
            <w:tcW w:w="1559" w:type="dxa"/>
            <w:tcBorders>
              <w:top w:val="single" w:sz="4" w:space="0" w:color="auto"/>
              <w:left w:val="single" w:sz="4" w:space="0" w:color="auto"/>
              <w:bottom w:val="single" w:sz="4" w:space="0" w:color="auto"/>
              <w:right w:val="single" w:sz="4" w:space="0" w:color="auto"/>
            </w:tcBorders>
          </w:tcPr>
          <w:p w:rsidR="00F00AD8" w:rsidRPr="00036E18" w:rsidRDefault="00F00AD8" w:rsidP="00333EDA">
            <w:pPr>
              <w:spacing w:line="240" w:lineRule="auto"/>
              <w:ind w:firstLine="0"/>
              <w:jc w:val="center"/>
              <w:rPr>
                <w:b/>
                <w:bCs/>
                <w:sz w:val="22"/>
                <w:szCs w:val="22"/>
                <w:lang w:eastAsia="en-US"/>
              </w:rPr>
            </w:pPr>
            <w:r w:rsidRPr="00036E18">
              <w:rPr>
                <w:b/>
                <w:bCs/>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tcPr>
          <w:p w:rsidR="00F00AD8" w:rsidRPr="007736AB" w:rsidRDefault="00F00AD8" w:rsidP="00333EDA">
            <w:pPr>
              <w:tabs>
                <w:tab w:val="left" w:pos="0"/>
              </w:tabs>
              <w:spacing w:line="240" w:lineRule="auto"/>
              <w:ind w:left="-73" w:hanging="84"/>
              <w:jc w:val="center"/>
              <w:rPr>
                <w:sz w:val="22"/>
                <w:szCs w:val="22"/>
              </w:rPr>
            </w:pPr>
          </w:p>
        </w:tc>
      </w:tr>
    </w:tbl>
    <w:p w:rsidR="00F00AD8" w:rsidRPr="00C22F0D" w:rsidRDefault="00F00AD8" w:rsidP="00F00AD8">
      <w:pPr>
        <w:spacing w:before="240" w:line="360" w:lineRule="auto"/>
        <w:ind w:firstLine="709"/>
        <w:rPr>
          <w:bCs/>
          <w:sz w:val="24"/>
          <w:szCs w:val="24"/>
        </w:rPr>
      </w:pPr>
      <w:r>
        <w:rPr>
          <w:bCs/>
          <w:sz w:val="24"/>
          <w:szCs w:val="24"/>
          <w:lang w:eastAsia="ar-SA"/>
        </w:rPr>
        <w:t xml:space="preserve">3. </w:t>
      </w:r>
      <w:r w:rsidRPr="00C22F0D">
        <w:rPr>
          <w:bCs/>
          <w:sz w:val="24"/>
          <w:szCs w:val="24"/>
          <w:lang w:eastAsia="ar-SA"/>
        </w:rPr>
        <w:t xml:space="preserve">В результате проведения проверки в </w:t>
      </w:r>
      <w:r w:rsidRPr="00C22F0D">
        <w:rPr>
          <w:bCs/>
          <w:color w:val="000000"/>
          <w:sz w:val="24"/>
          <w:szCs w:val="24"/>
        </w:rPr>
        <w:t xml:space="preserve">МОУ </w:t>
      </w:r>
      <w:proofErr w:type="spellStart"/>
      <w:r w:rsidRPr="00C22F0D">
        <w:rPr>
          <w:bCs/>
          <w:color w:val="000000"/>
          <w:sz w:val="24"/>
          <w:szCs w:val="24"/>
        </w:rPr>
        <w:t>Дергаевская</w:t>
      </w:r>
      <w:proofErr w:type="spellEnd"/>
      <w:r w:rsidRPr="00C22F0D">
        <w:rPr>
          <w:bCs/>
          <w:color w:val="000000"/>
          <w:sz w:val="24"/>
          <w:szCs w:val="24"/>
        </w:rPr>
        <w:t xml:space="preserve"> СОШ №23 </w:t>
      </w:r>
      <w:r w:rsidRPr="00C22F0D">
        <w:rPr>
          <w:bCs/>
          <w:sz w:val="24"/>
          <w:szCs w:val="24"/>
        </w:rPr>
        <w:t>выявлен</w:t>
      </w:r>
      <w:r>
        <w:rPr>
          <w:bCs/>
          <w:sz w:val="24"/>
          <w:szCs w:val="24"/>
        </w:rPr>
        <w:t>о</w:t>
      </w:r>
      <w:r w:rsidRPr="00C22F0D">
        <w:rPr>
          <w:bCs/>
          <w:sz w:val="24"/>
          <w:szCs w:val="24"/>
        </w:rPr>
        <w:t xml:space="preserve"> </w:t>
      </w:r>
      <w:r>
        <w:rPr>
          <w:bCs/>
          <w:sz w:val="24"/>
          <w:szCs w:val="24"/>
        </w:rPr>
        <w:t>нарушение</w:t>
      </w:r>
      <w:r w:rsidRPr="00C22F0D">
        <w:rPr>
          <w:bCs/>
          <w:sz w:val="24"/>
          <w:szCs w:val="24"/>
        </w:rPr>
        <w:t xml:space="preserve"> Комитета по образованию:</w:t>
      </w:r>
    </w:p>
    <w:tbl>
      <w:tblPr>
        <w:tblW w:w="10378" w:type="dxa"/>
        <w:tblInd w:w="-318" w:type="dxa"/>
        <w:tblLayout w:type="fixed"/>
        <w:tblLook w:val="04A0" w:firstRow="1" w:lastRow="0" w:firstColumn="1" w:lastColumn="0" w:noHBand="0" w:noVBand="1"/>
      </w:tblPr>
      <w:tblGrid>
        <w:gridCol w:w="597"/>
        <w:gridCol w:w="2664"/>
        <w:gridCol w:w="3828"/>
        <w:gridCol w:w="1701"/>
        <w:gridCol w:w="1588"/>
      </w:tblGrid>
      <w:tr w:rsidR="00F00AD8" w:rsidRPr="00F274BC" w:rsidTr="00333EDA">
        <w:trPr>
          <w:trHeight w:val="1273"/>
        </w:trPr>
        <w:tc>
          <w:tcPr>
            <w:tcW w:w="597"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spacing w:line="240" w:lineRule="auto"/>
              <w:ind w:right="-129" w:firstLine="34"/>
              <w:jc w:val="left"/>
              <w:rPr>
                <w:b/>
                <w:sz w:val="22"/>
                <w:szCs w:val="22"/>
              </w:rPr>
            </w:pPr>
            <w:r w:rsidRPr="00F274BC">
              <w:rPr>
                <w:b/>
                <w:sz w:val="22"/>
                <w:szCs w:val="22"/>
              </w:rPr>
              <w:t>№</w:t>
            </w:r>
          </w:p>
          <w:p w:rsidR="00F00AD8" w:rsidRPr="00F274BC" w:rsidRDefault="00F00AD8" w:rsidP="00333EDA">
            <w:pPr>
              <w:spacing w:line="240" w:lineRule="auto"/>
              <w:ind w:right="-129" w:firstLine="34"/>
              <w:jc w:val="left"/>
              <w:rPr>
                <w:b/>
                <w:sz w:val="22"/>
                <w:szCs w:val="22"/>
              </w:rPr>
            </w:pPr>
            <w:r w:rsidRPr="00F274BC">
              <w:rPr>
                <w:b/>
                <w:sz w:val="22"/>
                <w:szCs w:val="22"/>
              </w:rPr>
              <w:t>п\</w:t>
            </w:r>
            <w:proofErr w:type="gramStart"/>
            <w:r w:rsidRPr="00F274BC">
              <w:rPr>
                <w:b/>
                <w:sz w:val="22"/>
                <w:szCs w:val="22"/>
              </w:rPr>
              <w:t>п</w:t>
            </w:r>
            <w:proofErr w:type="gramEnd"/>
          </w:p>
        </w:tc>
        <w:tc>
          <w:tcPr>
            <w:tcW w:w="2664" w:type="dxa"/>
            <w:tcBorders>
              <w:top w:val="single" w:sz="4" w:space="0" w:color="auto"/>
              <w:left w:val="single" w:sz="4" w:space="0" w:color="auto"/>
              <w:bottom w:val="single" w:sz="4" w:space="0" w:color="auto"/>
              <w:right w:val="single" w:sz="4" w:space="0" w:color="auto"/>
            </w:tcBorders>
            <w:hideMark/>
          </w:tcPr>
          <w:p w:rsidR="00F00AD8" w:rsidRPr="00F274BC" w:rsidRDefault="00F00AD8" w:rsidP="00333EDA">
            <w:pPr>
              <w:spacing w:line="240" w:lineRule="auto"/>
              <w:ind w:firstLine="0"/>
              <w:jc w:val="center"/>
              <w:rPr>
                <w:b/>
                <w:sz w:val="22"/>
                <w:szCs w:val="22"/>
              </w:rPr>
            </w:pPr>
            <w:r w:rsidRPr="00F274BC">
              <w:rPr>
                <w:b/>
                <w:sz w:val="22"/>
                <w:szCs w:val="22"/>
              </w:rPr>
              <w:t>Нормы ФЗ/ НПА,</w:t>
            </w:r>
          </w:p>
          <w:p w:rsidR="00F00AD8" w:rsidRPr="00F274BC" w:rsidRDefault="00F00AD8" w:rsidP="00333EDA">
            <w:pPr>
              <w:spacing w:line="240" w:lineRule="auto"/>
              <w:ind w:firstLine="0"/>
              <w:jc w:val="center"/>
              <w:rPr>
                <w:b/>
                <w:sz w:val="22"/>
                <w:szCs w:val="22"/>
              </w:rPr>
            </w:pPr>
            <w:proofErr w:type="gramStart"/>
            <w:r w:rsidRPr="00F274BC">
              <w:rPr>
                <w:b/>
                <w:sz w:val="22"/>
                <w:szCs w:val="22"/>
              </w:rPr>
              <w:t>требования</w:t>
            </w:r>
            <w:proofErr w:type="gramEnd"/>
            <w:r w:rsidRPr="00F274BC">
              <w:rPr>
                <w:b/>
                <w:sz w:val="22"/>
                <w:szCs w:val="22"/>
              </w:rPr>
              <w:t xml:space="preserve"> которых</w:t>
            </w:r>
          </w:p>
          <w:p w:rsidR="00F00AD8" w:rsidRPr="00F274BC" w:rsidRDefault="00F00AD8" w:rsidP="00333EDA">
            <w:pPr>
              <w:tabs>
                <w:tab w:val="left" w:pos="0"/>
              </w:tabs>
              <w:spacing w:line="240" w:lineRule="auto"/>
              <w:ind w:firstLine="0"/>
              <w:jc w:val="center"/>
              <w:rPr>
                <w:b/>
                <w:sz w:val="22"/>
                <w:szCs w:val="22"/>
                <w:lang w:eastAsia="en-US"/>
              </w:rPr>
            </w:pPr>
            <w:r w:rsidRPr="00F274BC">
              <w:rPr>
                <w:b/>
                <w:sz w:val="22"/>
                <w:szCs w:val="22"/>
                <w:lang w:eastAsia="en-US"/>
              </w:rPr>
              <w:t>были нарушены</w:t>
            </w:r>
          </w:p>
        </w:tc>
        <w:tc>
          <w:tcPr>
            <w:tcW w:w="3828" w:type="dxa"/>
            <w:tcBorders>
              <w:top w:val="single" w:sz="4" w:space="0" w:color="auto"/>
              <w:left w:val="single" w:sz="4" w:space="0" w:color="auto"/>
              <w:bottom w:val="single" w:sz="4" w:space="0" w:color="auto"/>
              <w:right w:val="single" w:sz="4" w:space="0" w:color="auto"/>
            </w:tcBorders>
            <w:hideMark/>
          </w:tcPr>
          <w:p w:rsidR="00F00AD8" w:rsidRPr="00F274BC" w:rsidRDefault="00F00AD8" w:rsidP="00333EDA">
            <w:pPr>
              <w:tabs>
                <w:tab w:val="left" w:pos="0"/>
              </w:tabs>
              <w:spacing w:line="240" w:lineRule="auto"/>
              <w:ind w:firstLine="176"/>
              <w:jc w:val="center"/>
              <w:rPr>
                <w:b/>
                <w:sz w:val="22"/>
                <w:szCs w:val="22"/>
                <w:lang w:eastAsia="en-US"/>
              </w:rPr>
            </w:pPr>
            <w:r w:rsidRPr="00F274BC">
              <w:rPr>
                <w:b/>
                <w:sz w:val="22"/>
                <w:szCs w:val="22"/>
                <w:lang w:eastAsia="en-US"/>
              </w:rPr>
              <w:t>Краткое содержание нарушения</w:t>
            </w:r>
          </w:p>
        </w:tc>
        <w:tc>
          <w:tcPr>
            <w:tcW w:w="1701" w:type="dxa"/>
            <w:tcBorders>
              <w:top w:val="single" w:sz="4" w:space="0" w:color="auto"/>
              <w:left w:val="single" w:sz="4" w:space="0" w:color="auto"/>
              <w:bottom w:val="single" w:sz="4" w:space="0" w:color="auto"/>
              <w:right w:val="single" w:sz="4" w:space="0" w:color="auto"/>
            </w:tcBorders>
            <w:hideMark/>
          </w:tcPr>
          <w:p w:rsidR="00F00AD8" w:rsidRPr="00F274BC" w:rsidRDefault="00F00AD8" w:rsidP="00333EDA">
            <w:pPr>
              <w:tabs>
                <w:tab w:val="left" w:pos="0"/>
              </w:tabs>
              <w:spacing w:line="240" w:lineRule="auto"/>
              <w:ind w:left="-73" w:firstLine="0"/>
              <w:jc w:val="center"/>
              <w:rPr>
                <w:b/>
                <w:sz w:val="22"/>
                <w:szCs w:val="22"/>
                <w:lang w:eastAsia="en-US"/>
              </w:rPr>
            </w:pPr>
            <w:r w:rsidRPr="00F274BC">
              <w:rPr>
                <w:b/>
                <w:sz w:val="22"/>
                <w:szCs w:val="22"/>
                <w:lang w:eastAsia="en-US"/>
              </w:rPr>
              <w:t>Количество нарушений</w:t>
            </w:r>
          </w:p>
        </w:tc>
        <w:tc>
          <w:tcPr>
            <w:tcW w:w="1588"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left="-73" w:firstLine="0"/>
              <w:jc w:val="center"/>
              <w:rPr>
                <w:b/>
                <w:sz w:val="22"/>
                <w:szCs w:val="22"/>
                <w:lang w:eastAsia="en-US"/>
              </w:rPr>
            </w:pPr>
            <w:r w:rsidRPr="00F274BC">
              <w:rPr>
                <w:b/>
                <w:sz w:val="22"/>
                <w:szCs w:val="22"/>
                <w:lang w:eastAsia="en-US"/>
              </w:rPr>
              <w:t>Сумма нарушения, руб.</w:t>
            </w:r>
          </w:p>
        </w:tc>
      </w:tr>
      <w:tr w:rsidR="00F00AD8" w:rsidRPr="00F274BC" w:rsidTr="00333EDA">
        <w:trPr>
          <w:trHeight w:val="902"/>
        </w:trPr>
        <w:tc>
          <w:tcPr>
            <w:tcW w:w="597" w:type="dxa"/>
            <w:tcBorders>
              <w:top w:val="single" w:sz="4" w:space="0" w:color="auto"/>
              <w:left w:val="single" w:sz="4" w:space="0" w:color="auto"/>
              <w:bottom w:val="single" w:sz="4" w:space="0" w:color="auto"/>
              <w:right w:val="single" w:sz="4" w:space="0" w:color="auto"/>
            </w:tcBorders>
          </w:tcPr>
          <w:p w:rsidR="00F00AD8" w:rsidRPr="00F274BC" w:rsidRDefault="00F00AD8" w:rsidP="00F00AD8">
            <w:pPr>
              <w:pStyle w:val="a6"/>
              <w:numPr>
                <w:ilvl w:val="0"/>
                <w:numId w:val="5"/>
              </w:numPr>
              <w:tabs>
                <w:tab w:val="left" w:pos="176"/>
              </w:tabs>
              <w:spacing w:line="240" w:lineRule="auto"/>
              <w:ind w:right="-129"/>
              <w:rPr>
                <w:sz w:val="22"/>
                <w:szCs w:val="22"/>
              </w:rPr>
            </w:pPr>
          </w:p>
        </w:tc>
        <w:tc>
          <w:tcPr>
            <w:tcW w:w="2664" w:type="dxa"/>
            <w:tcBorders>
              <w:top w:val="single" w:sz="4" w:space="0" w:color="auto"/>
              <w:left w:val="single" w:sz="4" w:space="0" w:color="auto"/>
              <w:bottom w:val="single" w:sz="4" w:space="0" w:color="auto"/>
              <w:right w:val="single" w:sz="4" w:space="0" w:color="auto"/>
            </w:tcBorders>
          </w:tcPr>
          <w:p w:rsidR="00F00AD8" w:rsidRPr="00EF173E" w:rsidRDefault="00F00AD8" w:rsidP="00333EDA">
            <w:pPr>
              <w:spacing w:line="240" w:lineRule="auto"/>
              <w:ind w:firstLine="0"/>
              <w:jc w:val="center"/>
              <w:rPr>
                <w:sz w:val="22"/>
                <w:szCs w:val="22"/>
                <w:lang w:eastAsia="en-US"/>
              </w:rPr>
            </w:pPr>
            <w:r w:rsidRPr="00EF173E">
              <w:rPr>
                <w:sz w:val="22"/>
                <w:szCs w:val="22"/>
                <w:lang w:eastAsia="en-US"/>
              </w:rPr>
              <w:t xml:space="preserve">Пункт 4 </w:t>
            </w:r>
          </w:p>
          <w:p w:rsidR="00F00AD8" w:rsidRPr="00EF173E" w:rsidRDefault="00F00AD8" w:rsidP="00333EDA">
            <w:pPr>
              <w:spacing w:line="240" w:lineRule="auto"/>
              <w:ind w:firstLine="0"/>
              <w:jc w:val="center"/>
              <w:rPr>
                <w:sz w:val="22"/>
                <w:szCs w:val="22"/>
                <w:lang w:eastAsia="en-US"/>
              </w:rPr>
            </w:pPr>
            <w:r w:rsidRPr="00EF173E">
              <w:rPr>
                <w:sz w:val="22"/>
                <w:szCs w:val="22"/>
                <w:lang w:eastAsia="en-US"/>
              </w:rPr>
              <w:t xml:space="preserve">Постановление №2127, </w:t>
            </w:r>
          </w:p>
          <w:p w:rsidR="00F00AD8" w:rsidRPr="00EF173E" w:rsidRDefault="00F00AD8" w:rsidP="00333EDA">
            <w:pPr>
              <w:spacing w:line="240" w:lineRule="auto"/>
              <w:ind w:firstLine="0"/>
              <w:jc w:val="center"/>
              <w:rPr>
                <w:sz w:val="22"/>
                <w:szCs w:val="22"/>
                <w:lang w:eastAsia="en-US"/>
              </w:rPr>
            </w:pPr>
            <w:r w:rsidRPr="00EF173E">
              <w:rPr>
                <w:rFonts w:eastAsia="Calibri"/>
                <w:sz w:val="22"/>
                <w:szCs w:val="22"/>
                <w:lang w:eastAsia="en-US"/>
              </w:rPr>
              <w:t xml:space="preserve">муниципальное задание </w:t>
            </w:r>
          </w:p>
        </w:tc>
        <w:tc>
          <w:tcPr>
            <w:tcW w:w="3828" w:type="dxa"/>
            <w:tcBorders>
              <w:top w:val="single" w:sz="4" w:space="0" w:color="auto"/>
              <w:left w:val="single" w:sz="4" w:space="0" w:color="auto"/>
              <w:bottom w:val="single" w:sz="4" w:space="0" w:color="auto"/>
              <w:right w:val="single" w:sz="4" w:space="0" w:color="auto"/>
            </w:tcBorders>
          </w:tcPr>
          <w:p w:rsidR="00F00AD8" w:rsidRPr="00EF173E" w:rsidRDefault="00F00AD8" w:rsidP="00333EDA">
            <w:pPr>
              <w:tabs>
                <w:tab w:val="left" w:pos="0"/>
              </w:tabs>
              <w:spacing w:line="240" w:lineRule="auto"/>
              <w:ind w:firstLine="34"/>
              <w:jc w:val="center"/>
              <w:rPr>
                <w:sz w:val="22"/>
                <w:szCs w:val="22"/>
                <w:lang w:eastAsia="en-US"/>
              </w:rPr>
            </w:pPr>
            <w:r w:rsidRPr="00EF173E">
              <w:rPr>
                <w:sz w:val="22"/>
                <w:szCs w:val="22"/>
                <w:lang w:eastAsia="en-US"/>
              </w:rPr>
              <w:t xml:space="preserve">Утверждение в  Постановлении </w:t>
            </w:r>
            <w:r w:rsidRPr="00EF173E">
              <w:rPr>
                <w:sz w:val="22"/>
                <w:szCs w:val="22"/>
              </w:rPr>
              <w:t xml:space="preserve">№12257 </w:t>
            </w:r>
            <w:r w:rsidRPr="00EF173E">
              <w:rPr>
                <w:sz w:val="22"/>
                <w:szCs w:val="22"/>
                <w:lang w:eastAsia="en-US"/>
              </w:rPr>
              <w:t xml:space="preserve">расчета нормативных затрат на три услуги вместо пяти   </w:t>
            </w:r>
          </w:p>
        </w:tc>
        <w:tc>
          <w:tcPr>
            <w:tcW w:w="1701"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left="-83" w:firstLine="0"/>
              <w:jc w:val="center"/>
              <w:rPr>
                <w:b/>
                <w:sz w:val="22"/>
                <w:szCs w:val="22"/>
                <w:lang w:eastAsia="en-US"/>
              </w:rPr>
            </w:pPr>
            <w:r w:rsidRPr="00F274BC">
              <w:rPr>
                <w:b/>
                <w:sz w:val="22"/>
                <w:szCs w:val="22"/>
                <w:lang w:eastAsia="en-US"/>
              </w:rPr>
              <w:t>1</w:t>
            </w:r>
          </w:p>
        </w:tc>
        <w:tc>
          <w:tcPr>
            <w:tcW w:w="1588"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left="-73" w:firstLine="0"/>
              <w:jc w:val="center"/>
              <w:rPr>
                <w:b/>
                <w:sz w:val="22"/>
                <w:szCs w:val="22"/>
                <w:lang w:eastAsia="en-US"/>
              </w:rPr>
            </w:pPr>
            <w:r w:rsidRPr="00F274BC">
              <w:rPr>
                <w:b/>
                <w:sz w:val="22"/>
                <w:szCs w:val="22"/>
                <w:lang w:eastAsia="en-US"/>
              </w:rPr>
              <w:t>-</w:t>
            </w:r>
          </w:p>
        </w:tc>
      </w:tr>
      <w:tr w:rsidR="00F00AD8" w:rsidRPr="00F274BC" w:rsidTr="00333EDA">
        <w:trPr>
          <w:trHeight w:val="349"/>
        </w:trPr>
        <w:tc>
          <w:tcPr>
            <w:tcW w:w="7089" w:type="dxa"/>
            <w:gridSpan w:val="3"/>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firstLine="34"/>
              <w:jc w:val="right"/>
              <w:rPr>
                <w:b/>
                <w:bCs/>
                <w:sz w:val="22"/>
                <w:szCs w:val="22"/>
                <w:lang w:eastAsia="en-US"/>
              </w:rPr>
            </w:pPr>
            <w:r w:rsidRPr="00F274BC">
              <w:rPr>
                <w:b/>
                <w:bCs/>
                <w:sz w:val="22"/>
                <w:szCs w:val="22"/>
                <w:lang w:eastAsia="en-US"/>
              </w:rPr>
              <w:t>Всего</w:t>
            </w:r>
          </w:p>
        </w:tc>
        <w:tc>
          <w:tcPr>
            <w:tcW w:w="1701"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left="-83" w:firstLine="0"/>
              <w:jc w:val="center"/>
              <w:rPr>
                <w:b/>
                <w:bCs/>
                <w:sz w:val="22"/>
                <w:szCs w:val="22"/>
                <w:lang w:eastAsia="en-US"/>
              </w:rPr>
            </w:pPr>
            <w:r>
              <w:rPr>
                <w:b/>
                <w:bCs/>
                <w:sz w:val="22"/>
                <w:szCs w:val="22"/>
                <w:lang w:eastAsia="en-US"/>
              </w:rPr>
              <w:t>1</w:t>
            </w:r>
          </w:p>
        </w:tc>
        <w:tc>
          <w:tcPr>
            <w:tcW w:w="1588" w:type="dxa"/>
            <w:tcBorders>
              <w:top w:val="single" w:sz="4" w:space="0" w:color="auto"/>
              <w:left w:val="single" w:sz="4" w:space="0" w:color="auto"/>
              <w:bottom w:val="single" w:sz="4" w:space="0" w:color="auto"/>
              <w:right w:val="single" w:sz="4" w:space="0" w:color="auto"/>
            </w:tcBorders>
          </w:tcPr>
          <w:p w:rsidR="00F00AD8" w:rsidRPr="00F274BC" w:rsidRDefault="00F00AD8" w:rsidP="00333EDA">
            <w:pPr>
              <w:tabs>
                <w:tab w:val="left" w:pos="0"/>
              </w:tabs>
              <w:spacing w:line="240" w:lineRule="auto"/>
              <w:ind w:left="-73" w:firstLine="0"/>
              <w:jc w:val="center"/>
              <w:rPr>
                <w:b/>
                <w:sz w:val="22"/>
                <w:szCs w:val="22"/>
                <w:lang w:eastAsia="en-US"/>
              </w:rPr>
            </w:pPr>
          </w:p>
        </w:tc>
      </w:tr>
    </w:tbl>
    <w:p w:rsidR="00F00AD8" w:rsidRDefault="00F00AD8" w:rsidP="00F00AD8">
      <w:pPr>
        <w:tabs>
          <w:tab w:val="left" w:pos="0"/>
        </w:tabs>
        <w:spacing w:line="360" w:lineRule="auto"/>
        <w:ind w:firstLine="709"/>
        <w:rPr>
          <w:sz w:val="24"/>
          <w:szCs w:val="24"/>
        </w:rPr>
      </w:pPr>
    </w:p>
    <w:p w:rsidR="00F00AD8" w:rsidRPr="00DB53B1" w:rsidRDefault="00F00AD8" w:rsidP="00DB53B1">
      <w:pPr>
        <w:spacing w:line="240" w:lineRule="auto"/>
        <w:rPr>
          <w:i/>
          <w:sz w:val="24"/>
          <w:szCs w:val="24"/>
        </w:rPr>
      </w:pPr>
      <w:r w:rsidRPr="00DB53B1">
        <w:rPr>
          <w:i/>
          <w:sz w:val="24"/>
          <w:szCs w:val="24"/>
        </w:rPr>
        <w:t>Используемые сокращения:</w:t>
      </w:r>
    </w:p>
    <w:p w:rsidR="00F00AD8" w:rsidRPr="00DB53B1" w:rsidRDefault="00F00AD8" w:rsidP="00DB53B1">
      <w:pPr>
        <w:spacing w:line="240" w:lineRule="auto"/>
        <w:rPr>
          <w:i/>
          <w:sz w:val="24"/>
          <w:szCs w:val="24"/>
        </w:rPr>
      </w:pPr>
    </w:p>
    <w:p w:rsidR="00F00AD8" w:rsidRPr="00DB53B1" w:rsidRDefault="00F00AD8"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Федеральный закон от 05.04.2013 № 44-ФЗ «О контрактной системе</w:t>
      </w:r>
      <w:r w:rsidRPr="00DB53B1">
        <w:rPr>
          <w:sz w:val="24"/>
          <w:szCs w:val="24"/>
          <w:lang w:eastAsia="en-US"/>
        </w:rPr>
        <w:br/>
        <w:t>в сфере закупок товаров, работ, услуг для обеспечения государственных</w:t>
      </w:r>
      <w:r w:rsidRPr="00DB53B1">
        <w:rPr>
          <w:sz w:val="24"/>
          <w:szCs w:val="24"/>
          <w:lang w:eastAsia="en-US"/>
        </w:rPr>
        <w:br/>
        <w:t>и муниципальных нужд» в редакции, действующей в проверяемом периоде (Федеральный закон № 44-ФЗ);</w:t>
      </w:r>
    </w:p>
    <w:p w:rsidR="00F00AD8" w:rsidRPr="00DB53B1" w:rsidRDefault="00F00AD8"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Гражданский кодекс Российской Федерации от 26.01.1996 № 14-ФЗ (Гражданский кодекс РФ</w:t>
      </w:r>
      <w:r w:rsidRPr="00DB53B1">
        <w:rPr>
          <w:iCs/>
          <w:sz w:val="24"/>
          <w:szCs w:val="24"/>
          <w:lang w:eastAsia="en-US"/>
        </w:rPr>
        <w:t>);</w:t>
      </w:r>
    </w:p>
    <w:p w:rsidR="00F00AD8" w:rsidRPr="00DB53B1" w:rsidRDefault="00F00AD8"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lastRenderedPageBreak/>
        <w:t>Бюджетный кодекс Российской Федерации от 31.07.1998 № 145-ФЗ (Бюджетный кодекс РФ);</w:t>
      </w:r>
    </w:p>
    <w:p w:rsidR="00DB53B1" w:rsidRPr="00DB53B1" w:rsidRDefault="00DB53B1"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Федеральный закон от 06.12.2011 № 402-ФЗ «О бухгалтерском учете» (Федеральный закон № 402);</w:t>
      </w:r>
    </w:p>
    <w:p w:rsidR="00F00AD8" w:rsidRPr="00DB53B1" w:rsidRDefault="00F00AD8"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 xml:space="preserve">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w:t>
      </w:r>
      <w:r w:rsidR="00DB53B1">
        <w:rPr>
          <w:sz w:val="24"/>
          <w:szCs w:val="24"/>
          <w:lang w:eastAsia="en-US"/>
        </w:rPr>
        <w:br/>
      </w:r>
      <w:r w:rsidRPr="00DB53B1">
        <w:rPr>
          <w:sz w:val="24"/>
          <w:szCs w:val="24"/>
          <w:lang w:eastAsia="en-US"/>
        </w:rPr>
        <w:t>№ 52н);</w:t>
      </w:r>
    </w:p>
    <w:p w:rsidR="00DB53B1" w:rsidRPr="00DB53B1" w:rsidRDefault="00DB53B1"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(ФСБУ «Концептуальные основы»);</w:t>
      </w:r>
    </w:p>
    <w:p w:rsidR="00DB53B1" w:rsidRPr="00DB53B1" w:rsidRDefault="00DB53B1" w:rsidP="00DB53B1">
      <w:pPr>
        <w:numPr>
          <w:ilvl w:val="0"/>
          <w:numId w:val="1"/>
        </w:numPr>
        <w:tabs>
          <w:tab w:val="left" w:pos="0"/>
        </w:tabs>
        <w:spacing w:line="240" w:lineRule="auto"/>
        <w:ind w:left="0" w:firstLine="851"/>
        <w:rPr>
          <w:sz w:val="24"/>
          <w:szCs w:val="24"/>
          <w:lang w:eastAsia="en-US"/>
        </w:rPr>
      </w:pPr>
      <w:r w:rsidRPr="00DB53B1">
        <w:rPr>
          <w:sz w:val="24"/>
          <w:szCs w:val="24"/>
          <w:lang w:eastAsia="en-US"/>
        </w:rPr>
        <w:t>Приказ Министерства финансов Российской Федерации от 21.07.2011 №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(Приказ № 86н);</w:t>
      </w:r>
    </w:p>
    <w:p w:rsidR="00DB53B1" w:rsidRPr="00DB53B1" w:rsidRDefault="00DB53B1" w:rsidP="00DB53B1">
      <w:pPr>
        <w:numPr>
          <w:ilvl w:val="0"/>
          <w:numId w:val="1"/>
        </w:numPr>
        <w:tabs>
          <w:tab w:val="left" w:pos="0"/>
        </w:tabs>
        <w:spacing w:line="240" w:lineRule="auto"/>
        <w:ind w:left="0" w:firstLine="851"/>
        <w:rPr>
          <w:sz w:val="24"/>
          <w:szCs w:val="24"/>
        </w:rPr>
      </w:pPr>
      <w:r w:rsidRPr="00DB53B1">
        <w:rPr>
          <w:sz w:val="24"/>
          <w:szCs w:val="24"/>
        </w:rPr>
        <w:t>«Порядок определения нормативных затрат на оказание муниципальными учреждениями Раменского городского округа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учреждениям Раменского городского округа», утвержденный Постановлением Администрации Раменского городского округа от 27.12.2019               №2127 утвержден (Постановление №2127);</w:t>
      </w:r>
    </w:p>
    <w:p w:rsidR="00F00AD8" w:rsidRPr="00DB53B1" w:rsidRDefault="00DB53B1" w:rsidP="00DB53B1">
      <w:pPr>
        <w:numPr>
          <w:ilvl w:val="0"/>
          <w:numId w:val="1"/>
        </w:numPr>
        <w:tabs>
          <w:tab w:val="left" w:pos="0"/>
        </w:tabs>
        <w:spacing w:line="240" w:lineRule="auto"/>
        <w:ind w:left="0" w:firstLine="851"/>
        <w:rPr>
          <w:sz w:val="24"/>
          <w:szCs w:val="24"/>
        </w:rPr>
      </w:pPr>
      <w:r w:rsidRPr="00DB53B1">
        <w:rPr>
          <w:sz w:val="24"/>
          <w:szCs w:val="24"/>
          <w:lang w:eastAsia="en-US"/>
        </w:rPr>
        <w:t xml:space="preserve"> </w:t>
      </w:r>
      <w:r w:rsidR="00F00AD8" w:rsidRPr="00DB53B1">
        <w:rPr>
          <w:sz w:val="24"/>
          <w:szCs w:val="24"/>
          <w:lang w:eastAsia="en-US"/>
        </w:rPr>
        <w:t>«Кодекс Российской Федерации об административных правонарушениях» от 30.12.2001 № 195-ФЗ (КоАП РФ).</w:t>
      </w:r>
    </w:p>
    <w:p w:rsidR="00F00AD8" w:rsidRPr="00DB53B1" w:rsidRDefault="00F00AD8" w:rsidP="00DB53B1">
      <w:pPr>
        <w:tabs>
          <w:tab w:val="left" w:pos="0"/>
        </w:tabs>
        <w:spacing w:line="240" w:lineRule="auto"/>
        <w:ind w:firstLine="709"/>
        <w:rPr>
          <w:sz w:val="24"/>
          <w:szCs w:val="24"/>
        </w:rPr>
      </w:pPr>
    </w:p>
    <w:p w:rsidR="009E35B0" w:rsidRDefault="009E35B0"/>
    <w:sectPr w:rsidR="009E35B0" w:rsidSect="00F00AD8">
      <w:pgSz w:w="11906" w:h="16838"/>
      <w:pgMar w:top="709"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F0E22"/>
    <w:multiLevelType w:val="hybridMultilevel"/>
    <w:tmpl w:val="0A1649F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E847EB"/>
    <w:multiLevelType w:val="hybridMultilevel"/>
    <w:tmpl w:val="0A1649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A4467B"/>
    <w:multiLevelType w:val="multilevel"/>
    <w:tmpl w:val="D30E7E10"/>
    <w:lvl w:ilvl="0">
      <w:start w:val="1"/>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3">
    <w:nsid w:val="55AE38C8"/>
    <w:multiLevelType w:val="hybridMultilevel"/>
    <w:tmpl w:val="0A1649F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3E5312"/>
    <w:multiLevelType w:val="hybridMultilevel"/>
    <w:tmpl w:val="5F0019A2"/>
    <w:lvl w:ilvl="0" w:tplc="75D27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DA402A"/>
    <w:multiLevelType w:val="hybridMultilevel"/>
    <w:tmpl w:val="9D7653E0"/>
    <w:lvl w:ilvl="0" w:tplc="75D27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D8"/>
    <w:rsid w:val="008F2BF0"/>
    <w:rsid w:val="009E35B0"/>
    <w:rsid w:val="00DB53B1"/>
    <w:rsid w:val="00F00AD8"/>
    <w:rsid w:val="00F61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D8"/>
    <w:pPr>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0AD8"/>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F00AD8"/>
    <w:rPr>
      <w:rFonts w:ascii="Times New Roman" w:hAnsi="Times New Roman" w:cs="Times New Roman"/>
      <w:sz w:val="24"/>
      <w:szCs w:val="24"/>
    </w:rPr>
  </w:style>
  <w:style w:type="paragraph" w:styleId="a3">
    <w:name w:val="Body Text"/>
    <w:aliases w:val="Основной текст Знак Знак,Common Hatch,body text,Заг1,contents,Corps de texte,bt,body tesx,t,RFQ Text,RFQ,body text1,body text2,bt1,body text3,bt2,body text4,bt3,body text5,bt4,body text6,bt5,b"/>
    <w:basedOn w:val="a"/>
    <w:link w:val="a4"/>
    <w:uiPriority w:val="99"/>
    <w:unhideWhenUsed/>
    <w:qFormat/>
    <w:rsid w:val="00F00AD8"/>
    <w:pPr>
      <w:spacing w:after="120"/>
    </w:pPr>
  </w:style>
  <w:style w:type="character" w:customStyle="1" w:styleId="a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3"/>
    <w:uiPriority w:val="99"/>
    <w:rsid w:val="00F00AD8"/>
    <w:rPr>
      <w:rFonts w:ascii="Times New Roman" w:eastAsia="Times New Roman" w:hAnsi="Times New Roman" w:cs="Times New Roman"/>
      <w:sz w:val="28"/>
      <w:szCs w:val="20"/>
      <w:lang w:eastAsia="ru-RU"/>
    </w:rPr>
  </w:style>
  <w:style w:type="character" w:customStyle="1" w:styleId="sectioninfo2">
    <w:name w:val="section__info2"/>
    <w:rsid w:val="00F00AD8"/>
    <w:rPr>
      <w:vanish w:val="0"/>
      <w:webHidden w:val="0"/>
      <w:specVanish w:val="0"/>
    </w:rPr>
  </w:style>
  <w:style w:type="character" w:customStyle="1" w:styleId="col-auto">
    <w:name w:val="col-auto"/>
    <w:basedOn w:val="a0"/>
    <w:rsid w:val="00F00AD8"/>
  </w:style>
  <w:style w:type="character" w:styleId="a5">
    <w:name w:val="Hyperlink"/>
    <w:basedOn w:val="a0"/>
    <w:uiPriority w:val="99"/>
    <w:unhideWhenUsed/>
    <w:rsid w:val="00F00AD8"/>
    <w:rPr>
      <w:color w:val="0000FF" w:themeColor="hyperlink"/>
      <w:u w:val="single"/>
    </w:rPr>
  </w:style>
  <w:style w:type="paragraph" w:styleId="a6">
    <w:name w:val="List Paragraph"/>
    <w:basedOn w:val="a"/>
    <w:link w:val="a7"/>
    <w:uiPriority w:val="34"/>
    <w:qFormat/>
    <w:rsid w:val="00F00AD8"/>
    <w:pPr>
      <w:ind w:left="720"/>
      <w:contextualSpacing/>
    </w:pPr>
  </w:style>
  <w:style w:type="character" w:customStyle="1" w:styleId="data">
    <w:name w:val="data"/>
    <w:basedOn w:val="a0"/>
    <w:rsid w:val="00F00AD8"/>
  </w:style>
  <w:style w:type="character" w:customStyle="1" w:styleId="a7">
    <w:name w:val="Абзац списка Знак"/>
    <w:link w:val="a6"/>
    <w:uiPriority w:val="34"/>
    <w:locked/>
    <w:rsid w:val="00F00AD8"/>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D8"/>
    <w:pPr>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0AD8"/>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F00AD8"/>
    <w:rPr>
      <w:rFonts w:ascii="Times New Roman" w:hAnsi="Times New Roman" w:cs="Times New Roman"/>
      <w:sz w:val="24"/>
      <w:szCs w:val="24"/>
    </w:rPr>
  </w:style>
  <w:style w:type="paragraph" w:styleId="a3">
    <w:name w:val="Body Text"/>
    <w:aliases w:val="Основной текст Знак Знак,Common Hatch,body text,Заг1,contents,Corps de texte,bt,body tesx,t,RFQ Text,RFQ,body text1,body text2,bt1,body text3,bt2,body text4,bt3,body text5,bt4,body text6,bt5,b"/>
    <w:basedOn w:val="a"/>
    <w:link w:val="a4"/>
    <w:uiPriority w:val="99"/>
    <w:unhideWhenUsed/>
    <w:qFormat/>
    <w:rsid w:val="00F00AD8"/>
    <w:pPr>
      <w:spacing w:after="120"/>
    </w:pPr>
  </w:style>
  <w:style w:type="character" w:customStyle="1" w:styleId="a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3"/>
    <w:uiPriority w:val="99"/>
    <w:rsid w:val="00F00AD8"/>
    <w:rPr>
      <w:rFonts w:ascii="Times New Roman" w:eastAsia="Times New Roman" w:hAnsi="Times New Roman" w:cs="Times New Roman"/>
      <w:sz w:val="28"/>
      <w:szCs w:val="20"/>
      <w:lang w:eastAsia="ru-RU"/>
    </w:rPr>
  </w:style>
  <w:style w:type="character" w:customStyle="1" w:styleId="sectioninfo2">
    <w:name w:val="section__info2"/>
    <w:rsid w:val="00F00AD8"/>
    <w:rPr>
      <w:vanish w:val="0"/>
      <w:webHidden w:val="0"/>
      <w:specVanish w:val="0"/>
    </w:rPr>
  </w:style>
  <w:style w:type="character" w:customStyle="1" w:styleId="col-auto">
    <w:name w:val="col-auto"/>
    <w:basedOn w:val="a0"/>
    <w:rsid w:val="00F00AD8"/>
  </w:style>
  <w:style w:type="character" w:styleId="a5">
    <w:name w:val="Hyperlink"/>
    <w:basedOn w:val="a0"/>
    <w:uiPriority w:val="99"/>
    <w:unhideWhenUsed/>
    <w:rsid w:val="00F00AD8"/>
    <w:rPr>
      <w:color w:val="0000FF" w:themeColor="hyperlink"/>
      <w:u w:val="single"/>
    </w:rPr>
  </w:style>
  <w:style w:type="paragraph" w:styleId="a6">
    <w:name w:val="List Paragraph"/>
    <w:basedOn w:val="a"/>
    <w:link w:val="a7"/>
    <w:uiPriority w:val="34"/>
    <w:qFormat/>
    <w:rsid w:val="00F00AD8"/>
    <w:pPr>
      <w:ind w:left="720"/>
      <w:contextualSpacing/>
    </w:pPr>
  </w:style>
  <w:style w:type="character" w:customStyle="1" w:styleId="data">
    <w:name w:val="data"/>
    <w:basedOn w:val="a0"/>
    <w:rsid w:val="00F00AD8"/>
  </w:style>
  <w:style w:type="character" w:customStyle="1" w:styleId="a7">
    <w:name w:val="Абзац списка Знак"/>
    <w:link w:val="a6"/>
    <w:uiPriority w:val="34"/>
    <w:locked/>
    <w:rsid w:val="00F00AD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2212</Words>
  <Characters>12612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P03U02</dc:creator>
  <cp:lastModifiedBy>P03U02</cp:lastModifiedBy>
  <cp:revision>2</cp:revision>
  <dcterms:created xsi:type="dcterms:W3CDTF">2023-05-18T13:20:00Z</dcterms:created>
  <dcterms:modified xsi:type="dcterms:W3CDTF">2023-05-18T13:20:00Z</dcterms:modified>
</cp:coreProperties>
</file>