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381" w:type="dxa"/>
        <w:tblInd w:w="-872" w:type="dxa"/>
        <w:tblLayout w:type="fixed"/>
        <w:tblLook w:val="0000" w:firstRow="0" w:lastRow="0" w:firstColumn="0" w:lastColumn="0" w:noHBand="0" w:noVBand="0"/>
      </w:tblPr>
      <w:tblGrid>
        <w:gridCol w:w="1855"/>
        <w:gridCol w:w="4077"/>
        <w:gridCol w:w="2227"/>
        <w:gridCol w:w="2942"/>
        <w:gridCol w:w="280"/>
      </w:tblGrid>
      <w:tr w:rsidR="00513AA1" w:rsidRPr="00513AA1" w:rsidTr="00C150EB">
        <w:trPr>
          <w:cantSplit/>
          <w:trHeight w:val="3796"/>
        </w:trPr>
        <w:tc>
          <w:tcPr>
            <w:tcW w:w="11381" w:type="dxa"/>
            <w:gridSpan w:val="5"/>
          </w:tcPr>
          <w:p w:rsidR="00513AA1" w:rsidRPr="00513AA1" w:rsidRDefault="00513AA1" w:rsidP="00513AA1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513AA1" w:rsidRPr="00513AA1" w:rsidRDefault="00513AA1" w:rsidP="00513AA1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3033FBD" wp14:editId="4EB0EF48">
                  <wp:extent cx="5778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513AA1" w:rsidRPr="00513AA1" w:rsidRDefault="00513AA1" w:rsidP="00513AA1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</w:p>
          <w:p w:rsidR="00513AA1" w:rsidRP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  <w:p w:rsidR="00513AA1" w:rsidRP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  <w:r w:rsidRPr="00513AA1">
              <w:rPr>
                <w:b/>
                <w:bCs/>
                <w:sz w:val="36"/>
                <w:szCs w:val="36"/>
              </w:rPr>
              <w:t>ПОСТАНОВЛЕНИЕ</w:t>
            </w:r>
          </w:p>
        </w:tc>
      </w:tr>
      <w:tr w:rsidR="00513AA1" w:rsidRPr="00513AA1" w:rsidTr="00C150EB">
        <w:trPr>
          <w:gridBefore w:val="1"/>
          <w:gridAfter w:val="1"/>
          <w:wBefore w:w="1855" w:type="dxa"/>
          <w:wAfter w:w="280" w:type="dxa"/>
          <w:trHeight w:val="86"/>
        </w:trPr>
        <w:tc>
          <w:tcPr>
            <w:tcW w:w="4077" w:type="dxa"/>
          </w:tcPr>
          <w:p w:rsidR="00513AA1" w:rsidRPr="00513AA1" w:rsidRDefault="00513AA1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2227" w:type="dxa"/>
          </w:tcPr>
          <w:p w:rsidR="00513AA1" w:rsidRPr="00513AA1" w:rsidRDefault="00513AA1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2942" w:type="dxa"/>
          </w:tcPr>
          <w:p w:rsidR="00513AA1" w:rsidRPr="00513AA1" w:rsidRDefault="00513AA1" w:rsidP="00041F74">
            <w:pPr>
              <w:spacing w:after="200" w:line="276" w:lineRule="auto"/>
              <w:rPr>
                <w:rFonts w:eastAsia="SimSun"/>
                <w:sz w:val="24"/>
                <w:szCs w:val="24"/>
              </w:rPr>
            </w:pPr>
            <w:r w:rsidRPr="00513AA1">
              <w:rPr>
                <w:rFonts w:eastAsia="SimSun"/>
                <w:spacing w:val="-20"/>
                <w:sz w:val="24"/>
                <w:szCs w:val="24"/>
              </w:rPr>
              <w:t xml:space="preserve">             №  _</w:t>
            </w:r>
            <w:r w:rsidR="00041F74">
              <w:rPr>
                <w:rFonts w:eastAsia="SimSun"/>
                <w:spacing w:val="-20"/>
                <w:sz w:val="24"/>
                <w:szCs w:val="24"/>
              </w:rPr>
              <w:t>____</w:t>
            </w:r>
            <w:r w:rsidRPr="00513AA1">
              <w:rPr>
                <w:rFonts w:eastAsia="SimSun"/>
                <w:spacing w:val="-20"/>
                <w:sz w:val="24"/>
                <w:szCs w:val="24"/>
              </w:rPr>
              <w:t>__</w:t>
            </w:r>
          </w:p>
        </w:tc>
      </w:tr>
    </w:tbl>
    <w:p w:rsidR="00513AA1" w:rsidRPr="00513AA1" w:rsidRDefault="00513AA1" w:rsidP="00513AA1">
      <w:pPr>
        <w:suppressAutoHyphens w:val="0"/>
        <w:spacing w:before="100" w:beforeAutospacing="1" w:after="100" w:afterAutospacing="1" w:line="240" w:lineRule="atLeast"/>
        <w:ind w:firstLine="709"/>
        <w:jc w:val="both"/>
        <w:rPr>
          <w:sz w:val="28"/>
          <w:szCs w:val="28"/>
          <w:lang w:eastAsia="ru-RU"/>
        </w:rPr>
      </w:pPr>
      <w:r w:rsidRPr="00513AA1">
        <w:rPr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«Здравоохранение» </w:t>
      </w:r>
    </w:p>
    <w:p w:rsidR="00513AA1" w:rsidRDefault="00513AA1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150EB">
        <w:rPr>
          <w:b/>
          <w:bCs/>
          <w:sz w:val="28"/>
          <w:szCs w:val="28"/>
          <w:lang w:eastAsia="ru-RU"/>
        </w:rPr>
        <w:t> </w:t>
      </w:r>
      <w:r w:rsidRPr="00C150EB">
        <w:rPr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21.11.2011 № 323-ФЗ   «Об основах охраны здоровья граждан в Российской Федерации», Государственной программой Московской области «Здравоохранение Подмосковья», утверждённой Постановлением Правительства Московской области от 09.10.2018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715/36</w:t>
      </w:r>
    </w:p>
    <w:p w:rsidR="00C150EB" w:rsidRPr="00C150EB" w:rsidRDefault="00C150EB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13AA1" w:rsidRDefault="00513AA1" w:rsidP="00C150EB">
      <w:pPr>
        <w:ind w:firstLine="709"/>
        <w:jc w:val="center"/>
        <w:rPr>
          <w:rFonts w:eastAsia="SimSun"/>
          <w:b/>
          <w:bCs/>
          <w:sz w:val="28"/>
          <w:szCs w:val="28"/>
        </w:rPr>
      </w:pPr>
      <w:r w:rsidRPr="00C150EB">
        <w:rPr>
          <w:rFonts w:eastAsia="SimSun"/>
          <w:b/>
          <w:bCs/>
          <w:sz w:val="28"/>
          <w:szCs w:val="28"/>
        </w:rPr>
        <w:t>ПОСТАНОВЛЯЮ:</w:t>
      </w:r>
    </w:p>
    <w:p w:rsidR="00C150EB" w:rsidRPr="00C150EB" w:rsidRDefault="00C150EB" w:rsidP="00C150EB">
      <w:pPr>
        <w:ind w:firstLine="709"/>
        <w:jc w:val="center"/>
        <w:rPr>
          <w:rFonts w:eastAsia="SimSun"/>
          <w:sz w:val="28"/>
          <w:szCs w:val="28"/>
        </w:rPr>
      </w:pPr>
    </w:p>
    <w:p w:rsidR="00513AA1" w:rsidRPr="00C150EB" w:rsidRDefault="00513AA1" w:rsidP="00C150EB">
      <w:pPr>
        <w:numPr>
          <w:ilvl w:val="0"/>
          <w:numId w:val="3"/>
        </w:numPr>
        <w:ind w:left="0" w:firstLine="709"/>
        <w:jc w:val="both"/>
        <w:rPr>
          <w:rFonts w:eastAsia="SimSun"/>
          <w:sz w:val="28"/>
          <w:szCs w:val="28"/>
        </w:rPr>
      </w:pPr>
      <w:proofErr w:type="gramStart"/>
      <w:r w:rsidRPr="00C150EB">
        <w:rPr>
          <w:rFonts w:eastAsia="SimSun"/>
          <w:sz w:val="28"/>
          <w:szCs w:val="28"/>
        </w:rPr>
        <w:t>Внести изменения в муниципальную программу Раменского городского округа Московской области «Здравоохранение», утвержденную Постановлением администрации Раменского городского округа от 31.10.2019 №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23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(</w:t>
      </w:r>
      <w:r w:rsidR="00C150EB" w:rsidRPr="00C150EB">
        <w:rPr>
          <w:rFonts w:eastAsia="SimSun"/>
          <w:sz w:val="28"/>
          <w:szCs w:val="28"/>
        </w:rPr>
        <w:t xml:space="preserve">в редакции постановлений администрации Раменского городского округа </w:t>
      </w:r>
      <w:r w:rsidR="00894D47">
        <w:rPr>
          <w:rFonts w:eastAsia="SimSun"/>
          <w:sz w:val="27"/>
          <w:szCs w:val="27"/>
        </w:rPr>
        <w:t>от 15.05.2020 № 460</w:t>
      </w:r>
      <w:r w:rsidR="00E600EC" w:rsidRPr="00E600EC">
        <w:rPr>
          <w:rFonts w:eastAsia="SimSun"/>
          <w:sz w:val="27"/>
          <w:szCs w:val="27"/>
        </w:rPr>
        <w:t>1</w:t>
      </w:r>
      <w:r w:rsidR="00894D47">
        <w:rPr>
          <w:rFonts w:eastAsia="SimSun"/>
          <w:sz w:val="27"/>
          <w:szCs w:val="27"/>
        </w:rPr>
        <w:t xml:space="preserve"> «О внесении изменений в муниципальную программу Раменского городского округа Московской области «</w:t>
      </w:r>
      <w:r w:rsidR="00E600EC">
        <w:rPr>
          <w:rFonts w:eastAsia="SimSun"/>
          <w:sz w:val="27"/>
          <w:szCs w:val="27"/>
        </w:rPr>
        <w:t xml:space="preserve">Здравоохранение», </w:t>
      </w:r>
      <w:r w:rsidR="00C150EB" w:rsidRPr="00C150EB">
        <w:rPr>
          <w:rFonts w:eastAsia="SimSun"/>
          <w:sz w:val="28"/>
          <w:szCs w:val="28"/>
        </w:rPr>
        <w:t xml:space="preserve">от </w:t>
      </w:r>
      <w:r w:rsidR="000E5DC6">
        <w:rPr>
          <w:rFonts w:eastAsia="SimSun"/>
          <w:sz w:val="28"/>
          <w:szCs w:val="28"/>
        </w:rPr>
        <w:t>27</w:t>
      </w:r>
      <w:r w:rsidR="00C150EB" w:rsidRPr="00C150EB">
        <w:rPr>
          <w:rFonts w:eastAsia="SimSun"/>
          <w:sz w:val="28"/>
          <w:szCs w:val="28"/>
        </w:rPr>
        <w:t>.0</w:t>
      </w:r>
      <w:r w:rsidR="000E5DC6">
        <w:rPr>
          <w:rFonts w:eastAsia="SimSun"/>
          <w:sz w:val="28"/>
          <w:szCs w:val="28"/>
        </w:rPr>
        <w:t>7</w:t>
      </w:r>
      <w:r w:rsidR="00C150EB" w:rsidRPr="00C150EB">
        <w:rPr>
          <w:rFonts w:eastAsia="SimSun"/>
          <w:sz w:val="28"/>
          <w:szCs w:val="28"/>
        </w:rPr>
        <w:t xml:space="preserve">.2020 № </w:t>
      </w:r>
      <w:r w:rsidR="000E5DC6">
        <w:rPr>
          <w:rFonts w:eastAsia="SimSun"/>
          <w:sz w:val="28"/>
          <w:szCs w:val="28"/>
        </w:rPr>
        <w:t>6206</w:t>
      </w:r>
      <w:r w:rsidR="00C150EB" w:rsidRPr="00C150EB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«Здравоохранение»</w:t>
      </w:r>
      <w:r w:rsidR="001A4FDB">
        <w:rPr>
          <w:rFonts w:eastAsia="SimSun"/>
          <w:sz w:val="28"/>
          <w:szCs w:val="28"/>
        </w:rPr>
        <w:t>)</w:t>
      </w:r>
      <w:r w:rsidR="00A14617">
        <w:rPr>
          <w:rFonts w:eastAsia="SimSun"/>
          <w:sz w:val="28"/>
          <w:szCs w:val="28"/>
        </w:rPr>
        <w:t xml:space="preserve">, </w:t>
      </w:r>
      <w:r w:rsidR="00A14617" w:rsidRPr="00C150EB">
        <w:rPr>
          <w:rFonts w:eastAsia="SimSun"/>
          <w:sz w:val="28"/>
          <w:szCs w:val="28"/>
        </w:rPr>
        <w:t xml:space="preserve">от </w:t>
      </w:r>
      <w:r w:rsidR="00A14617">
        <w:rPr>
          <w:rFonts w:eastAsia="SimSun"/>
          <w:sz w:val="28"/>
          <w:szCs w:val="28"/>
        </w:rPr>
        <w:t>19</w:t>
      </w:r>
      <w:r w:rsidR="00A14617" w:rsidRPr="00C150EB">
        <w:rPr>
          <w:rFonts w:eastAsia="SimSun"/>
          <w:sz w:val="28"/>
          <w:szCs w:val="28"/>
        </w:rPr>
        <w:t>.</w:t>
      </w:r>
      <w:r w:rsidR="00A14617">
        <w:rPr>
          <w:rFonts w:eastAsia="SimSun"/>
          <w:sz w:val="28"/>
          <w:szCs w:val="28"/>
        </w:rPr>
        <w:t>11</w:t>
      </w:r>
      <w:r w:rsidR="00A14617" w:rsidRPr="00C150EB">
        <w:rPr>
          <w:rFonts w:eastAsia="SimSun"/>
          <w:sz w:val="28"/>
          <w:szCs w:val="28"/>
        </w:rPr>
        <w:t xml:space="preserve">.2020 № </w:t>
      </w:r>
      <w:r w:rsidR="00A14617">
        <w:rPr>
          <w:rFonts w:eastAsia="SimSun"/>
          <w:sz w:val="28"/>
          <w:szCs w:val="28"/>
        </w:rPr>
        <w:t>10537</w:t>
      </w:r>
      <w:r w:rsidR="00A14617" w:rsidRPr="00C150EB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«Здравоохранение</w:t>
      </w:r>
      <w:proofErr w:type="gramEnd"/>
      <w:r w:rsidR="00A14617" w:rsidRPr="00C150EB">
        <w:rPr>
          <w:rFonts w:eastAsia="SimSun"/>
          <w:sz w:val="28"/>
          <w:szCs w:val="28"/>
        </w:rPr>
        <w:t>»</w:t>
      </w:r>
      <w:r w:rsidR="00A14617">
        <w:rPr>
          <w:rFonts w:eastAsia="SimSun"/>
          <w:sz w:val="28"/>
          <w:szCs w:val="28"/>
        </w:rPr>
        <w:t>)</w:t>
      </w:r>
      <w:r w:rsidR="00693A4F">
        <w:rPr>
          <w:rFonts w:eastAsia="SimSun"/>
          <w:sz w:val="28"/>
          <w:szCs w:val="28"/>
        </w:rPr>
        <w:t>,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Pr="00C150EB">
        <w:rPr>
          <w:rFonts w:eastAsia="SimSun"/>
          <w:sz w:val="28"/>
          <w:szCs w:val="28"/>
        </w:rPr>
        <w:t>изложив ее в редакции согласно Приложению к настоящему Постановлению.</w:t>
      </w:r>
    </w:p>
    <w:p w:rsidR="009B32DD" w:rsidRDefault="00513AA1" w:rsidP="00C150EB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9B32DD">
        <w:rPr>
          <w:rFonts w:eastAsia="SimSun"/>
          <w:sz w:val="28"/>
          <w:szCs w:val="28"/>
        </w:rPr>
        <w:t>.</w:t>
      </w:r>
    </w:p>
    <w:p w:rsidR="009B32DD" w:rsidRPr="009B32DD" w:rsidRDefault="00513AA1" w:rsidP="009B32DD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 xml:space="preserve"> Управлению муници</w:t>
      </w:r>
      <w:r w:rsidR="009B32DD">
        <w:rPr>
          <w:rFonts w:eastAsia="SimSun"/>
          <w:sz w:val="28"/>
          <w:szCs w:val="28"/>
        </w:rPr>
        <w:t xml:space="preserve">пальных услуг, связи и развития </w:t>
      </w:r>
      <w:r w:rsidRPr="00C150EB">
        <w:rPr>
          <w:rFonts w:eastAsia="SimSun"/>
          <w:sz w:val="28"/>
          <w:szCs w:val="28"/>
        </w:rPr>
        <w:t xml:space="preserve">ИКТ </w:t>
      </w:r>
      <w:r w:rsidR="009B32DD">
        <w:rPr>
          <w:rFonts w:eastAsia="SimSun"/>
          <w:sz w:val="28"/>
          <w:szCs w:val="28"/>
        </w:rPr>
        <w:t xml:space="preserve">  </w:t>
      </w:r>
      <w:r w:rsidRPr="00C150EB">
        <w:rPr>
          <w:rFonts w:eastAsia="SimSun"/>
          <w:sz w:val="28"/>
          <w:szCs w:val="28"/>
        </w:rPr>
        <w:t>(</w:t>
      </w:r>
      <w:r w:rsidR="009B32DD">
        <w:rPr>
          <w:rFonts w:eastAsia="SimSun"/>
          <w:sz w:val="28"/>
          <w:szCs w:val="28"/>
        </w:rPr>
        <w:t xml:space="preserve">Белкина С.В.) </w:t>
      </w:r>
      <w:proofErr w:type="gramStart"/>
      <w:r w:rsidRPr="00C150EB">
        <w:rPr>
          <w:rFonts w:eastAsia="SimSun"/>
          <w:sz w:val="28"/>
          <w:szCs w:val="28"/>
        </w:rPr>
        <w:t>разместить</w:t>
      </w:r>
      <w:proofErr w:type="gramEnd"/>
      <w:r w:rsidRPr="00C150EB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C150EB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C150EB">
        <w:rPr>
          <w:rFonts w:eastAsia="SimSun"/>
          <w:sz w:val="28"/>
          <w:szCs w:val="28"/>
        </w:rPr>
        <w:t>.</w:t>
      </w:r>
    </w:p>
    <w:p w:rsidR="00A14617" w:rsidRDefault="00A14617" w:rsidP="00091D5E">
      <w:pPr>
        <w:spacing w:line="276" w:lineRule="auto"/>
        <w:rPr>
          <w:rFonts w:eastAsia="SimSun"/>
          <w:sz w:val="27"/>
          <w:szCs w:val="27"/>
        </w:rPr>
      </w:pPr>
    </w:p>
    <w:p w:rsidR="00091D5E" w:rsidRPr="00091D5E" w:rsidRDefault="00BE1B9F" w:rsidP="00091D5E">
      <w:pPr>
        <w:spacing w:line="276" w:lineRule="auto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 xml:space="preserve">Глава </w:t>
      </w:r>
      <w:r w:rsidR="00091D5E" w:rsidRPr="00091D5E">
        <w:rPr>
          <w:rFonts w:eastAsia="SimSun"/>
          <w:sz w:val="27"/>
          <w:szCs w:val="27"/>
        </w:rPr>
        <w:t xml:space="preserve"> администрации </w:t>
      </w:r>
    </w:p>
    <w:p w:rsidR="00894D47" w:rsidRDefault="00091D5E" w:rsidP="00091D5E">
      <w:pPr>
        <w:spacing w:line="276" w:lineRule="auto"/>
        <w:rPr>
          <w:rFonts w:eastAsia="SimSun"/>
          <w:sz w:val="27"/>
          <w:szCs w:val="27"/>
        </w:rPr>
      </w:pPr>
      <w:r w:rsidRPr="00091D5E">
        <w:rPr>
          <w:rFonts w:eastAsia="SimSun"/>
          <w:sz w:val="27"/>
          <w:szCs w:val="27"/>
        </w:rPr>
        <w:t xml:space="preserve">Раменского городского округа                              </w:t>
      </w:r>
      <w:r>
        <w:rPr>
          <w:rFonts w:eastAsia="SimSun"/>
          <w:sz w:val="27"/>
          <w:szCs w:val="27"/>
        </w:rPr>
        <w:t xml:space="preserve">    </w:t>
      </w:r>
      <w:r w:rsidRPr="00091D5E">
        <w:rPr>
          <w:rFonts w:eastAsia="SimSun"/>
          <w:sz w:val="27"/>
          <w:szCs w:val="27"/>
        </w:rPr>
        <w:t xml:space="preserve">                                  </w:t>
      </w:r>
      <w:proofErr w:type="spellStart"/>
      <w:r w:rsidR="00BE1B9F">
        <w:rPr>
          <w:rFonts w:eastAsia="SimSun"/>
          <w:sz w:val="27"/>
          <w:szCs w:val="27"/>
        </w:rPr>
        <w:t>В.В.Неволин</w:t>
      </w:r>
      <w:proofErr w:type="spellEnd"/>
    </w:p>
    <w:p w:rsidR="00A14617" w:rsidRDefault="00A14617" w:rsidP="00091D5E">
      <w:pPr>
        <w:spacing w:line="276" w:lineRule="auto"/>
        <w:rPr>
          <w:rFonts w:eastAsia="SimSun"/>
          <w:sz w:val="12"/>
          <w:szCs w:val="12"/>
        </w:rPr>
      </w:pPr>
    </w:p>
    <w:p w:rsidR="00513AA1" w:rsidRDefault="00EF6249" w:rsidP="00EA4DAE">
      <w:pPr>
        <w:spacing w:line="276" w:lineRule="auto"/>
        <w:rPr>
          <w:kern w:val="1"/>
          <w:sz w:val="24"/>
          <w:szCs w:val="24"/>
        </w:rPr>
        <w:sectPr w:rsidR="00513AA1" w:rsidSect="00DB5265">
          <w:pgSz w:w="11906" w:h="16838"/>
          <w:pgMar w:top="284" w:right="1134" w:bottom="1134" w:left="1134" w:header="0" w:footer="0" w:gutter="0"/>
          <w:cols w:space="720"/>
          <w:formProt w:val="0"/>
          <w:docGrid w:linePitch="600" w:charSpace="49152"/>
        </w:sectPr>
      </w:pPr>
      <w:r w:rsidRPr="00BE1B9F">
        <w:rPr>
          <w:rFonts w:eastAsia="SimSun"/>
          <w:sz w:val="12"/>
          <w:szCs w:val="12"/>
        </w:rPr>
        <w:t>И.В. Р</w:t>
      </w:r>
      <w:r w:rsidR="00A13E81" w:rsidRPr="00BE1B9F">
        <w:rPr>
          <w:rFonts w:eastAsia="SimSun"/>
          <w:sz w:val="12"/>
          <w:szCs w:val="12"/>
        </w:rPr>
        <w:t>удых</w:t>
      </w:r>
      <w:r w:rsidR="00091D5E" w:rsidRPr="00BE1B9F">
        <w:rPr>
          <w:rFonts w:eastAsia="SimSun"/>
          <w:sz w:val="12"/>
          <w:szCs w:val="12"/>
        </w:rPr>
        <w:t xml:space="preserve"> </w:t>
      </w:r>
      <w:r w:rsidRPr="00BE1B9F">
        <w:rPr>
          <w:rFonts w:eastAsia="SimSun"/>
          <w:sz w:val="12"/>
          <w:szCs w:val="12"/>
        </w:rPr>
        <w:t>8-496-461-74-23</w:t>
      </w:r>
      <w:bookmarkStart w:id="0" w:name="_GoBack"/>
      <w:bookmarkEnd w:id="0"/>
    </w:p>
    <w:p w:rsidR="005D60A6" w:rsidRPr="005D60A6" w:rsidRDefault="005D60A6" w:rsidP="005D60A6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sz w:val="28"/>
          <w:szCs w:val="28"/>
        </w:rPr>
        <w:t>ПАСПОРТ МУНИЦИПАЛЬНОЙ ПРОГРАММЫ РАМЕНСКОГО ГОРОДСКОГО ОКРУГА МОСКОВСКОЙ ОБЛАСТИ</w:t>
      </w: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«Здравоохранение» 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tbl>
      <w:tblPr>
        <w:tblW w:w="15149" w:type="dxa"/>
        <w:tblInd w:w="109" w:type="dxa"/>
        <w:tblLook w:val="0000" w:firstRow="0" w:lastRow="0" w:firstColumn="0" w:lastColumn="0" w:noHBand="0" w:noVBand="0"/>
      </w:tblPr>
      <w:tblGrid>
        <w:gridCol w:w="3120"/>
        <w:gridCol w:w="2004"/>
        <w:gridCol w:w="2003"/>
        <w:gridCol w:w="2002"/>
        <w:gridCol w:w="2003"/>
        <w:gridCol w:w="2003"/>
        <w:gridCol w:w="2014"/>
      </w:tblGrid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Раменского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И.В.Ежова</w:t>
            </w:r>
            <w:proofErr w:type="spellEnd"/>
          </w:p>
        </w:tc>
      </w:tr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1B1B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D60A6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администрации Раменского городского округа</w:t>
            </w:r>
          </w:p>
        </w:tc>
      </w:tr>
      <w:tr w:rsidR="005128A0">
        <w:trPr>
          <w:trHeight w:val="15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both"/>
            </w:pPr>
            <w:r>
              <w:rPr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5128A0">
        <w:trPr>
          <w:trHeight w:val="7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5128A0" w:rsidRPr="001B1B19" w:rsidRDefault="005D60A6">
            <w:pPr>
              <w:pStyle w:val="ConsPlusCell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системы организации медицинской помощи»</w:t>
            </w:r>
          </w:p>
        </w:tc>
      </w:tr>
      <w:tr w:rsidR="005128A0">
        <w:trPr>
          <w:trHeight w:val="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>Расходы (тыс. рублей)</w:t>
            </w:r>
          </w:p>
        </w:tc>
      </w:tr>
      <w:tr w:rsidR="005128A0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 xml:space="preserve">2024 год 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  <w:p w:rsidR="005128A0" w:rsidRDefault="005128A0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 w:rsidP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E1B9F">
              <w:rPr>
                <w:sz w:val="24"/>
                <w:szCs w:val="24"/>
              </w:rPr>
              <w:t>102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Pr="00BE1B9F" w:rsidRDefault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BE1B9F"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 w:rsidP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E1B9F">
              <w:rPr>
                <w:sz w:val="24"/>
                <w:szCs w:val="24"/>
              </w:rPr>
              <w:t>102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Pr="00BE1B9F" w:rsidRDefault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BE1B9F"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</w:tbl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4200F" w:rsidRDefault="0004200F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 Общая характеристика сферы реализации муниципальной программы «Здравоохранение».</w:t>
      </w:r>
    </w:p>
    <w:p w:rsidR="005128A0" w:rsidRDefault="005128A0">
      <w:pPr>
        <w:suppressAutoHyphens w:val="0"/>
        <w:ind w:left="2204"/>
        <w:rPr>
          <w:bCs/>
          <w:sz w:val="24"/>
          <w:szCs w:val="24"/>
        </w:rPr>
      </w:pP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</w:t>
      </w:r>
      <w:proofErr w:type="gramEnd"/>
      <w:r>
        <w:rPr>
          <w:sz w:val="24"/>
          <w:szCs w:val="24"/>
        </w:rPr>
        <w:t xml:space="preserve"> болезни системы кровообращения, онкологические заболевания, туберкулез.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стали государственными</w:t>
      </w:r>
      <w:proofErr w:type="gramEnd"/>
      <w:r>
        <w:rPr>
          <w:sz w:val="24"/>
          <w:szCs w:val="24"/>
        </w:rPr>
        <w:t xml:space="preserve"> учреждениями здравоохранения Московской области.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количество выделяемого служебного жилья не восполняет существующую потребность; уровень заработной платы медицинских работников ниже уровня заработной платы в г. Москве. Эти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2.Цели и задачи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Программы являются: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</w:t>
      </w:r>
      <w:r w:rsidR="00D7092F">
        <w:rPr>
          <w:sz w:val="24"/>
          <w:szCs w:val="24"/>
        </w:rPr>
        <w:t>енных целей и задач подпрограмм</w:t>
      </w:r>
      <w:r>
        <w:rPr>
          <w:sz w:val="24"/>
          <w:szCs w:val="24"/>
        </w:rPr>
        <w:t xml:space="preserve"> в течение 2020-2024 годов путем реализации мероприятий Программы,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</w:t>
      </w:r>
      <w:r w:rsidR="00D7092F"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3.Перечень подпрограмм Программы с кратким описанием.</w:t>
      </w:r>
    </w:p>
    <w:p w:rsidR="005128A0" w:rsidRDefault="005128A0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</w:p>
    <w:p w:rsidR="005128A0" w:rsidRDefault="005D60A6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В муниципальную программу «Здравоохранение» включены две подпрограммы: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помощи»,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«Финансовое обеспечение системы организации медицинской помощи».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Подпрограммы, направлены на решение проблем с состоянием здоровья населения. В настоящее время увеличилось количество людей, употребляющих наркотики, злоупотребляющих алкоголем и пристрастившихся к курению. К негативным факторам, влияющим на состояние здоровья населения, следует отнести снижение уровня жизни, ухудшение условий труда и отдыха, загрязнение окружающей среды.</w:t>
      </w:r>
      <w:r w:rsidR="001B1B19">
        <w:rPr>
          <w:sz w:val="24"/>
          <w:szCs w:val="24"/>
        </w:rPr>
        <w:t xml:space="preserve"> </w:t>
      </w:r>
      <w:r>
        <w:rPr>
          <w:sz w:val="24"/>
          <w:szCs w:val="24"/>
        </w:rPr>
        <w:t>Наиболее остро стоит вопрос о привлечении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4. Обобщенная характеристика основных мероприятий Программы с обоснованием необходимости их осуществления.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помощи».</w:t>
      </w:r>
    </w:p>
    <w:p w:rsidR="005128A0" w:rsidRDefault="001B1B19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</w:t>
      </w:r>
      <w:proofErr w:type="spellStart"/>
      <w:r>
        <w:rPr>
          <w:sz w:val="24"/>
          <w:szCs w:val="24"/>
        </w:rPr>
        <w:t>под</w:t>
      </w:r>
      <w:r w:rsidR="005D60A6">
        <w:rPr>
          <w:sz w:val="24"/>
          <w:szCs w:val="24"/>
        </w:rPr>
        <w:t>рограммы</w:t>
      </w:r>
      <w:proofErr w:type="spellEnd"/>
      <w:r w:rsidR="005D60A6">
        <w:rPr>
          <w:sz w:val="24"/>
          <w:szCs w:val="24"/>
        </w:rPr>
        <w:t xml:space="preserve">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Главной задачей системы здравоохранения Раменского городского округа Московской области является организация доступной и </w:t>
      </w:r>
      <w:r>
        <w:rPr>
          <w:sz w:val="24"/>
          <w:szCs w:val="24"/>
        </w:rPr>
        <w:lastRenderedPageBreak/>
        <w:t>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128A0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4.2. «Финансовое обеспечение системы организации медицинской помощи».</w:t>
      </w:r>
    </w:p>
    <w:p w:rsidR="005128A0" w:rsidRDefault="001B1B19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Цельями</w:t>
      </w:r>
      <w:proofErr w:type="spellEnd"/>
      <w:r w:rsidR="005D60A6">
        <w:rPr>
          <w:sz w:val="24"/>
          <w:szCs w:val="24"/>
        </w:rPr>
        <w:t xml:space="preserve">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привлечение медицинских работников для работы в</w:t>
      </w:r>
      <w:r>
        <w:rPr>
          <w:sz w:val="24"/>
          <w:szCs w:val="24"/>
          <w:shd w:val="clear" w:color="auto" w:fill="FFFFFF"/>
        </w:rPr>
        <w:t xml:space="preserve"> государственных и муниципальных</w:t>
      </w:r>
      <w:r>
        <w:rPr>
          <w:color w:val="000000"/>
          <w:sz w:val="24"/>
          <w:szCs w:val="24"/>
          <w:shd w:val="clear" w:color="auto" w:fill="FFFFFF"/>
        </w:rPr>
        <w:t xml:space="preserve">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7822A3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D60A6"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Достижение поставленных целей и задач подпрограммы в течение 2020-2024 годов путем реализации мероприятия: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</w:t>
      </w:r>
      <w:proofErr w:type="spellStart"/>
      <w:r>
        <w:rPr>
          <w:sz w:val="24"/>
          <w:szCs w:val="24"/>
        </w:rPr>
        <w:t>области</w:t>
      </w:r>
      <w:proofErr w:type="gramStart"/>
      <w:r>
        <w:rPr>
          <w:sz w:val="24"/>
          <w:szCs w:val="24"/>
        </w:rPr>
        <w:t>.В</w:t>
      </w:r>
      <w:proofErr w:type="spellEnd"/>
      <w:proofErr w:type="gramEnd"/>
      <w:r>
        <w:rPr>
          <w:sz w:val="24"/>
          <w:szCs w:val="24"/>
        </w:rPr>
        <w:t xml:space="preserve">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D60A6" w:rsidP="000E5D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Программные мероприятия, их финансирование, сроки выполнения могут корректироваться в порядке, установленном законодательством Российской Федерации, Московской области, нормативными и правовыми актами органов местного самоуправления.</w:t>
      </w: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Планируемые результаты реализации </w:t>
      </w:r>
      <w:r w:rsidR="00853150">
        <w:rPr>
          <w:sz w:val="24"/>
          <w:szCs w:val="24"/>
        </w:rPr>
        <w:t>муниципальной п</w:t>
      </w:r>
      <w:r>
        <w:rPr>
          <w:sz w:val="24"/>
          <w:szCs w:val="24"/>
        </w:rPr>
        <w:t xml:space="preserve">рограммы </w:t>
      </w:r>
      <w:r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4985" w:type="dxa"/>
        <w:tblInd w:w="-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5"/>
        <w:gridCol w:w="1546"/>
        <w:gridCol w:w="1278"/>
        <w:gridCol w:w="1681"/>
        <w:gridCol w:w="988"/>
        <w:gridCol w:w="850"/>
        <w:gridCol w:w="992"/>
        <w:gridCol w:w="1132"/>
        <w:gridCol w:w="1136"/>
        <w:gridCol w:w="1833"/>
      </w:tblGrid>
      <w:tr w:rsidR="005128A0" w:rsidTr="001B578A">
        <w:trPr>
          <w:cantSplit/>
          <w:trHeight w:val="8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Планируемые результаты реализации </w:t>
            </w:r>
            <w:r w:rsidR="006E0661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     </w:t>
            </w:r>
            <w:r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значение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начало реализации </w:t>
            </w:r>
            <w:r w:rsidR="006E0661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br/>
            </w:r>
            <w:r w:rsidR="006E0661">
              <w:rPr>
                <w:sz w:val="22"/>
                <w:szCs w:val="22"/>
              </w:rPr>
              <w:t>программы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Планируемое значение по </w:t>
            </w:r>
            <w:r>
              <w:rPr>
                <w:sz w:val="22"/>
                <w:szCs w:val="22"/>
              </w:rPr>
              <w:br/>
              <w:t>годам реализации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Номер основного мероприятия в перечне мероприятий</w:t>
            </w:r>
            <w:r w:rsidR="006E0661">
              <w:rPr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5128A0" w:rsidTr="001B578A">
        <w:trPr>
          <w:cantSplit/>
          <w:trHeight w:val="322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48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2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5128A0" w:rsidTr="001B578A">
        <w:trPr>
          <w:cantSplit/>
          <w:trHeight w:val="44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rPr>
          <w:cantSplit/>
          <w:trHeight w:val="10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7B5038" w:rsidP="00853150">
            <w:pPr>
              <w:pStyle w:val="ConsPlusNormal"/>
              <w:spacing w:before="120"/>
              <w:rPr>
                <w:i/>
                <w:sz w:val="22"/>
                <w:szCs w:val="22"/>
              </w:rPr>
            </w:pPr>
            <w:r w:rsidRPr="007B5038">
              <w:rPr>
                <w:sz w:val="22"/>
                <w:szCs w:val="22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5D60A6" w:rsidP="00853150">
            <w:pPr>
              <w:pStyle w:val="ConsPlusNormal"/>
              <w:spacing w:before="120"/>
              <w:rPr>
                <w:sz w:val="22"/>
                <w:szCs w:val="22"/>
              </w:rPr>
            </w:pPr>
            <w:r w:rsidRPr="006E0661">
              <w:rPr>
                <w:rStyle w:val="23"/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D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4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853150" w:rsidRDefault="0085315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Pr="00A92C67" w:rsidRDefault="005D60A6">
      <w:pPr>
        <w:spacing w:line="276" w:lineRule="auto"/>
        <w:ind w:firstLine="708"/>
        <w:jc w:val="center"/>
        <w:rPr>
          <w:bCs/>
          <w:sz w:val="24"/>
          <w:szCs w:val="24"/>
        </w:rPr>
      </w:pPr>
      <w:r w:rsidRPr="00A92C67">
        <w:rPr>
          <w:sz w:val="24"/>
          <w:szCs w:val="24"/>
        </w:rPr>
        <w:t xml:space="preserve">6. Методика расчета значений планируемых результатов реализации </w:t>
      </w:r>
      <w:r w:rsidR="00A92C67" w:rsidRPr="00A92C67">
        <w:rPr>
          <w:sz w:val="24"/>
          <w:szCs w:val="24"/>
        </w:rPr>
        <w:t>муниципальной п</w:t>
      </w:r>
      <w:r w:rsidRPr="00A92C67">
        <w:rPr>
          <w:sz w:val="24"/>
          <w:szCs w:val="24"/>
        </w:rPr>
        <w:t>рограммы</w:t>
      </w:r>
      <w:r w:rsidR="00A92C67" w:rsidRPr="00A92C67">
        <w:rPr>
          <w:sz w:val="24"/>
          <w:szCs w:val="24"/>
        </w:rPr>
        <w:t xml:space="preserve"> </w:t>
      </w:r>
      <w:r w:rsidRPr="00A92C67"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tbl>
      <w:tblPr>
        <w:tblW w:w="14890" w:type="dxa"/>
        <w:tblInd w:w="-2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49"/>
        <w:gridCol w:w="2413"/>
        <w:gridCol w:w="9360"/>
      </w:tblGrid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№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92C67">
              <w:rPr>
                <w:sz w:val="24"/>
                <w:szCs w:val="24"/>
              </w:rPr>
              <w:t>п</w:t>
            </w:r>
            <w:proofErr w:type="gramEnd"/>
            <w:r w:rsidRPr="00A92C67">
              <w:rPr>
                <w:sz w:val="24"/>
                <w:szCs w:val="24"/>
              </w:rPr>
              <w:t>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Единица 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измерения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Алгоритм расчета значений целевого показателя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28A0" w:rsidTr="00A92C67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ind w:left="-71"/>
              <w:rPr>
                <w:color w:val="00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Подпрограмма </w:t>
            </w:r>
            <w:r w:rsidRPr="00A92C67">
              <w:rPr>
                <w:sz w:val="24"/>
                <w:szCs w:val="24"/>
                <w:lang w:val="en-US"/>
              </w:rPr>
              <w:t>I</w:t>
            </w:r>
            <w:r w:rsidRPr="00A92C67">
              <w:rPr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661" w:rsidRPr="006E0661" w:rsidRDefault="007B5038">
            <w:pPr>
              <w:widowControl w:val="0"/>
              <w:rPr>
                <w:i/>
                <w:sz w:val="24"/>
                <w:szCs w:val="24"/>
                <w:highlight w:val="green"/>
              </w:rPr>
            </w:pPr>
            <w:r w:rsidRPr="007B503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284"/>
              <w:gridCol w:w="850"/>
              <w:gridCol w:w="966"/>
            </w:tblGrid>
            <w:tr w:rsidR="005128A0" w:rsidRPr="00A92C67">
              <w:trPr>
                <w:trHeight w:val="337"/>
              </w:trPr>
              <w:tc>
                <w:tcPr>
                  <w:tcW w:w="49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= 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Дм+Дд</w:t>
                  </w:r>
                  <w:proofErr w:type="spellEnd"/>
                </w:p>
              </w:tc>
              <w:tc>
                <w:tcPr>
                  <w:tcW w:w="966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48"/>
              </w:trPr>
              <w:tc>
                <w:tcPr>
                  <w:tcW w:w="49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966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Fonts w:eastAsia="Batang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 - доля работников предприятий, прошедших профилактические медицинские осмотры и диспансеризацию, из числа работников, подлежащих диспансерному осмотру в текущем году, %</w:t>
            </w:r>
          </w:p>
          <w:p w:rsidR="005128A0" w:rsidRPr="00A92C67" w:rsidRDefault="005D60A6">
            <w:pPr>
              <w:spacing w:line="288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мобильных комплексов, человек.</w:t>
            </w:r>
          </w:p>
          <w:p w:rsidR="005128A0" w:rsidRPr="00A92C67" w:rsidRDefault="005D60A6">
            <w:pPr>
              <w:spacing w:line="288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других форм проведения профилактических осмотров и диспансеризации, человек.</w:t>
            </w:r>
          </w:p>
          <w:p w:rsidR="005128A0" w:rsidRPr="00A92C67" w:rsidRDefault="005D60A6">
            <w:pPr>
              <w:rPr>
                <w:color w:val="000000"/>
                <w:sz w:val="24"/>
                <w:szCs w:val="24"/>
              </w:rPr>
            </w:pP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общее число работников на предприятиях городского округа Московской области, человек.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  <w:highlight w:val="green"/>
              </w:rPr>
            </w:pPr>
            <w:r w:rsidRPr="00A92C67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5"/>
              <w:gridCol w:w="264"/>
              <w:gridCol w:w="913"/>
              <w:gridCol w:w="870"/>
            </w:tblGrid>
            <w:tr w:rsidR="005128A0" w:rsidRPr="00A92C67">
              <w:trPr>
                <w:trHeight w:val="391"/>
              </w:trPr>
              <w:tc>
                <w:tcPr>
                  <w:tcW w:w="51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Ди</w:t>
                  </w:r>
                  <w:proofErr w:type="spellEnd"/>
                </w:p>
              </w:tc>
              <w:tc>
                <w:tcPr>
                  <w:tcW w:w="26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913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П.з</w:t>
                  </w: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.т</w:t>
                  </w:r>
                  <w:proofErr w:type="gramEnd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spellEnd"/>
                </w:p>
              </w:tc>
              <w:tc>
                <w:tcPr>
                  <w:tcW w:w="870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72"/>
              </w:trPr>
              <w:tc>
                <w:tcPr>
                  <w:tcW w:w="51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Тн</w:t>
                  </w:r>
                  <w:proofErr w:type="spellEnd"/>
                </w:p>
              </w:tc>
              <w:tc>
                <w:tcPr>
                  <w:tcW w:w="870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spacing w:line="293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доля населения трудоспособного возраста, прикрепленного к медицинским организациям, подведомственным Министерству здравоохранения Московской области, %.</w:t>
            </w:r>
          </w:p>
          <w:p w:rsidR="005128A0" w:rsidRPr="00A92C67" w:rsidRDefault="005D60A6">
            <w:pPr>
              <w:spacing w:line="293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П.з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численность застрахованного населения трудоспособного возраста, прикрепленного к медицинским организациям городского округа Московской области, подведомственным Министерству здравоохранения Московской области, человек.</w:t>
            </w:r>
          </w:p>
          <w:p w:rsidR="00A92C67" w:rsidRPr="002D2087" w:rsidRDefault="005D60A6">
            <w:pPr>
              <w:rPr>
                <w:rFonts w:eastAsia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 - общая численность населения трудоспособного возраста городского округа Московской области, человек.</w:t>
            </w:r>
          </w:p>
        </w:tc>
      </w:tr>
      <w:tr w:rsidR="005128A0" w:rsidTr="00A92C6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pStyle w:val="ConsPlusNormal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5128A0" w:rsidTr="00A92C67">
        <w:trPr>
          <w:trHeight w:val="70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8722F8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 w:rsidP="00A92C67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Показатель состоит из суммы 2-х частей:</w:t>
            </w:r>
          </w:p>
          <w:p w:rsidR="005128A0" w:rsidRPr="00A92C67" w:rsidRDefault="005D60A6" w:rsidP="00A92C67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Первая часть:</w:t>
            </w:r>
          </w:p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424"/>
              <w:gridCol w:w="1380"/>
            </w:tblGrid>
            <w:tr w:rsidR="005128A0" w:rsidRPr="00A92C67">
              <w:trPr>
                <w:trHeight w:val="375"/>
              </w:trPr>
              <w:tc>
                <w:tcPr>
                  <w:tcW w:w="449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Пув</w:t>
                  </w:r>
                  <w:proofErr w:type="spellEnd"/>
                </w:p>
              </w:tc>
              <w:tc>
                <w:tcPr>
                  <w:tcW w:w="187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Вп</w:t>
                  </w:r>
                  <w:proofErr w:type="spellEnd"/>
                </w:p>
              </w:tc>
              <w:tc>
                <w:tcPr>
                  <w:tcW w:w="144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>
              <w:trPr>
                <w:trHeight w:val="165"/>
              </w:trPr>
              <w:tc>
                <w:tcPr>
                  <w:tcW w:w="449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Впл</w:t>
                  </w:r>
                  <w:proofErr w:type="spellEnd"/>
                </w:p>
              </w:tc>
              <w:tc>
                <w:tcPr>
                  <w:tcW w:w="1444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20" w:line="384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spacing w:line="384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привлечение участковых врачей</w:t>
            </w:r>
          </w:p>
          <w:p w:rsidR="005128A0" w:rsidRPr="00A92C67" w:rsidRDefault="005D60A6" w:rsidP="00A92C67">
            <w:pPr>
              <w:spacing w:line="384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привлечённые участковые врачи, чел.</w:t>
            </w:r>
          </w:p>
          <w:p w:rsidR="005128A0" w:rsidRPr="00A92C67" w:rsidRDefault="005D60A6" w:rsidP="00A92C67">
            <w:pPr>
              <w:spacing w:after="120" w:line="197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Впл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запланированное на год число врачей участковой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служы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(в соответствии с «дорожной картой»).</w:t>
            </w:r>
          </w:p>
          <w:p w:rsidR="005128A0" w:rsidRPr="00A92C67" w:rsidRDefault="005D60A6" w:rsidP="00A92C67">
            <w:pPr>
              <w:spacing w:before="120" w:line="178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Вторая часть:</w:t>
            </w:r>
          </w:p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770"/>
              <w:gridCol w:w="1034"/>
            </w:tblGrid>
            <w:tr w:rsidR="005128A0" w:rsidRPr="00A92C67">
              <w:trPr>
                <w:trHeight w:val="375"/>
              </w:trPr>
              <w:tc>
                <w:tcPr>
                  <w:tcW w:w="449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Доу</w:t>
                  </w:r>
                </w:p>
              </w:tc>
              <w:tc>
                <w:tcPr>
                  <w:tcW w:w="187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798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Доб</w:t>
                  </w:r>
                  <w:proofErr w:type="spellEnd"/>
                </w:p>
              </w:tc>
              <w:tc>
                <w:tcPr>
                  <w:tcW w:w="1071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>
              <w:trPr>
                <w:trHeight w:val="165"/>
              </w:trPr>
              <w:tc>
                <w:tcPr>
                  <w:tcW w:w="449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</w:p>
              </w:tc>
              <w:tc>
                <w:tcPr>
                  <w:tcW w:w="1071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80" w:after="180" w:line="170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pStyle w:val="ConsPlusNormal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Доу - доля врачей участковых и врачей общей практики государственных учреждений здравоохранения обеспеченных жилыми помещениями, процент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обеспеченных жилыми помещениями (компенсация аренды жилой площади, социальной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помещения), чел.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нуждающихся в улучшении жилищных условий (состоящие на учете, а также привлечённые из других территорий, нуждающиеся в улучшении жилищных условий), чел.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7.Порядок взаимодействия ответственного за выполнение мероприятия с муниципальным заказчиком подпрограммы.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мероприятия: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направлять муниципальному заказчику подпрограммы предложения по формированию «Дорожных карт».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 Состав, форма и сроки предоставления отчетности о ходе реализации мероприятий программы.</w:t>
      </w:r>
    </w:p>
    <w:p w:rsidR="005128A0" w:rsidRDefault="005128A0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</w:t>
      </w: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муниципальной программы ежеквартально до 15 </w:t>
      </w:r>
      <w:proofErr w:type="gramStart"/>
      <w:r>
        <w:rPr>
          <w:sz w:val="24"/>
          <w:szCs w:val="24"/>
        </w:rPr>
        <w:t>числа месяца, следующего за отчетным кварталом направляет</w:t>
      </w:r>
      <w:proofErr w:type="gramEnd"/>
      <w:r>
        <w:rPr>
          <w:sz w:val="24"/>
          <w:szCs w:val="24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5128A0" w:rsidRDefault="005D60A6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0E5DC6" w:rsidRDefault="000E5DC6">
      <w:pPr>
        <w:jc w:val="center"/>
        <w:rPr>
          <w:sz w:val="32"/>
          <w:szCs w:val="32"/>
        </w:rPr>
      </w:pP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I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«Профилактика заболеваний и формирование здорового образа жизни. 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Развитие первичной медико-санитарной помощи»</w:t>
      </w:r>
    </w:p>
    <w:p w:rsidR="005128A0" w:rsidRDefault="005D60A6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ПРОГРАММЫ РАМЕНСКОГО ГОРОДСКОГО ОКРУГА 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МОСКОВСКОЙ ОБЛАСТИ</w:t>
      </w:r>
      <w:r w:rsidR="00A92C67">
        <w:rPr>
          <w:sz w:val="32"/>
          <w:szCs w:val="32"/>
        </w:rPr>
        <w:t xml:space="preserve">  </w:t>
      </w:r>
      <w:r>
        <w:rPr>
          <w:sz w:val="32"/>
          <w:szCs w:val="32"/>
        </w:rPr>
        <w:t>«ЗДРАВООХРАНЕНИЕ»</w:t>
      </w:r>
    </w:p>
    <w:p w:rsidR="005128A0" w:rsidRDefault="005128A0">
      <w:pPr>
        <w:widowControl w:val="0"/>
        <w:jc w:val="center"/>
      </w:pPr>
    </w:p>
    <w:tbl>
      <w:tblPr>
        <w:tblW w:w="14742" w:type="dxa"/>
        <w:tblInd w:w="21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918"/>
        <w:gridCol w:w="2408"/>
        <w:gridCol w:w="1700"/>
        <w:gridCol w:w="1275"/>
        <w:gridCol w:w="1275"/>
        <w:gridCol w:w="1275"/>
        <w:gridCol w:w="1134"/>
        <w:gridCol w:w="1427"/>
      </w:tblGrid>
      <w:tr w:rsidR="005128A0" w:rsidTr="00A92C67">
        <w:trPr>
          <w:trHeight w:val="32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заказчик    </w:t>
            </w:r>
            <w:r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8722F8" w:rsidTr="009310A7">
        <w:trPr>
          <w:trHeight w:val="322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</w:pPr>
            <w:r>
              <w:rPr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128A0" w:rsidTr="00A92C67">
        <w:trPr>
          <w:trHeight w:val="74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Раменского городского округа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 w:rsidP="0043179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 w:rsidP="00431796">
      <w:pPr>
        <w:suppressAutoHyphens w:val="0"/>
        <w:ind w:left="2204"/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 w:rsidP="0079794F">
      <w:pPr>
        <w:spacing w:line="276" w:lineRule="auto"/>
        <w:ind w:right="25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1027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 w:rsidP="0079794F">
      <w:pPr>
        <w:spacing w:line="276" w:lineRule="auto"/>
        <w:ind w:right="253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</w:t>
      </w:r>
      <w:r w:rsidR="0067647F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rPr>
          <w:sz w:val="24"/>
          <w:szCs w:val="24"/>
        </w:rPr>
      </w:pPr>
    </w:p>
    <w:p w:rsidR="00441A94" w:rsidRDefault="00441A94">
      <w:pPr>
        <w:spacing w:line="276" w:lineRule="auto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right"/>
      </w:pPr>
      <w:r>
        <w:lastRenderedPageBreak/>
        <w:t xml:space="preserve">Приложение № 1 </w:t>
      </w:r>
    </w:p>
    <w:p w:rsidR="005128A0" w:rsidRDefault="005D60A6">
      <w:pPr>
        <w:spacing w:line="276" w:lineRule="auto"/>
        <w:ind w:firstLine="708"/>
        <w:jc w:val="right"/>
      </w:pPr>
      <w:r>
        <w:t xml:space="preserve">к подпрограмме </w:t>
      </w:r>
      <w:r>
        <w:rPr>
          <w:lang w:val="en-US"/>
        </w:rPr>
        <w:t>I</w:t>
      </w:r>
      <w:r>
        <w:t xml:space="preserve"> «Профилактика заболеваний и </w:t>
      </w:r>
    </w:p>
    <w:p w:rsidR="005128A0" w:rsidRDefault="005D60A6">
      <w:pPr>
        <w:spacing w:line="276" w:lineRule="auto"/>
        <w:ind w:firstLine="708"/>
        <w:jc w:val="right"/>
      </w:pPr>
      <w:r>
        <w:t xml:space="preserve">формирование здорового образа жизни. </w:t>
      </w:r>
    </w:p>
    <w:p w:rsidR="005128A0" w:rsidRDefault="005D60A6">
      <w:pPr>
        <w:spacing w:line="276" w:lineRule="auto"/>
        <w:ind w:firstLine="708"/>
        <w:jc w:val="right"/>
      </w:pPr>
      <w:r>
        <w:t>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right"/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</w:t>
      </w:r>
      <w:r>
        <w:rPr>
          <w:sz w:val="24"/>
          <w:szCs w:val="24"/>
          <w:lang w:val="en-US"/>
        </w:rPr>
        <w:t>I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431"/>
        <w:gridCol w:w="1145"/>
        <w:gridCol w:w="1110"/>
        <w:gridCol w:w="1134"/>
        <w:gridCol w:w="1134"/>
        <w:gridCol w:w="851"/>
        <w:gridCol w:w="850"/>
        <w:gridCol w:w="851"/>
        <w:gridCol w:w="850"/>
        <w:gridCol w:w="818"/>
        <w:gridCol w:w="1758"/>
        <w:gridCol w:w="1744"/>
      </w:tblGrid>
      <w:tr w:rsidR="005128A0" w:rsidTr="005E2C9A">
        <w:trPr>
          <w:trHeight w:val="2315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исполнения </w:t>
            </w: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  <w:r>
              <w:rPr>
                <w:sz w:val="20"/>
                <w:szCs w:val="20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 начала</w:t>
            </w:r>
          </w:p>
          <w:p w:rsidR="003A71A2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</w:t>
            </w:r>
            <w:r w:rsidR="003A71A2">
              <w:rPr>
                <w:sz w:val="20"/>
                <w:szCs w:val="20"/>
              </w:rPr>
              <w:t xml:space="preserve"> </w:t>
            </w:r>
            <w:proofErr w:type="spellStart"/>
            <w:r w:rsidR="003A71A2">
              <w:rPr>
                <w:sz w:val="20"/>
                <w:szCs w:val="20"/>
              </w:rPr>
              <w:t>муниципа</w:t>
            </w:r>
            <w:proofErr w:type="spellEnd"/>
          </w:p>
          <w:p w:rsidR="005128A0" w:rsidRDefault="003A71A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льной</w:t>
            </w:r>
            <w:proofErr w:type="spellEnd"/>
            <w:r w:rsidR="005D60A6">
              <w:rPr>
                <w:sz w:val="20"/>
                <w:szCs w:val="20"/>
              </w:rPr>
              <w:t xml:space="preserve">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5E2C9A" w:rsidTr="005E2C9A">
        <w:trPr>
          <w:trHeight w:val="7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2C9A" w:rsidTr="00EC78E6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E2C9A" w:rsidTr="00EC78E6">
        <w:trPr>
          <w:trHeight w:val="136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r>
              <w:t xml:space="preserve">Основное мероприятие 03. </w:t>
            </w:r>
          </w:p>
          <w:p w:rsidR="005128A0" w:rsidRDefault="005128A0"/>
          <w:p w:rsidR="005128A0" w:rsidRDefault="005D60A6">
            <w: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округа, ГБУЗ МО «Раменская ЦРБ»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A0" w:rsidRDefault="00EC78E6">
            <w:pPr>
              <w:pStyle w:val="ConsPlusNormal"/>
              <w:rPr>
                <w:sz w:val="20"/>
                <w:szCs w:val="20"/>
              </w:rPr>
            </w:pPr>
            <w:r w:rsidRPr="00EC78E6">
              <w:rPr>
                <w:sz w:val="20"/>
                <w:szCs w:val="20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lastRenderedPageBreak/>
              <w:t>населения, прикрепленного к медицинским организациям на территории городского округа.</w:t>
            </w:r>
          </w:p>
        </w:tc>
      </w:tr>
      <w:tr w:rsidR="005E2C9A" w:rsidTr="00EC78E6">
        <w:trPr>
          <w:trHeight w:val="403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A0" w:rsidRDefault="005128A0"/>
        </w:tc>
      </w:tr>
      <w:tr w:rsidR="005E2C9A" w:rsidTr="00EC78E6">
        <w:trPr>
          <w:trHeight w:val="150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</w:p>
          <w:p w:rsidR="005128A0" w:rsidRDefault="005D60A6">
            <w:pPr>
              <w:pStyle w:val="ConsPlusNormal"/>
              <w:spacing w:before="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="004F5F73">
              <w:rPr>
                <w:sz w:val="22"/>
                <w:szCs w:val="22"/>
              </w:rPr>
              <w:t xml:space="preserve">профилактических </w:t>
            </w:r>
            <w:r>
              <w:rPr>
                <w:sz w:val="22"/>
                <w:szCs w:val="22"/>
              </w:rPr>
              <w:t>медицинских осмотров и диспансеризации населения</w:t>
            </w:r>
            <w:r w:rsidR="004F5F73">
              <w:rPr>
                <w:sz w:val="22"/>
                <w:szCs w:val="22"/>
              </w:rPr>
              <w:t>, работающего на предприятиях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  <w:p w:rsidR="005128A0" w:rsidRDefault="005128A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</w:t>
            </w:r>
          </w:p>
          <w:p w:rsidR="005128A0" w:rsidRDefault="005128A0">
            <w:pPr>
              <w:pStyle w:val="ConsPlusNormal"/>
              <w:rPr>
                <w:sz w:val="20"/>
                <w:szCs w:val="20"/>
              </w:rPr>
            </w:pPr>
          </w:p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МО «Раменская ЦРБ»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2C9A" w:rsidTr="005E2C9A">
        <w:trPr>
          <w:trHeight w:val="463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3A71A2" w:rsidP="003A71A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 w:rsidP="00AA078F">
            <w:pPr>
              <w:pStyle w:val="ConsPlusNorma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AA078F" w:rsidP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AA078F" w:rsidTr="005E2C9A">
        <w:trPr>
          <w:trHeight w:val="463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78F" w:rsidRDefault="00AA078F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C150EB">
            <w:r w:rsidRPr="005E1F82"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</w:tbl>
    <w:p w:rsidR="005128A0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Pr="005E2C9A" w:rsidRDefault="005E2C9A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EC78E6" w:rsidRPr="00EC78E6" w:rsidRDefault="00EC78E6">
      <w:pPr>
        <w:ind w:left="10801"/>
        <w:jc w:val="right"/>
        <w:rPr>
          <w:sz w:val="22"/>
          <w:szCs w:val="22"/>
        </w:rPr>
      </w:pPr>
    </w:p>
    <w:p w:rsidR="005128A0" w:rsidRPr="003A71A2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Pr="00BD31EE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ПАСПОРТ ПОДПРОГРАММЫ </w:t>
      </w:r>
      <w:r>
        <w:rPr>
          <w:sz w:val="32"/>
          <w:szCs w:val="32"/>
          <w:lang w:val="en-US"/>
        </w:rPr>
        <w:t>V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«Финансовое обеспечение системы организации медицинской помощи»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МУНИЦИПАЛЬНОЙ ПРОГРАММЫ «ЗДРАВООХРАНЕНИЕ»</w:t>
      </w:r>
    </w:p>
    <w:p w:rsidR="005128A0" w:rsidRDefault="005128A0">
      <w:pPr>
        <w:widowControl w:val="0"/>
        <w:jc w:val="center"/>
      </w:pPr>
    </w:p>
    <w:tbl>
      <w:tblPr>
        <w:tblW w:w="14946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842"/>
        <w:gridCol w:w="1983"/>
        <w:gridCol w:w="1416"/>
        <w:gridCol w:w="1418"/>
        <w:gridCol w:w="1275"/>
        <w:gridCol w:w="1133"/>
        <w:gridCol w:w="1195"/>
        <w:gridCol w:w="1282"/>
      </w:tblGrid>
      <w:tr w:rsidR="005128A0" w:rsidTr="005E2C9A">
        <w:trPr>
          <w:trHeight w:val="3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   </w:t>
            </w:r>
            <w:r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5128A0" w:rsidTr="005E2C9A">
        <w:trPr>
          <w:trHeight w:val="7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Раменского городского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0B723B" w:rsidP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E1B9F">
              <w:rPr>
                <w:sz w:val="22"/>
                <w:szCs w:val="22"/>
              </w:rPr>
              <w:t>102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  <w:p w:rsidR="005128A0" w:rsidRDefault="005128A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BD31EE" w:rsidP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E1B9F">
              <w:rPr>
                <w:sz w:val="22"/>
                <w:szCs w:val="22"/>
              </w:rPr>
              <w:t>102</w:t>
            </w:r>
          </w:p>
        </w:tc>
      </w:tr>
    </w:tbl>
    <w:p w:rsidR="005128A0" w:rsidRDefault="005128A0">
      <w:pPr>
        <w:widowControl w:val="0"/>
        <w:jc w:val="center"/>
        <w:rPr>
          <w:sz w:val="22"/>
          <w:szCs w:val="22"/>
        </w:rPr>
      </w:pPr>
    </w:p>
    <w:p w:rsidR="005128A0" w:rsidRDefault="005128A0">
      <w:pPr>
        <w:suppressAutoHyphens w:val="0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и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привлечения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128A0">
      <w:pPr>
        <w:widowControl w:val="0"/>
        <w:rPr>
          <w:bCs/>
          <w:sz w:val="22"/>
          <w:szCs w:val="22"/>
        </w:rPr>
      </w:pPr>
    </w:p>
    <w:tbl>
      <w:tblPr>
        <w:tblW w:w="15409" w:type="dxa"/>
        <w:tblLayout w:type="fixed"/>
        <w:tblLook w:val="0000" w:firstRow="0" w:lastRow="0" w:firstColumn="0" w:lastColumn="0" w:noHBand="0" w:noVBand="0"/>
      </w:tblPr>
      <w:tblGrid>
        <w:gridCol w:w="237"/>
        <w:gridCol w:w="722"/>
        <w:gridCol w:w="1843"/>
        <w:gridCol w:w="992"/>
        <w:gridCol w:w="1417"/>
        <w:gridCol w:w="1276"/>
        <w:gridCol w:w="1134"/>
        <w:gridCol w:w="851"/>
        <w:gridCol w:w="992"/>
        <w:gridCol w:w="850"/>
        <w:gridCol w:w="851"/>
        <w:gridCol w:w="850"/>
        <w:gridCol w:w="1701"/>
        <w:gridCol w:w="1693"/>
      </w:tblGrid>
      <w:tr w:rsidR="005128A0" w:rsidTr="000B723B">
        <w:trPr>
          <w:trHeight w:val="375"/>
        </w:trPr>
        <w:tc>
          <w:tcPr>
            <w:tcW w:w="15409" w:type="dxa"/>
            <w:gridSpan w:val="14"/>
            <w:shd w:val="clear" w:color="auto" w:fill="auto"/>
          </w:tcPr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Приложение №1 к подпрограмме</w:t>
            </w:r>
            <w:r w:rsidR="005E2C9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V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«Финансовое обеспечение системы 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организации медицинской помощи»</w:t>
            </w:r>
          </w:p>
          <w:p w:rsidR="005128A0" w:rsidRDefault="005D60A6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Перечень мероприятий подпрограммы</w:t>
            </w:r>
            <w:r w:rsidR="005E2C9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</w:tr>
      <w:tr w:rsidR="005128A0" w:rsidTr="000B723B">
        <w:trPr>
          <w:trHeight w:val="315"/>
        </w:trPr>
        <w:tc>
          <w:tcPr>
            <w:tcW w:w="15409" w:type="dxa"/>
            <w:gridSpan w:val="14"/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«Финансовое обеспечение системы организации медицинской помощи»</w:t>
            </w:r>
          </w:p>
          <w:p w:rsidR="005128A0" w:rsidRDefault="005128A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28A0" w:rsidTr="00C93796">
        <w:trPr>
          <w:trHeight w:val="1102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исполнения </w:t>
            </w: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  <w:r>
              <w:rPr>
                <w:sz w:val="22"/>
                <w:szCs w:val="22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году начала</w:t>
            </w:r>
          </w:p>
          <w:p w:rsidR="00C93796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</w:t>
            </w:r>
            <w:proofErr w:type="spellStart"/>
            <w:r w:rsidR="00C93796">
              <w:rPr>
                <w:sz w:val="22"/>
                <w:szCs w:val="22"/>
              </w:rPr>
              <w:t>муниципа</w:t>
            </w:r>
            <w:proofErr w:type="spellEnd"/>
          </w:p>
          <w:p w:rsidR="005128A0" w:rsidRDefault="00C9379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D60A6">
              <w:rPr>
                <w:sz w:val="22"/>
                <w:szCs w:val="22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5128A0" w:rsidTr="005E2C9A">
        <w:trPr>
          <w:trHeight w:val="7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128A0" w:rsidTr="005E2C9A">
        <w:trPr>
          <w:trHeight w:val="401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5D60A6">
              <w:rPr>
                <w:sz w:val="22"/>
                <w:szCs w:val="22"/>
              </w:rPr>
              <w:t xml:space="preserve">03. </w:t>
            </w:r>
          </w:p>
          <w:p w:rsidR="005128A0" w:rsidRDefault="005D60A6">
            <w:pPr>
              <w:pStyle w:val="ConsPlusNormal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</w:t>
            </w:r>
            <w:r w:rsidR="005D60A6">
              <w:rPr>
                <w:sz w:val="22"/>
                <w:szCs w:val="22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D31EE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B723B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E1B9F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городского округа, Управление мер социальной поддержки администрации Раменского городского </w:t>
            </w:r>
            <w:r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медицинских работников (врачей первичного звена и специалистов узкого профиля), обеспеченных жильем, из числа привлеченных и </w:t>
            </w:r>
            <w:r>
              <w:rPr>
                <w:sz w:val="22"/>
                <w:szCs w:val="22"/>
              </w:rPr>
              <w:lastRenderedPageBreak/>
              <w:t>нуждающихся в жилье.</w:t>
            </w:r>
          </w:p>
          <w:p w:rsidR="005128A0" w:rsidRDefault="005128A0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5E2C9A" w:rsidTr="005E2C9A">
        <w:trPr>
          <w:trHeight w:val="403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B723B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E1B9F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E1B9F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556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привлечения медицинских и фармацевтических работников для работы в медицинских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253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  <w:p w:rsidR="005128A0" w:rsidRDefault="005D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BD31E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67647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E1B9F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BE1B9F" w:rsidTr="00BE1B9F">
        <w:trPr>
          <w:trHeight w:val="449"/>
        </w:trPr>
        <w:tc>
          <w:tcPr>
            <w:tcW w:w="237" w:type="dxa"/>
            <w:shd w:val="clear" w:color="auto" w:fill="auto"/>
          </w:tcPr>
          <w:p w:rsidR="00BE1B9F" w:rsidRDefault="00BE1B9F"/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</w:t>
            </w:r>
          </w:p>
          <w:p w:rsidR="00BE1B9F" w:rsidRDefault="00BE1B9F" w:rsidP="00C9379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E1B9F" w:rsidRDefault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9F" w:rsidRDefault="00BE1B9F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Pr="00AA555C" w:rsidRDefault="00BE1B9F" w:rsidP="00BE1B9F">
            <w:pPr>
              <w:jc w:val="center"/>
            </w:pPr>
            <w:r w:rsidRPr="00AA555C">
              <w:t>24102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jc w:val="center"/>
            </w:pPr>
            <w:r w:rsidRPr="00AA555C"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BE1B9F" w:rsidTr="00BE1B9F">
        <w:trPr>
          <w:trHeight w:val="240"/>
        </w:trPr>
        <w:tc>
          <w:tcPr>
            <w:tcW w:w="237" w:type="dxa"/>
            <w:shd w:val="clear" w:color="auto" w:fill="auto"/>
          </w:tcPr>
          <w:p w:rsidR="00BE1B9F" w:rsidRDefault="00BE1B9F"/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Pr="00AA555C" w:rsidRDefault="00BE1B9F" w:rsidP="00BE1B9F">
            <w:pPr>
              <w:jc w:val="center"/>
            </w:pPr>
            <w:r w:rsidRPr="00AA555C">
              <w:t>24102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jc w:val="center"/>
            </w:pPr>
            <w:r w:rsidRPr="00AA555C"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9F" w:rsidRDefault="00BE1B9F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5128A0" w:rsidRPr="00C93796" w:rsidRDefault="005128A0">
      <w:pPr>
        <w:suppressAutoHyphens w:val="0"/>
        <w:rPr>
          <w:bCs/>
          <w:color w:val="000000"/>
        </w:rPr>
      </w:pPr>
    </w:p>
    <w:p w:rsidR="000B723B" w:rsidRDefault="000B723B">
      <w:pPr>
        <w:suppressAutoHyphens w:val="0"/>
        <w:jc w:val="right"/>
        <w:rPr>
          <w:bCs/>
          <w:color w:val="000000"/>
        </w:rPr>
      </w:pPr>
    </w:p>
    <w:p w:rsidR="000E5DC6" w:rsidRDefault="000E5DC6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 №2 к подпрограмме</w:t>
      </w:r>
      <w:proofErr w:type="gramStart"/>
      <w:r>
        <w:rPr>
          <w:bCs/>
          <w:color w:val="000000"/>
          <w:lang w:val="en-US"/>
        </w:rPr>
        <w:t>V</w:t>
      </w:r>
      <w:proofErr w:type="gramEnd"/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«Финансовое обеспечение системы </w:t>
      </w: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организации медицинской помощи»</w:t>
      </w:r>
    </w:p>
    <w:p w:rsidR="005128A0" w:rsidRDefault="005128A0">
      <w:pPr>
        <w:spacing w:line="276" w:lineRule="auto"/>
        <w:ind w:firstLine="708"/>
        <w:jc w:val="right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Обоснование объема финансовых ресурсов, необходимых для реализации мероприятий подпрограммы</w:t>
      </w:r>
      <w:proofErr w:type="gramStart"/>
      <w:r>
        <w:rPr>
          <w:sz w:val="28"/>
          <w:szCs w:val="28"/>
          <w:lang w:val="en-US"/>
        </w:rPr>
        <w:t>V</w:t>
      </w:r>
      <w:proofErr w:type="gramEnd"/>
    </w:p>
    <w:p w:rsidR="005128A0" w:rsidRDefault="005D60A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«Финансовое обеспечение системы организации медицинской помощи»</w:t>
      </w:r>
    </w:p>
    <w:p w:rsidR="005128A0" w:rsidRDefault="005128A0">
      <w:pPr>
        <w:widowControl w:val="0"/>
        <w:jc w:val="center"/>
        <w:rPr>
          <w:sz w:val="28"/>
          <w:szCs w:val="28"/>
        </w:rPr>
      </w:pPr>
    </w:p>
    <w:tbl>
      <w:tblPr>
        <w:tblW w:w="15354" w:type="dxa"/>
        <w:tblLook w:val="04A0" w:firstRow="1" w:lastRow="0" w:firstColumn="1" w:lastColumn="0" w:noHBand="0" w:noVBand="1"/>
      </w:tblPr>
      <w:tblGrid>
        <w:gridCol w:w="3839"/>
        <w:gridCol w:w="3835"/>
        <w:gridCol w:w="3837"/>
        <w:gridCol w:w="3843"/>
      </w:tblGrid>
      <w:tr w:rsidR="005128A0">
        <w:trPr>
          <w:trHeight w:val="82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  <w:p w:rsidR="005128A0" w:rsidRDefault="00C9379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="005D60A6">
              <w:rPr>
                <w:sz w:val="22"/>
                <w:szCs w:val="22"/>
              </w:rPr>
              <w:t>программы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128A0">
        <w:trPr>
          <w:trHeight w:val="46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Средства бюджета Раменского городского округа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roofErr w:type="gramStart"/>
            <w:r>
      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14.11.2013 № 132/2013-ОЗ «О здравоохранении в Московской области», Постановлением Администрации Раменского муниципального района от 16.05.2017 № 3127 «Об утверждении Порядка и условий предоставления частичной компенсации расходов по арендной плате за жилое помещение медицинским работникам государственных учреждений здравоохранения Московской области, оказывающих</w:t>
            </w:r>
            <w:proofErr w:type="gramEnd"/>
            <w:r>
              <w:t xml:space="preserve"> медицинские услуги в Раменском городском округе и </w:t>
            </w:r>
            <w:proofErr w:type="gramStart"/>
            <w:r>
              <w:t>приступившим</w:t>
            </w:r>
            <w:proofErr w:type="gramEnd"/>
            <w:r>
              <w:t xml:space="preserve"> к работе на условиях трудового договора»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4"/>
                <w:szCs w:val="24"/>
              </w:rPr>
            </w:pPr>
          </w:p>
          <w:p w:rsidR="005128A0" w:rsidRDefault="005D60A6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24</w:t>
            </w:r>
            <w:r w:rsidR="00BE1B9F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 xml:space="preserve"> в том числе по годам: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  <w:ind w:right="-76"/>
              <w:jc w:val="center"/>
              <w:rPr>
                <w:sz w:val="24"/>
                <w:szCs w:val="24"/>
              </w:rPr>
            </w:pPr>
          </w:p>
          <w:p w:rsidR="005128A0" w:rsidRDefault="005D60A6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</w:t>
            </w:r>
            <w:r w:rsidR="00BE1B9F">
              <w:rPr>
                <w:sz w:val="24"/>
                <w:szCs w:val="24"/>
              </w:rPr>
              <w:t xml:space="preserve">8622 </w:t>
            </w:r>
            <w:r>
              <w:rPr>
                <w:sz w:val="24"/>
                <w:szCs w:val="24"/>
              </w:rPr>
              <w:t>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-3870 тыс. руб.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</w:pPr>
          </w:p>
        </w:tc>
      </w:tr>
    </w:tbl>
    <w:p w:rsidR="005128A0" w:rsidRDefault="005128A0">
      <w:pPr>
        <w:widowControl w:val="0"/>
        <w:jc w:val="center"/>
        <w:rPr>
          <w:sz w:val="28"/>
          <w:szCs w:val="28"/>
        </w:rPr>
      </w:pPr>
    </w:p>
    <w:p w:rsidR="005128A0" w:rsidRDefault="005128A0">
      <w:pPr>
        <w:pStyle w:val="a1"/>
        <w:jc w:val="right"/>
      </w:pPr>
    </w:p>
    <w:sectPr w:rsidR="005128A0" w:rsidSect="0079794F">
      <w:pgSz w:w="16838" w:h="11906" w:orient="landscape"/>
      <w:pgMar w:top="1134" w:right="567" w:bottom="1134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3830"/>
    <w:multiLevelType w:val="multilevel"/>
    <w:tmpl w:val="CB9C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6D3DB0"/>
    <w:multiLevelType w:val="multilevel"/>
    <w:tmpl w:val="7BA83E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1D6DFB"/>
    <w:multiLevelType w:val="multilevel"/>
    <w:tmpl w:val="03C85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A0"/>
    <w:rsid w:val="00041F74"/>
    <w:rsid w:val="0004200F"/>
    <w:rsid w:val="00091D5E"/>
    <w:rsid w:val="000B723B"/>
    <w:rsid w:val="000E5101"/>
    <w:rsid w:val="000E5DC6"/>
    <w:rsid w:val="001027C4"/>
    <w:rsid w:val="00173632"/>
    <w:rsid w:val="001A4FDB"/>
    <w:rsid w:val="001B1B19"/>
    <w:rsid w:val="001B578A"/>
    <w:rsid w:val="00277D46"/>
    <w:rsid w:val="002D2087"/>
    <w:rsid w:val="003A71A2"/>
    <w:rsid w:val="00431796"/>
    <w:rsid w:val="00441A94"/>
    <w:rsid w:val="00475241"/>
    <w:rsid w:val="004F5F73"/>
    <w:rsid w:val="005128A0"/>
    <w:rsid w:val="00513AA1"/>
    <w:rsid w:val="005D60A6"/>
    <w:rsid w:val="005E2C9A"/>
    <w:rsid w:val="00615351"/>
    <w:rsid w:val="00663AA3"/>
    <w:rsid w:val="0067647F"/>
    <w:rsid w:val="00693A4F"/>
    <w:rsid w:val="0069708B"/>
    <w:rsid w:val="006C0DD0"/>
    <w:rsid w:val="006E0661"/>
    <w:rsid w:val="007822A3"/>
    <w:rsid w:val="0079794F"/>
    <w:rsid w:val="007B5038"/>
    <w:rsid w:val="0084192C"/>
    <w:rsid w:val="00853150"/>
    <w:rsid w:val="008722F8"/>
    <w:rsid w:val="00894D47"/>
    <w:rsid w:val="00931698"/>
    <w:rsid w:val="0095530D"/>
    <w:rsid w:val="009B32DD"/>
    <w:rsid w:val="00A13E81"/>
    <w:rsid w:val="00A14617"/>
    <w:rsid w:val="00A628DF"/>
    <w:rsid w:val="00A81395"/>
    <w:rsid w:val="00A92C67"/>
    <w:rsid w:val="00AA078F"/>
    <w:rsid w:val="00B47975"/>
    <w:rsid w:val="00BD31EE"/>
    <w:rsid w:val="00BE1B9F"/>
    <w:rsid w:val="00C150EB"/>
    <w:rsid w:val="00C93796"/>
    <w:rsid w:val="00CC3898"/>
    <w:rsid w:val="00D671D9"/>
    <w:rsid w:val="00D7092F"/>
    <w:rsid w:val="00DB5265"/>
    <w:rsid w:val="00E260B0"/>
    <w:rsid w:val="00E600EC"/>
    <w:rsid w:val="00E83919"/>
    <w:rsid w:val="00EA4DAE"/>
    <w:rsid w:val="00EC78E6"/>
    <w:rsid w:val="00EF36A4"/>
    <w:rsid w:val="00EF6249"/>
    <w:rsid w:val="00F25DD2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8956-5B23-44A2-81BB-3DDD04D3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4284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28648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cp:lastModifiedBy>P20U08</cp:lastModifiedBy>
  <cp:revision>5</cp:revision>
  <cp:lastPrinted>2020-10-23T14:03:00Z</cp:lastPrinted>
  <dcterms:created xsi:type="dcterms:W3CDTF">2020-12-10T10:51:00Z</dcterms:created>
  <dcterms:modified xsi:type="dcterms:W3CDTF">2020-12-11T06:13:00Z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