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61975" cy="7239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D70573" w:rsidRDefault="00D70573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2024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717FF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3552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родского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>ультуры и спорта, находящихся в</w:t>
      </w:r>
      <w:r w:rsidR="00662E3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Московской области</w:t>
      </w:r>
      <w:r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047290">
        <w:rPr>
          <w:rFonts w:ascii="Times New Roman" w:hAnsi="Times New Roman" w:cs="Times New Roman"/>
          <w:sz w:val="28"/>
          <w:szCs w:val="28"/>
        </w:rPr>
        <w:t>от 09.</w:t>
      </w:r>
      <w:r w:rsidRPr="00FF65C9">
        <w:rPr>
          <w:rFonts w:ascii="Times New Roman" w:hAnsi="Times New Roman" w:cs="Times New Roman"/>
          <w:sz w:val="28"/>
          <w:szCs w:val="28"/>
        </w:rPr>
        <w:t>0</w:t>
      </w:r>
      <w:r w:rsidR="00047290">
        <w:rPr>
          <w:rFonts w:ascii="Times New Roman" w:hAnsi="Times New Roman" w:cs="Times New Roman"/>
          <w:sz w:val="28"/>
          <w:szCs w:val="28"/>
        </w:rPr>
        <w:t>2</w:t>
      </w:r>
      <w:r w:rsidRPr="00FF65C9">
        <w:rPr>
          <w:rFonts w:ascii="Times New Roman" w:hAnsi="Times New Roman" w:cs="Times New Roman"/>
          <w:sz w:val="28"/>
          <w:szCs w:val="28"/>
        </w:rPr>
        <w:t>.202</w:t>
      </w:r>
      <w:r w:rsidR="00047290">
        <w:rPr>
          <w:rFonts w:ascii="Times New Roman" w:hAnsi="Times New Roman" w:cs="Times New Roman"/>
          <w:sz w:val="28"/>
          <w:szCs w:val="28"/>
        </w:rPr>
        <w:t xml:space="preserve">1 </w:t>
      </w:r>
      <w:r w:rsidR="00CB6BBD" w:rsidRPr="00FF65C9">
        <w:rPr>
          <w:rFonts w:ascii="Times New Roman" w:hAnsi="Times New Roman" w:cs="Times New Roman"/>
          <w:sz w:val="28"/>
          <w:szCs w:val="28"/>
        </w:rPr>
        <w:t xml:space="preserve">№ </w:t>
      </w:r>
      <w:r w:rsidR="00047290">
        <w:rPr>
          <w:rFonts w:ascii="Times New Roman" w:hAnsi="Times New Roman" w:cs="Times New Roman"/>
          <w:sz w:val="28"/>
          <w:szCs w:val="28"/>
        </w:rPr>
        <w:t>993</w:t>
      </w:r>
      <w:bookmarkEnd w:id="0"/>
    </w:p>
    <w:p w:rsidR="00FF65C9" w:rsidRPr="00CB2081" w:rsidRDefault="00FF65C9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0F3FAB" w:rsidRDefault="000F3FAB" w:rsidP="000F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«Об образовании в Российской Федерации», Федеральным </w:t>
      </w:r>
      <w:hyperlink r:id="rId8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06.10.2003</w:t>
      </w:r>
      <w:r w:rsidR="00662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62E3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 Российской Федерации», Законом Московской области от 08.12.2023 </w:t>
      </w:r>
      <w:r w:rsidR="007950A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№ 236/2023-ОЗ «О внесении изменения в Закон Московской области «О тарифной ставке первого разряда тарифной сетки по оплате труда рабочих государственных учреждений Московской области», </w:t>
      </w:r>
      <w:hyperlink r:id="rId9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</w:t>
      </w:r>
      <w:proofErr w:type="gramEnd"/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27.12.2013 № 1186/58 «Об оплате труда работников государственных образовательных организаций Московской области</w:t>
      </w:r>
      <w:r w:rsidR="001C16F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CC2ADF" w:rsidRDefault="00FF65C9" w:rsidP="00662E38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2E38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047290" w:rsidRPr="00662E38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</w:t>
      </w:r>
      <w:r w:rsidR="00047290" w:rsidRPr="00662E38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Раменского городского округа от 09.02.2021         № </w:t>
      </w:r>
      <w:r w:rsidR="00047290" w:rsidRPr="00CC2ADF">
        <w:rPr>
          <w:rFonts w:ascii="Times New Roman" w:hAnsi="Times New Roman" w:cs="Times New Roman"/>
          <w:sz w:val="28"/>
          <w:szCs w:val="28"/>
        </w:rPr>
        <w:t>993</w:t>
      </w:r>
      <w:r w:rsidR="00CC2ADF" w:rsidRPr="00CC2AD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 муниципальных образовательных учреждений Раменского городского округа, осуществляющих деятельность в</w:t>
      </w:r>
      <w:proofErr w:type="gramEnd"/>
      <w:r w:rsidR="00CC2ADF" w:rsidRPr="00CC2ADF">
        <w:rPr>
          <w:rFonts w:ascii="Times New Roman" w:hAnsi="Times New Roman" w:cs="Times New Roman"/>
          <w:sz w:val="28"/>
          <w:szCs w:val="28"/>
        </w:rPr>
        <w:t xml:space="preserve"> области физической культуры и спорта, находящиеся в</w:t>
      </w:r>
      <w:r w:rsidR="00CC2ADF">
        <w:rPr>
          <w:rFonts w:ascii="Times New Roman" w:hAnsi="Times New Roman" w:cs="Times New Roman"/>
          <w:sz w:val="28"/>
          <w:szCs w:val="28"/>
        </w:rPr>
        <w:t> </w:t>
      </w:r>
      <w:r w:rsidR="00CC2ADF" w:rsidRPr="00CC2ADF">
        <w:rPr>
          <w:rFonts w:ascii="Times New Roman" w:hAnsi="Times New Roman" w:cs="Times New Roman"/>
          <w:sz w:val="28"/>
          <w:szCs w:val="28"/>
        </w:rPr>
        <w:t>ведомственном подчинении Комитета по образованию Администрации Раменского городского округа Московской области</w:t>
      </w:r>
      <w:r w:rsidR="00CC2ADF" w:rsidRPr="00491384">
        <w:rPr>
          <w:rFonts w:ascii="Times New Roman" w:hAnsi="Times New Roman" w:cs="Times New Roman"/>
          <w:sz w:val="28"/>
          <w:szCs w:val="28"/>
        </w:rPr>
        <w:t xml:space="preserve">» </w:t>
      </w:r>
      <w:r w:rsidR="00450B8A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изменениями, внесенными постановлением администрации Раменского городского округа Московской области от </w:t>
      </w:r>
      <w:r w:rsidR="00491384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11.01.202</w:t>
      </w:r>
      <w:r w:rsidR="007F46E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91384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66, </w:t>
      </w:r>
      <w:r w:rsidR="00450B8A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22.02.2024 № 62</w:t>
      </w:r>
      <w:r w:rsidR="00491384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50B8A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50B8A" w:rsidRPr="00491384">
        <w:rPr>
          <w:rFonts w:ascii="Times New Roman" w:hAnsi="Times New Roman" w:cs="Times New Roman"/>
          <w:sz w:val="28"/>
          <w:szCs w:val="28"/>
        </w:rPr>
        <w:t xml:space="preserve"> </w:t>
      </w:r>
      <w:r w:rsidR="000F3FAB" w:rsidRPr="00491384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0F3FAB" w:rsidRPr="00CC2ADF">
        <w:rPr>
          <w:rFonts w:ascii="Times New Roman" w:hAnsi="Times New Roman" w:cs="Times New Roman"/>
          <w:sz w:val="28"/>
          <w:szCs w:val="28"/>
        </w:rPr>
        <w:t>)</w:t>
      </w:r>
      <w:r w:rsidR="00CC2AD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F3FAB" w:rsidRPr="00CC2ADF">
        <w:rPr>
          <w:rFonts w:ascii="Times New Roman" w:hAnsi="Times New Roman" w:cs="Times New Roman"/>
          <w:sz w:val="28"/>
          <w:szCs w:val="28"/>
        </w:rPr>
        <w:t>:</w:t>
      </w:r>
    </w:p>
    <w:p w:rsidR="00491384" w:rsidRDefault="00491384" w:rsidP="00491384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84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491384">
        <w:rPr>
          <w:rFonts w:ascii="Times New Roman" w:hAnsi="Times New Roman" w:cs="Times New Roman"/>
          <w:sz w:val="28"/>
          <w:szCs w:val="28"/>
        </w:rPr>
        <w:t>. Положения изложить в редакции:</w:t>
      </w:r>
    </w:p>
    <w:p w:rsidR="00491384" w:rsidRPr="00491384" w:rsidRDefault="00491384" w:rsidP="0046391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«27. </w:t>
      </w:r>
      <w:r w:rsidRPr="00B328C8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491384">
        <w:rPr>
          <w:rFonts w:ascii="Times New Roman" w:hAnsi="Times New Roman" w:cs="Times New Roman"/>
          <w:sz w:val="28"/>
          <w:szCs w:val="28"/>
        </w:rPr>
        <w:t xml:space="preserve"> </w:t>
      </w:r>
      <w:r w:rsidR="0046391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63917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B328C8">
        <w:rPr>
          <w:rFonts w:ascii="Times New Roman" w:hAnsi="Times New Roman" w:cs="Times New Roman"/>
          <w:sz w:val="28"/>
          <w:szCs w:val="28"/>
        </w:rPr>
        <w:t>, занимающим штатные должности (не менее одной ставки по одной должности), устанавливается ежемесячная доплата за напряженный труд в размере 5000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16F9" w:rsidRPr="001C16F9" w:rsidRDefault="006173CA" w:rsidP="001C16F9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</w:t>
      </w:r>
      <w:r w:rsidRPr="001C16F9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1C16F9">
        <w:rPr>
          <w:rFonts w:ascii="Times New Roman" w:eastAsia="Calibri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Pr="001C16F9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1C16F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C16F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1C16F9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="000C3CD9" w:rsidRPr="001C1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6F9" w:rsidRPr="001C16F9" w:rsidRDefault="001C16F9" w:rsidP="001C16F9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F9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1C16F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1C16F9">
        <w:rPr>
          <w:rFonts w:ascii="Times New Roman" w:hAnsi="Times New Roman" w:cs="Times New Roman"/>
          <w:sz w:val="28"/>
          <w:szCs w:val="28"/>
        </w:rPr>
        <w:t>» Раменского городского округа (Тимошина К.Г.)</w:t>
      </w:r>
      <w:r w:rsidRPr="001C16F9">
        <w:rPr>
          <w:rFonts w:ascii="Times New Roman" w:hAnsi="Times New Roman" w:cs="Times New Roman"/>
          <w:bCs/>
          <w:kern w:val="16"/>
          <w:sz w:val="28"/>
          <w:szCs w:val="28"/>
        </w:rPr>
        <w:t xml:space="preserve"> опубликовать настоящие постановление </w:t>
      </w:r>
      <w:r w:rsidRPr="001C16F9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«РАММЕДИА» с доменным именем сайта                   в информационно-телекоммуникационной сети Интернет </w:t>
      </w:r>
      <w:hyperlink r:id="rId11" w:history="1">
        <w:r w:rsidRPr="001C16F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1C16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16F9" w:rsidRPr="001C16F9" w:rsidRDefault="001C16F9" w:rsidP="001C16F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F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1 января 2024 года.</w:t>
      </w:r>
    </w:p>
    <w:p w:rsidR="001C16F9" w:rsidRPr="001C16F9" w:rsidRDefault="001C16F9" w:rsidP="001C16F9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16F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87476" w:rsidRPr="00F11EDD">
        <w:rPr>
          <w:rFonts w:ascii="Times New Roman" w:hAnsi="Times New Roman"/>
          <w:sz w:val="28"/>
          <w:szCs w:val="28"/>
        </w:rPr>
        <w:t>за</w:t>
      </w:r>
      <w:proofErr w:type="gramEnd"/>
      <w:r w:rsidR="00087476" w:rsidRPr="00F11ED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87476">
        <w:rPr>
          <w:rFonts w:ascii="Times New Roman" w:hAnsi="Times New Roman"/>
          <w:sz w:val="28"/>
          <w:szCs w:val="28"/>
        </w:rPr>
        <w:t>заместителя главы</w:t>
      </w:r>
      <w:r w:rsidR="00087476" w:rsidRPr="00F11EDD">
        <w:rPr>
          <w:rFonts w:ascii="Times New Roman" w:hAnsi="Times New Roman"/>
          <w:sz w:val="28"/>
          <w:szCs w:val="28"/>
        </w:rPr>
        <w:t xml:space="preserve"> Раменского городского округа </w:t>
      </w:r>
      <w:r w:rsidR="00087476">
        <w:rPr>
          <w:rFonts w:ascii="Times New Roman" w:hAnsi="Times New Roman"/>
          <w:sz w:val="28"/>
          <w:szCs w:val="28"/>
        </w:rPr>
        <w:t xml:space="preserve"> Каменских В.Н.</w:t>
      </w:r>
    </w:p>
    <w:p w:rsidR="006173CA" w:rsidRDefault="006173CA" w:rsidP="00CB2081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1C16F9" w:rsidRPr="00CB2081" w:rsidRDefault="001C16F9" w:rsidP="00CB2081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463917" w:rsidRPr="00463917" w:rsidRDefault="00463917" w:rsidP="0046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917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463917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463917">
        <w:rPr>
          <w:rFonts w:ascii="Times New Roman" w:eastAsia="Times New Roman" w:hAnsi="Times New Roman" w:cs="Times New Roman"/>
          <w:sz w:val="28"/>
          <w:szCs w:val="28"/>
        </w:rPr>
        <w:t xml:space="preserve"> полномочия </w:t>
      </w:r>
    </w:p>
    <w:p w:rsidR="00463917" w:rsidRPr="00463917" w:rsidRDefault="00463917" w:rsidP="004639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63917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4639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Раменского городского округа                                                         </w:t>
      </w:r>
      <w:r w:rsidRPr="00463917">
        <w:rPr>
          <w:rFonts w:ascii="Times New Roman" w:eastAsia="Times New Roman" w:hAnsi="Times New Roman" w:cs="Times New Roman"/>
          <w:sz w:val="28"/>
          <w:szCs w:val="28"/>
        </w:rPr>
        <w:t>Э.В. Малышев</w:t>
      </w: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</w:pPr>
    </w:p>
    <w:p w:rsidR="00622B8F" w:rsidRPr="00CB2081" w:rsidRDefault="00622B8F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B67C0E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67C0E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sectPr w:rsidR="00622B8F" w:rsidRPr="00B67C0E" w:rsidSect="00CC2AD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343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0"/>
  </w:num>
  <w:num w:numId="19">
    <w:abstractNumId w:val="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87476"/>
    <w:rsid w:val="000A0683"/>
    <w:rsid w:val="000B2A72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C16F9"/>
    <w:rsid w:val="001F5F2E"/>
    <w:rsid w:val="00225FA2"/>
    <w:rsid w:val="00251736"/>
    <w:rsid w:val="00260A2B"/>
    <w:rsid w:val="002855AE"/>
    <w:rsid w:val="002C7AA8"/>
    <w:rsid w:val="002D28D5"/>
    <w:rsid w:val="002D688A"/>
    <w:rsid w:val="002E108E"/>
    <w:rsid w:val="00303C2F"/>
    <w:rsid w:val="003415B3"/>
    <w:rsid w:val="00447BF9"/>
    <w:rsid w:val="00450B8A"/>
    <w:rsid w:val="00463917"/>
    <w:rsid w:val="0047656B"/>
    <w:rsid w:val="00491384"/>
    <w:rsid w:val="004B1C72"/>
    <w:rsid w:val="004C27BE"/>
    <w:rsid w:val="004E1E70"/>
    <w:rsid w:val="004E75C0"/>
    <w:rsid w:val="0050276C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7F46EC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67C0E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2ADF"/>
    <w:rsid w:val="00CC5901"/>
    <w:rsid w:val="00CE1758"/>
    <w:rsid w:val="00D44E28"/>
    <w:rsid w:val="00D63C3F"/>
    <w:rsid w:val="00D70573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374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amnew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7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4</cp:revision>
  <cp:lastPrinted>2024-06-24T10:44:00Z</cp:lastPrinted>
  <dcterms:created xsi:type="dcterms:W3CDTF">2024-08-14T08:07:00Z</dcterms:created>
  <dcterms:modified xsi:type="dcterms:W3CDTF">2024-09-06T04:55:00Z</dcterms:modified>
</cp:coreProperties>
</file>