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EA" w:rsidRPr="00052438" w:rsidRDefault="003322EA" w:rsidP="003322EA">
      <w:pPr>
        <w:spacing w:line="360" w:lineRule="auto"/>
        <w:ind w:left="-284"/>
        <w:jc w:val="center"/>
        <w:rPr>
          <w:b/>
        </w:rPr>
      </w:pPr>
      <w:r>
        <w:rPr>
          <w:b/>
        </w:rPr>
        <w:t xml:space="preserve">Выписка из </w:t>
      </w:r>
      <w:r w:rsidRPr="00052438">
        <w:rPr>
          <w:b/>
        </w:rPr>
        <w:t>А</w:t>
      </w:r>
      <w:r>
        <w:rPr>
          <w:b/>
        </w:rPr>
        <w:t>кта</w:t>
      </w:r>
      <w:r w:rsidRPr="00052438">
        <w:rPr>
          <w:b/>
        </w:rPr>
        <w:t xml:space="preserve"> № </w:t>
      </w:r>
      <w:r>
        <w:rPr>
          <w:b/>
        </w:rPr>
        <w:t>11</w:t>
      </w:r>
    </w:p>
    <w:p w:rsidR="003322EA" w:rsidRPr="00F71650" w:rsidRDefault="003322EA" w:rsidP="003322EA">
      <w:pPr>
        <w:pStyle w:val="a5"/>
        <w:tabs>
          <w:tab w:val="left" w:pos="0"/>
        </w:tabs>
        <w:spacing w:after="0" w:line="360" w:lineRule="auto"/>
        <w:jc w:val="center"/>
        <w:rPr>
          <w:b/>
        </w:rPr>
      </w:pPr>
      <w:r w:rsidRPr="00AE0EFF">
        <w:rPr>
          <w:b/>
        </w:rPr>
        <w:t xml:space="preserve">результатов проведения плановой проверки соблюдения </w:t>
      </w:r>
      <w:r w:rsidRPr="00AE0EFF">
        <w:rPr>
          <w:rFonts w:eastAsia="Arial"/>
          <w:b/>
        </w:rPr>
        <w:t xml:space="preserve">законодательства о контрактной системе в сфере закупок </w:t>
      </w:r>
      <w:r w:rsidRPr="00AE0EFF">
        <w:rPr>
          <w:b/>
        </w:rPr>
        <w:t>при осуществлении закупок</w:t>
      </w:r>
      <w:r w:rsidRPr="00AE0EFF">
        <w:rPr>
          <w:b/>
        </w:rPr>
        <w:br/>
      </w:r>
      <w:r w:rsidRPr="00F71650">
        <w:rPr>
          <w:b/>
        </w:rPr>
        <w:t xml:space="preserve">Муниципальным учреждением </w:t>
      </w:r>
      <w:r w:rsidRPr="00F71650">
        <w:rPr>
          <w:b/>
          <w:color w:val="000000"/>
        </w:rPr>
        <w:t>культуры Дом культуры «Гжелка»</w:t>
      </w:r>
    </w:p>
    <w:p w:rsidR="003322EA" w:rsidRPr="00DC5849" w:rsidRDefault="003322EA" w:rsidP="003322EA">
      <w:pPr>
        <w:ind w:left="-284"/>
        <w:jc w:val="center"/>
        <w:rPr>
          <w:b/>
        </w:rPr>
      </w:pPr>
    </w:p>
    <w:p w:rsidR="003322EA" w:rsidRDefault="003322EA" w:rsidP="00E21416">
      <w:pPr>
        <w:spacing w:line="480" w:lineRule="auto"/>
      </w:pPr>
      <w:r w:rsidRPr="00052438">
        <w:t>г. Раменское</w:t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Pr="00052438">
        <w:tab/>
      </w:r>
      <w:r w:rsidR="00E21416">
        <w:tab/>
      </w:r>
      <w:r w:rsidR="00E21416">
        <w:tab/>
      </w:r>
      <w:r w:rsidR="00E21416">
        <w:tab/>
      </w:r>
      <w:r w:rsidR="00E21416">
        <w:tab/>
      </w:r>
      <w:r w:rsidR="00E21416">
        <w:tab/>
      </w:r>
      <w:r w:rsidR="00E21416">
        <w:tab/>
      </w:r>
      <w:bookmarkStart w:id="0" w:name="_GoBack"/>
      <w:bookmarkEnd w:id="0"/>
      <w:r w:rsidR="00E21416">
        <w:t>06.09.2024</w:t>
      </w:r>
    </w:p>
    <w:p w:rsidR="003322EA" w:rsidRPr="00F71650" w:rsidRDefault="003322EA" w:rsidP="003322EA">
      <w:pPr>
        <w:pStyle w:val="a5"/>
        <w:tabs>
          <w:tab w:val="left" w:pos="0"/>
        </w:tabs>
        <w:spacing w:before="240" w:after="0" w:line="360" w:lineRule="auto"/>
        <w:jc w:val="both"/>
      </w:pPr>
      <w:r>
        <w:tab/>
      </w:r>
      <w:proofErr w:type="gramStart"/>
      <w:r w:rsidRPr="0057100A">
        <w:t xml:space="preserve">В соответствии с пунктом 3 части 3 статьи 99 Федерального закона от 05.04.2013 </w:t>
      </w:r>
      <w:r w:rsidRPr="0057100A">
        <w:br/>
        <w:t>№</w:t>
      </w:r>
      <w:r>
        <w:t> </w:t>
      </w:r>
      <w:r w:rsidRPr="0057100A">
        <w:t>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</w:t>
      </w:r>
      <w:r>
        <w:t> </w:t>
      </w:r>
      <w:r w:rsidRPr="0057100A">
        <w:t>1576 «Об утверждении правил осуществления контроля в сфере закупок товаров, работ, услуг в отношении заказчиков, контрактных служб, контрактных</w:t>
      </w:r>
      <w:proofErr w:type="gramEnd"/>
      <w:r w:rsidRPr="0057100A">
        <w:t xml:space="preserve">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«ВЭБ</w:t>
      </w:r>
      <w:proofErr w:type="gramStart"/>
      <w:r w:rsidRPr="0057100A">
        <w:t>.Р</w:t>
      </w:r>
      <w:proofErr w:type="gramEnd"/>
      <w:r w:rsidRPr="0057100A">
        <w:t>Ф», региональных гарантийных организаций</w:t>
      </w:r>
      <w:r w:rsidRPr="0057100A">
        <w:rPr>
          <w:rFonts w:eastAsiaTheme="minorHAnsi"/>
          <w:lang w:eastAsia="en-US"/>
        </w:rPr>
        <w:t xml:space="preserve"> и о внесении изменений в </w:t>
      </w:r>
      <w:hyperlink r:id="rId6" w:history="1">
        <w:r w:rsidRPr="0057100A">
          <w:rPr>
            <w:rFonts w:eastAsiaTheme="minorHAnsi"/>
            <w:lang w:eastAsia="en-US"/>
          </w:rPr>
          <w:t>Правила</w:t>
        </w:r>
      </w:hyperlink>
      <w:r w:rsidRPr="0057100A">
        <w:rPr>
          <w:rFonts w:eastAsiaTheme="minorHAnsi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 w:rsidRPr="0057100A">
        <w:t xml:space="preserve">», на основании пункта </w:t>
      </w:r>
      <w:r>
        <w:t>6</w:t>
      </w:r>
      <w:r w:rsidRPr="0057100A">
        <w:t xml:space="preserve"> Плана проведения </w:t>
      </w:r>
      <w:proofErr w:type="gramStart"/>
      <w:r w:rsidRPr="0057100A">
        <w:t xml:space="preserve">отделом муниципального финансового контроля Контрольного управления Администрации Раменского городского округа </w:t>
      </w:r>
      <w:r w:rsidRPr="00F71650">
        <w:t>проверок в рамках осуществления контроля в сфере закупок товаров, работ, услуг для муниципальных нужд Раменского городского округа Московской области в соответствии с пунктом 3 части 3 статьи 99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на 2024</w:t>
      </w:r>
      <w:proofErr w:type="gramEnd"/>
      <w:r w:rsidRPr="00F71650">
        <w:t xml:space="preserve"> </w:t>
      </w:r>
      <w:proofErr w:type="gramStart"/>
      <w:r w:rsidRPr="00F71650">
        <w:t xml:space="preserve">год, утвержденного распоряжением Администрации Раменского городского округа от 26.12.2023 № 482-р,  и распоряжения  Администрации Раменского городского округа от </w:t>
      </w:r>
      <w:r>
        <w:t>19</w:t>
      </w:r>
      <w:r w:rsidRPr="00F71650">
        <w:t>.0</w:t>
      </w:r>
      <w:r>
        <w:t>7</w:t>
      </w:r>
      <w:r w:rsidRPr="00F71650">
        <w:t>.2024 № </w:t>
      </w:r>
      <w:r>
        <w:t>248</w:t>
      </w:r>
      <w:r w:rsidRPr="00F71650">
        <w:t xml:space="preserve">-р «О проведении отделом муниципального финансового контроля Контрольного управления Администрации Раменского городского округа плановой документарной проверки соблюдения </w:t>
      </w:r>
      <w:r w:rsidRPr="00F71650">
        <w:rPr>
          <w:rFonts w:eastAsia="Arial"/>
        </w:rPr>
        <w:t xml:space="preserve">законодательства о контрактной системе в сфере закупок </w:t>
      </w:r>
      <w:r w:rsidRPr="00F71650">
        <w:t xml:space="preserve">при осуществлении закупок Муниципальным учреждением </w:t>
      </w:r>
      <w:r w:rsidRPr="00F71650">
        <w:rPr>
          <w:color w:val="000000"/>
        </w:rPr>
        <w:t xml:space="preserve">культуры Дом культуры «Гжелка» </w:t>
      </w:r>
      <w:r w:rsidRPr="00F71650">
        <w:t>отделом муниципального финансового контроля Контрольного управления Администрации Раменского городского</w:t>
      </w:r>
      <w:proofErr w:type="gramEnd"/>
      <w:r w:rsidRPr="00F71650">
        <w:t xml:space="preserve"> округа Московской области проведена плановая проверка в Муниципальном учреждении </w:t>
      </w:r>
      <w:r w:rsidRPr="00F71650">
        <w:rPr>
          <w:color w:val="000000"/>
        </w:rPr>
        <w:t>культуры Дом культуры «Гжелка»</w:t>
      </w:r>
      <w:r w:rsidRPr="00F71650">
        <w:t>.</w:t>
      </w:r>
    </w:p>
    <w:p w:rsidR="003322EA" w:rsidRPr="00F71650" w:rsidRDefault="003322EA" w:rsidP="003322EA">
      <w:pPr>
        <w:pStyle w:val="a5"/>
        <w:tabs>
          <w:tab w:val="left" w:pos="0"/>
        </w:tabs>
        <w:spacing w:after="0" w:line="360" w:lineRule="auto"/>
        <w:ind w:firstLine="709"/>
        <w:jc w:val="both"/>
      </w:pPr>
    </w:p>
    <w:p w:rsidR="003322EA" w:rsidRPr="00DC5849" w:rsidRDefault="003322EA" w:rsidP="003322EA">
      <w:pPr>
        <w:pStyle w:val="a5"/>
        <w:tabs>
          <w:tab w:val="left" w:pos="0"/>
        </w:tabs>
        <w:spacing w:after="0" w:line="360" w:lineRule="auto"/>
        <w:ind w:firstLine="709"/>
        <w:jc w:val="both"/>
      </w:pPr>
      <w:r w:rsidRPr="00E56854">
        <w:rPr>
          <w:b/>
        </w:rPr>
        <w:t xml:space="preserve">Срок проведения </w:t>
      </w:r>
      <w:r w:rsidRPr="00DC5849">
        <w:rPr>
          <w:b/>
        </w:rPr>
        <w:t>проверки:</w:t>
      </w:r>
      <w:r w:rsidRPr="00DC5849">
        <w:t xml:space="preserve"> с</w:t>
      </w:r>
      <w:r>
        <w:t xml:space="preserve"> 29</w:t>
      </w:r>
      <w:r w:rsidRPr="00DC5849">
        <w:t>.0</w:t>
      </w:r>
      <w:r>
        <w:t>7</w:t>
      </w:r>
      <w:r w:rsidRPr="00DC5849">
        <w:t>.2024 по 2</w:t>
      </w:r>
      <w:r>
        <w:t>3</w:t>
      </w:r>
      <w:r w:rsidRPr="00DC5849">
        <w:t>.0</w:t>
      </w:r>
      <w:r>
        <w:t>8</w:t>
      </w:r>
      <w:r w:rsidRPr="00DC5849">
        <w:t>.2024.</w:t>
      </w:r>
    </w:p>
    <w:p w:rsidR="003322EA" w:rsidRPr="00DC5849" w:rsidRDefault="003322EA" w:rsidP="003322EA">
      <w:pPr>
        <w:tabs>
          <w:tab w:val="left" w:pos="0"/>
        </w:tabs>
        <w:spacing w:line="360" w:lineRule="auto"/>
        <w:ind w:left="-284" w:firstLine="567"/>
        <w:jc w:val="both"/>
      </w:pPr>
      <w:r w:rsidRPr="00DC5849">
        <w:rPr>
          <w:b/>
        </w:rPr>
        <w:tab/>
        <w:t>Проверяемый период:</w:t>
      </w:r>
      <w:r w:rsidRPr="00DC5849">
        <w:t xml:space="preserve"> с 01.01.2023 по 31.12.2023.</w:t>
      </w:r>
    </w:p>
    <w:p w:rsidR="003322EA" w:rsidRPr="00E56854" w:rsidRDefault="003322EA" w:rsidP="003322EA">
      <w:pPr>
        <w:tabs>
          <w:tab w:val="left" w:pos="0"/>
        </w:tabs>
        <w:spacing w:line="360" w:lineRule="auto"/>
        <w:ind w:left="-284" w:firstLine="567"/>
        <w:jc w:val="both"/>
      </w:pPr>
      <w:r w:rsidRPr="00E56854">
        <w:rPr>
          <w:b/>
        </w:rPr>
        <w:tab/>
        <w:t>Форма проверки:</w:t>
      </w:r>
      <w:r w:rsidRPr="00E56854">
        <w:t xml:space="preserve"> документарная.</w:t>
      </w:r>
    </w:p>
    <w:p w:rsidR="003322EA" w:rsidRPr="00E56854" w:rsidRDefault="003322EA" w:rsidP="003322EA">
      <w:pPr>
        <w:tabs>
          <w:tab w:val="left" w:pos="0"/>
        </w:tabs>
        <w:spacing w:line="360" w:lineRule="auto"/>
        <w:ind w:firstLine="567"/>
        <w:jc w:val="both"/>
      </w:pPr>
      <w:r w:rsidRPr="00E56854">
        <w:rPr>
          <w:b/>
        </w:rPr>
        <w:lastRenderedPageBreak/>
        <w:tab/>
        <w:t>Предмет проверки:</w:t>
      </w:r>
      <w:r w:rsidRPr="00E56854">
        <w:t xml:space="preserve"> соблюдение </w:t>
      </w:r>
      <w:r w:rsidRPr="00DC5849">
        <w:t xml:space="preserve">Муниципальным учреждением </w:t>
      </w:r>
      <w:r w:rsidRPr="00DC5849">
        <w:rPr>
          <w:color w:val="000000"/>
        </w:rPr>
        <w:t xml:space="preserve">культуры </w:t>
      </w:r>
      <w:r w:rsidRPr="00F71650">
        <w:rPr>
          <w:color w:val="000000"/>
        </w:rPr>
        <w:t>Дом культуры «Гжелка»</w:t>
      </w:r>
      <w:r>
        <w:rPr>
          <w:color w:val="000000"/>
        </w:rPr>
        <w:t xml:space="preserve"> </w:t>
      </w:r>
      <w:r w:rsidRPr="00E56854">
        <w:t xml:space="preserve">требований </w:t>
      </w:r>
      <w:r w:rsidRPr="00E56854">
        <w:rPr>
          <w:rFonts w:eastAsia="Arial"/>
        </w:rPr>
        <w:t xml:space="preserve">законодательства о контрактной системе </w:t>
      </w:r>
      <w:r w:rsidRPr="00E56854">
        <w:t xml:space="preserve">при осуществлении закупок. </w:t>
      </w:r>
    </w:p>
    <w:p w:rsidR="003322EA" w:rsidRPr="00E56854" w:rsidRDefault="003322EA" w:rsidP="003322EA">
      <w:pPr>
        <w:pStyle w:val="a5"/>
        <w:tabs>
          <w:tab w:val="left" w:pos="0"/>
        </w:tabs>
        <w:spacing w:after="0" w:line="360" w:lineRule="auto"/>
        <w:ind w:firstLine="567"/>
        <w:jc w:val="both"/>
      </w:pPr>
      <w:r w:rsidRPr="00E56854">
        <w:rPr>
          <w:b/>
        </w:rPr>
        <w:tab/>
        <w:t xml:space="preserve">Цель проверки: </w:t>
      </w:r>
      <w:r w:rsidRPr="00E56854">
        <w:rPr>
          <w:rFonts w:eastAsia="Arial"/>
        </w:rPr>
        <w:t xml:space="preserve">предупреждение и выявление нарушений законодательства о контрактной системе, допущенных при </w:t>
      </w:r>
      <w:r w:rsidRPr="00E56854">
        <w:t>осуществлении закупок</w:t>
      </w:r>
      <w:r w:rsidRPr="00DC5849">
        <w:t xml:space="preserve"> Муниципальным учреждением </w:t>
      </w:r>
      <w:r w:rsidRPr="00DC5849">
        <w:rPr>
          <w:color w:val="000000"/>
        </w:rPr>
        <w:t>культуры</w:t>
      </w:r>
      <w:r w:rsidRPr="00F71650">
        <w:rPr>
          <w:color w:val="000000"/>
        </w:rPr>
        <w:t xml:space="preserve"> Дом культуры «Гжелка»</w:t>
      </w:r>
      <w:r w:rsidRPr="00E56854">
        <w:t>.</w:t>
      </w:r>
    </w:p>
    <w:p w:rsidR="003322EA" w:rsidRPr="00DF0E42" w:rsidRDefault="003322EA" w:rsidP="003322EA">
      <w:pPr>
        <w:pStyle w:val="a5"/>
        <w:tabs>
          <w:tab w:val="left" w:pos="0"/>
        </w:tabs>
        <w:spacing w:after="0" w:line="360" w:lineRule="auto"/>
        <w:ind w:firstLine="567"/>
        <w:jc w:val="both"/>
        <w:rPr>
          <w:b/>
        </w:rPr>
      </w:pPr>
      <w:r w:rsidRPr="00E56854">
        <w:rPr>
          <w:b/>
        </w:rPr>
        <w:tab/>
      </w:r>
      <w:r w:rsidRPr="00DF0E42">
        <w:rPr>
          <w:b/>
        </w:rPr>
        <w:t>Общие сведения о субъекте контроля.</w:t>
      </w:r>
      <w:r w:rsidRPr="00E56854">
        <w:t xml:space="preserve"> </w:t>
      </w:r>
      <w:r w:rsidRPr="00DF0E42">
        <w:rPr>
          <w:b/>
        </w:rPr>
        <w:t>Анализ учредительных документов</w:t>
      </w:r>
    </w:p>
    <w:p w:rsidR="003322EA" w:rsidRPr="002E31BF" w:rsidRDefault="003322EA" w:rsidP="003322E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t xml:space="preserve">Полное наименование объекта контроля: </w:t>
      </w:r>
      <w:r w:rsidRPr="00D14C83">
        <w:t>Муниципально</w:t>
      </w:r>
      <w:r>
        <w:t>е</w:t>
      </w:r>
      <w:r w:rsidRPr="00D14C83">
        <w:t xml:space="preserve"> учреждени</w:t>
      </w:r>
      <w:r>
        <w:t>е</w:t>
      </w:r>
      <w:r w:rsidRPr="00D14C83">
        <w:t xml:space="preserve"> </w:t>
      </w:r>
      <w:r w:rsidRPr="00DF0E42">
        <w:rPr>
          <w:color w:val="000000"/>
        </w:rPr>
        <w:t xml:space="preserve">культуры </w:t>
      </w:r>
      <w:r w:rsidRPr="00F71650">
        <w:rPr>
          <w:color w:val="000000"/>
        </w:rPr>
        <w:t>Дом культуры «Гжелка»</w:t>
      </w:r>
      <w:r w:rsidRPr="002E31BF">
        <w:rPr>
          <w:lang w:eastAsia="en-US"/>
        </w:rPr>
        <w:t xml:space="preserve"> (далее – Учреждение).</w:t>
      </w:r>
    </w:p>
    <w:p w:rsidR="003322EA" w:rsidRPr="002E31BF" w:rsidRDefault="003322EA" w:rsidP="003322EA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2E31BF">
        <w:rPr>
          <w:lang w:eastAsia="en-US"/>
        </w:rPr>
        <w:t>Сокращённое наименование:</w:t>
      </w:r>
      <w:r w:rsidRPr="002E31BF">
        <w:t xml:space="preserve"> </w:t>
      </w:r>
      <w:r>
        <w:t xml:space="preserve">МУК ДК </w:t>
      </w:r>
      <w:r w:rsidRPr="00B633BA">
        <w:t>«</w:t>
      </w:r>
      <w:r>
        <w:t>Гжелка</w:t>
      </w:r>
      <w:r w:rsidRPr="00B633BA">
        <w:t>»</w:t>
      </w:r>
      <w:r w:rsidRPr="002E31BF">
        <w:t>.</w:t>
      </w:r>
    </w:p>
    <w:p w:rsidR="003322EA" w:rsidRPr="007A5A10" w:rsidRDefault="003322EA" w:rsidP="003322E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t xml:space="preserve">Наименование организационно-правовой формы: бюджетное учреждение (ОКОПФ – 75403). </w:t>
      </w:r>
    </w:p>
    <w:p w:rsidR="003322EA" w:rsidRPr="007A5A10" w:rsidRDefault="003322EA" w:rsidP="003322E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966B51">
        <w:rPr>
          <w:lang w:eastAsia="en-US"/>
        </w:rPr>
        <w:t>Юридический адрес:</w:t>
      </w:r>
      <w:r w:rsidRPr="00966B51">
        <w:rPr>
          <w:color w:val="000000"/>
        </w:rPr>
        <w:t xml:space="preserve"> 140127, Московская область, Раменский городской округ, поселок Гжелка, ул. Центральная</w:t>
      </w:r>
      <w:r w:rsidRPr="00966B51">
        <w:rPr>
          <w:rStyle w:val="upper"/>
          <w:color w:val="000000"/>
          <w:shd w:val="clear" w:color="auto" w:fill="FFFFFF"/>
        </w:rPr>
        <w:t>.</w:t>
      </w:r>
    </w:p>
    <w:p w:rsidR="003322EA" w:rsidRPr="007A5A10" w:rsidRDefault="003322EA" w:rsidP="003322E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7A5A10">
        <w:rPr>
          <w:lang w:eastAsia="en-US"/>
        </w:rPr>
        <w:t>Место нахождения:</w:t>
      </w:r>
      <w:r w:rsidRPr="007A5A10">
        <w:rPr>
          <w:color w:val="000000"/>
        </w:rPr>
        <w:t xml:space="preserve"> </w:t>
      </w:r>
      <w:r>
        <w:rPr>
          <w:color w:val="000000"/>
        </w:rPr>
        <w:t>140127</w:t>
      </w:r>
      <w:r w:rsidRPr="007A5A10">
        <w:rPr>
          <w:color w:val="000000"/>
        </w:rPr>
        <w:t xml:space="preserve">, Московская область, Раменский городской округ, </w:t>
      </w:r>
      <w:r>
        <w:rPr>
          <w:color w:val="000000"/>
        </w:rPr>
        <w:t>по</w:t>
      </w:r>
      <w:r w:rsidRPr="007A5A10">
        <w:rPr>
          <w:color w:val="000000"/>
        </w:rPr>
        <w:t>село</w:t>
      </w:r>
      <w:r>
        <w:rPr>
          <w:color w:val="000000"/>
        </w:rPr>
        <w:t>к</w:t>
      </w:r>
      <w:r w:rsidRPr="007A5A10">
        <w:rPr>
          <w:color w:val="000000"/>
        </w:rPr>
        <w:t xml:space="preserve"> </w:t>
      </w:r>
      <w:r>
        <w:rPr>
          <w:color w:val="000000"/>
        </w:rPr>
        <w:t>Гжелка, ул. Центральная</w:t>
      </w:r>
      <w:r w:rsidRPr="007A5A10">
        <w:rPr>
          <w:rStyle w:val="upper"/>
          <w:color w:val="000000"/>
          <w:shd w:val="clear" w:color="auto" w:fill="FFFFFF"/>
        </w:rPr>
        <w:t>.</w:t>
      </w:r>
    </w:p>
    <w:p w:rsidR="003322EA" w:rsidRDefault="003322EA" w:rsidP="003322E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</w:rPr>
      </w:pPr>
      <w:r>
        <w:rPr>
          <w:lang w:eastAsia="en-US"/>
        </w:rPr>
        <w:t xml:space="preserve">22.12.2008 </w:t>
      </w:r>
      <w:r w:rsidRPr="007A5A10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copytarget"/>
        </w:rPr>
        <w:t>10850400081</w:t>
      </w:r>
      <w:r w:rsidRPr="007A5A10">
        <w:rPr>
          <w:rStyle w:val="copytarget"/>
        </w:rPr>
        <w:t>6</w:t>
      </w:r>
      <w:r>
        <w:rPr>
          <w:rStyle w:val="copytarget"/>
        </w:rPr>
        <w:t>2</w:t>
      </w:r>
      <w:r w:rsidRPr="007A5A10">
        <w:rPr>
          <w:rStyle w:val="copytarget"/>
        </w:rPr>
        <w:t>.</w:t>
      </w:r>
    </w:p>
    <w:p w:rsidR="003322EA" w:rsidRPr="007A5A10" w:rsidRDefault="003322EA" w:rsidP="003322EA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  <w:lang w:eastAsia="en-US"/>
        </w:rPr>
      </w:pPr>
      <w:r w:rsidRPr="007A5A10">
        <w:rPr>
          <w:lang w:eastAsia="en-US"/>
        </w:rPr>
        <w:t xml:space="preserve">Межрайонной ИФНС России № 1 по Московской области выдано Свидетельство серия 50 № </w:t>
      </w:r>
      <w:r>
        <w:rPr>
          <w:lang w:eastAsia="en-US"/>
        </w:rPr>
        <w:t>011118889</w:t>
      </w:r>
      <w:r w:rsidRPr="007A5A10">
        <w:rPr>
          <w:lang w:eastAsia="en-US"/>
        </w:rPr>
        <w:t xml:space="preserve"> </w:t>
      </w:r>
      <w:proofErr w:type="gramStart"/>
      <w:r w:rsidRPr="007A5A10">
        <w:rPr>
          <w:lang w:eastAsia="en-US"/>
        </w:rPr>
        <w:t xml:space="preserve">о постановке на учет </w:t>
      </w:r>
      <w:r>
        <w:rPr>
          <w:lang w:eastAsia="en-US"/>
        </w:rPr>
        <w:t xml:space="preserve">Российской организации </w:t>
      </w:r>
      <w:r w:rsidRPr="007A5A10">
        <w:rPr>
          <w:lang w:eastAsia="en-US"/>
        </w:rPr>
        <w:t>в налоговом органе по месту нахождения на территории</w:t>
      </w:r>
      <w:proofErr w:type="gramEnd"/>
      <w:r w:rsidRPr="007A5A10">
        <w:rPr>
          <w:lang w:eastAsia="en-US"/>
        </w:rPr>
        <w:t xml:space="preserve"> Российской Федерации</w:t>
      </w:r>
      <w:r>
        <w:rPr>
          <w:lang w:eastAsia="en-US"/>
        </w:rPr>
        <w:t xml:space="preserve"> 22.12.2008</w:t>
      </w:r>
      <w:r w:rsidRPr="007A5A10">
        <w:rPr>
          <w:lang w:eastAsia="en-US"/>
        </w:rPr>
        <w:t xml:space="preserve">. Учреждению </w:t>
      </w:r>
      <w:proofErr w:type="gramStart"/>
      <w:r w:rsidRPr="007A5A10">
        <w:rPr>
          <w:lang w:eastAsia="en-US"/>
        </w:rPr>
        <w:t>присвоен</w:t>
      </w:r>
      <w:proofErr w:type="gramEnd"/>
      <w:r w:rsidRPr="007A5A10">
        <w:rPr>
          <w:lang w:eastAsia="en-US"/>
        </w:rPr>
        <w:t xml:space="preserve"> ИНН </w:t>
      </w:r>
      <w:r w:rsidRPr="007A5A10">
        <w:rPr>
          <w:color w:val="000000"/>
        </w:rPr>
        <w:t>50400883</w:t>
      </w:r>
      <w:r>
        <w:rPr>
          <w:color w:val="000000"/>
        </w:rPr>
        <w:t>21</w:t>
      </w:r>
      <w:r w:rsidRPr="007A5A10">
        <w:rPr>
          <w:lang w:eastAsia="en-US"/>
        </w:rPr>
        <w:t xml:space="preserve">, КПП 504001001. </w:t>
      </w:r>
    </w:p>
    <w:p w:rsidR="003322EA" w:rsidRPr="007A5A10" w:rsidRDefault="003322EA" w:rsidP="003322EA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7A5A10">
        <w:t>Основной вид деятельности по ОКВЭД – деятельность учреждений клубного типа: клубов, дворцов и домов культуры, домов народного творчества</w:t>
      </w:r>
      <w:r w:rsidRPr="007A5A10">
        <w:rPr>
          <w:shd w:val="clear" w:color="auto" w:fill="FFFFFF"/>
        </w:rPr>
        <w:t xml:space="preserve"> (90.04.3).</w:t>
      </w:r>
    </w:p>
    <w:p w:rsidR="003322EA" w:rsidRPr="007A5A10" w:rsidRDefault="003322EA" w:rsidP="003322EA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7A5A10">
        <w:rPr>
          <w:shd w:val="clear" w:color="auto" w:fill="FFFFFF"/>
        </w:rPr>
        <w:t>Дополнительные виды деятельности по ОКВЭД:</w:t>
      </w:r>
    </w:p>
    <w:p w:rsidR="003322EA" w:rsidRPr="007A5A10" w:rsidRDefault="003322EA" w:rsidP="003322EA">
      <w:pPr>
        <w:shd w:val="clear" w:color="auto" w:fill="FFFFFF"/>
        <w:spacing w:line="360" w:lineRule="auto"/>
        <w:rPr>
          <w:rStyle w:val="copytarget"/>
        </w:rPr>
      </w:pPr>
      <w:r w:rsidRPr="007A5A10">
        <w:rPr>
          <w:rStyle w:val="copytarget"/>
        </w:rPr>
        <w:tab/>
        <w:t>- деятельность в области демонстрации кинофильмов (59.14);</w:t>
      </w:r>
    </w:p>
    <w:p w:rsidR="003322EA" w:rsidRPr="007A5A10" w:rsidRDefault="003322EA" w:rsidP="003322EA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аренда и управление собственным или арендованным нежилым недвижимым имуществом (68.20.2);</w:t>
      </w:r>
    </w:p>
    <w:p w:rsidR="003322EA" w:rsidRPr="007A5A10" w:rsidRDefault="003322EA" w:rsidP="003322EA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прокат и аренда прочих предметов личного пользования и хозяйственно-бытового назначения (77.29);</w:t>
      </w:r>
    </w:p>
    <w:p w:rsidR="003322EA" w:rsidRPr="007A5A10" w:rsidRDefault="003322EA" w:rsidP="003322EA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 xml:space="preserve">- деятельность по предоставлению прочих вспомогательных услуг для бизнеса, </w:t>
      </w:r>
      <w:r>
        <w:rPr>
          <w:rStyle w:val="copytarget"/>
        </w:rPr>
        <w:t xml:space="preserve">                     </w:t>
      </w:r>
      <w:r w:rsidRPr="007A5A10">
        <w:rPr>
          <w:rStyle w:val="copytarget"/>
        </w:rPr>
        <w:t>не включенная в другие группировки (82.99);</w:t>
      </w:r>
    </w:p>
    <w:p w:rsidR="003322EA" w:rsidRPr="007A5A10" w:rsidRDefault="003322EA" w:rsidP="003322EA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образование дополнительное детей и взрослых (85.41);</w:t>
      </w:r>
    </w:p>
    <w:p w:rsidR="003322EA" w:rsidRPr="007A5A10" w:rsidRDefault="003322EA" w:rsidP="003322EA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учреждений культуры и искус</w:t>
      </w:r>
      <w:r>
        <w:rPr>
          <w:rStyle w:val="copytarget"/>
        </w:rPr>
        <w:t>с</w:t>
      </w:r>
      <w:r w:rsidRPr="007A5A10">
        <w:rPr>
          <w:rStyle w:val="copytarget"/>
        </w:rPr>
        <w:t>тва (90.04);</w:t>
      </w:r>
    </w:p>
    <w:p w:rsidR="003322EA" w:rsidRPr="007A5A10" w:rsidRDefault="003322EA" w:rsidP="003322EA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библиотек и архивов (91.01);</w:t>
      </w:r>
    </w:p>
    <w:p w:rsidR="003322EA" w:rsidRPr="007A5A10" w:rsidRDefault="003322EA" w:rsidP="003322EA">
      <w:pPr>
        <w:shd w:val="clear" w:color="auto" w:fill="FFFFFF"/>
        <w:spacing w:line="360" w:lineRule="auto"/>
        <w:jc w:val="both"/>
        <w:rPr>
          <w:rStyle w:val="copytarget"/>
        </w:rPr>
      </w:pPr>
      <w:r w:rsidRPr="007A5A10">
        <w:rPr>
          <w:rStyle w:val="copytarget"/>
        </w:rPr>
        <w:tab/>
        <w:t>- деятельность по организации отдыха и развлечений прочая (93.29);</w:t>
      </w:r>
    </w:p>
    <w:p w:rsidR="003322EA" w:rsidRDefault="003322EA" w:rsidP="003322EA">
      <w:pPr>
        <w:shd w:val="clear" w:color="auto" w:fill="FFFFFF"/>
        <w:spacing w:line="360" w:lineRule="auto"/>
        <w:ind w:firstLine="708"/>
        <w:jc w:val="both"/>
        <w:rPr>
          <w:rStyle w:val="copytarget"/>
        </w:rPr>
      </w:pPr>
      <w:r w:rsidRPr="007A5A10">
        <w:rPr>
          <w:rStyle w:val="copytarget"/>
        </w:rPr>
        <w:lastRenderedPageBreak/>
        <w:t>- деятельность зрелищно-развлекательная прочая, не включенная в другие группировки (93.29.9).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 xml:space="preserve">В проверяемом периоде Учреждение осуществляло свою деятельность на основании: 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- Устава Муниципального учреждения культуры Дом культуры «</w:t>
      </w:r>
      <w:r>
        <w:t>Гжелка</w:t>
      </w:r>
      <w:r w:rsidRPr="007A5A10">
        <w:t>», утвержденного постановлением Администрации Ра</w:t>
      </w:r>
      <w:r>
        <w:t>менского городского округа от 27.03.2020 № 3667</w:t>
      </w:r>
      <w:r w:rsidRPr="007A5A10">
        <w:t xml:space="preserve"> (далее – Устав); </w:t>
      </w:r>
    </w:p>
    <w:p w:rsidR="003322EA" w:rsidRDefault="003322EA" w:rsidP="003322EA">
      <w:pPr>
        <w:spacing w:line="360" w:lineRule="auto"/>
        <w:ind w:firstLine="709"/>
        <w:jc w:val="both"/>
      </w:pPr>
      <w:r w:rsidRPr="007A5A10">
        <w:t xml:space="preserve">- Устава </w:t>
      </w:r>
      <w:r>
        <w:t>в редакции</w:t>
      </w:r>
      <w:r w:rsidRPr="007A5A10">
        <w:t xml:space="preserve"> </w:t>
      </w:r>
      <w:r>
        <w:t>постановления</w:t>
      </w:r>
      <w:r w:rsidRPr="007A5A10">
        <w:t xml:space="preserve"> Администрации Раменского городского округа</w:t>
      </w:r>
      <w:r>
        <w:t xml:space="preserve">                            от 25.04</w:t>
      </w:r>
      <w:r w:rsidRPr="007A5A10">
        <w:t xml:space="preserve">.2023 </w:t>
      </w:r>
      <w:r>
        <w:t>№ 1323</w:t>
      </w:r>
      <w:r w:rsidRPr="007A5A10">
        <w:t xml:space="preserve"> «О внесении изменений и дополнений в Устав Муниципального учреждения культуры Дом культуры «</w:t>
      </w:r>
      <w:r>
        <w:t>Гжелка</w:t>
      </w:r>
      <w:r w:rsidRPr="007A5A10">
        <w:t>»</w:t>
      </w:r>
      <w:r w:rsidRPr="001D3EBE">
        <w:t>;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 xml:space="preserve">- Устава </w:t>
      </w:r>
      <w:r>
        <w:t>в редакции</w:t>
      </w:r>
      <w:r w:rsidRPr="007A5A10">
        <w:t xml:space="preserve"> </w:t>
      </w:r>
      <w:r>
        <w:t>постановления</w:t>
      </w:r>
      <w:r w:rsidRPr="007A5A10">
        <w:t xml:space="preserve"> Администрации Раменского городского округа</w:t>
      </w:r>
      <w:r>
        <w:t xml:space="preserve">                            от 17.08</w:t>
      </w:r>
      <w:r w:rsidRPr="007A5A10">
        <w:t xml:space="preserve">.2023 </w:t>
      </w:r>
      <w:r>
        <w:t>№ 3038</w:t>
      </w:r>
      <w:r w:rsidRPr="007A5A10">
        <w:t xml:space="preserve"> «О внесении изменений и дополнений в Устав Муниципального учреждения культуры Дом культуры «</w:t>
      </w:r>
      <w:r>
        <w:t>Гжелка</w:t>
      </w:r>
      <w:r w:rsidRPr="007A5A10">
        <w:t>»</w:t>
      </w:r>
      <w:r>
        <w:t xml:space="preserve"> (далее – Постановление № 3038)</w:t>
      </w:r>
      <w:r w:rsidRPr="007A5A10">
        <w:t>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Учредителем Учреждения является муниципальное образование Раменский городской округ в лице Администрации Раменского городского округа. Администрация Раменского городского округа осуществляет функции и полномочия Учредителя Учреждения (далее – Учредитель).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Учреждение находится в ведомственном подчинении Комитета по культуре и туризму Администрации Раменского городского округа (далее – Комитет).</w:t>
      </w:r>
    </w:p>
    <w:p w:rsidR="003322EA" w:rsidRDefault="003322EA" w:rsidP="003322EA">
      <w:pPr>
        <w:spacing w:line="360" w:lineRule="auto"/>
        <w:ind w:firstLine="709"/>
        <w:jc w:val="both"/>
      </w:pPr>
      <w:r w:rsidRPr="007A5A10">
        <w:t>На основании постановления Администрации Раменского городского округ</w:t>
      </w:r>
      <w:r>
        <w:t>а                          от 14.12.2022 № 16248</w:t>
      </w:r>
      <w:r w:rsidRPr="007A5A10">
        <w:t xml:space="preserve"> «О реорганизации муниципальных учреждений культуры Раменского городского округа» МУК Д</w:t>
      </w:r>
      <w:r>
        <w:t>К</w:t>
      </w:r>
      <w:r w:rsidRPr="007A5A10">
        <w:t xml:space="preserve"> «</w:t>
      </w:r>
      <w:r>
        <w:t>Гжелка</w:t>
      </w:r>
      <w:r w:rsidRPr="007A5A10">
        <w:t>» является правопреемником прав и обязанностей М</w:t>
      </w:r>
      <w:r>
        <w:t xml:space="preserve">униципального учреждения культуры Дома культуры </w:t>
      </w:r>
      <w:r w:rsidRPr="007A5A10">
        <w:t>«</w:t>
      </w:r>
      <w:r>
        <w:t>Юровский</w:t>
      </w:r>
      <w:r w:rsidRPr="007A5A10">
        <w:t>»</w:t>
      </w:r>
      <w:r>
        <w:t xml:space="preserve"> (далее – МУК ДК «Юровский»)</w:t>
      </w:r>
      <w:r w:rsidRPr="007A5A10">
        <w:t>. В</w:t>
      </w:r>
      <w:r>
        <w:t>несение записи в ЕГРЮЛ 04.04</w:t>
      </w:r>
      <w:r w:rsidRPr="007A5A10">
        <w:t>.2023 ГРН 223500</w:t>
      </w:r>
      <w:r>
        <w:t>0618169</w:t>
      </w:r>
      <w:r w:rsidRPr="007A5A10">
        <w:t xml:space="preserve">. </w:t>
      </w:r>
    </w:p>
    <w:p w:rsidR="003322EA" w:rsidRDefault="003322EA" w:rsidP="003322EA">
      <w:pPr>
        <w:spacing w:line="360" w:lineRule="auto"/>
        <w:ind w:firstLine="709"/>
        <w:jc w:val="both"/>
      </w:pPr>
      <w:r>
        <w:t xml:space="preserve">На основании </w:t>
      </w:r>
      <w:r w:rsidRPr="00B20477">
        <w:t>постановления Администрации Раменского городского округ</w:t>
      </w:r>
      <w:r>
        <w:t xml:space="preserve">а                          от 09.08.2023 № 2878 «О принятии имущества в муниципальную собственность Раменского городского округа» за Учреждением на праве оперативного управления закреплено      имущество - Центр культурного развития в сельском поселении </w:t>
      </w:r>
      <w:proofErr w:type="spellStart"/>
      <w:r>
        <w:t>Сафоновское</w:t>
      </w:r>
      <w:proofErr w:type="spellEnd"/>
      <w:r>
        <w:t>, находящийся  по адресу</w:t>
      </w:r>
      <w:r w:rsidRPr="00487135">
        <w:t>:</w:t>
      </w:r>
      <w:r>
        <w:t xml:space="preserve"> </w:t>
      </w:r>
      <w:proofErr w:type="gramStart"/>
      <w:r w:rsidRPr="00487135">
        <w:t xml:space="preserve">Московская область, Раменский городской округ, поселок Дубовая роща, </w:t>
      </w:r>
      <w:r>
        <w:t xml:space="preserve">                        </w:t>
      </w:r>
      <w:r w:rsidRPr="00487135">
        <w:t xml:space="preserve">ул. Спортивная, стр. 5а </w:t>
      </w:r>
      <w:r>
        <w:t>(по итогам проведенного конкурса на название Центра культурного развития в Территориальном управлении «</w:t>
      </w:r>
      <w:proofErr w:type="spellStart"/>
      <w:r>
        <w:t>Сафоновское</w:t>
      </w:r>
      <w:proofErr w:type="spellEnd"/>
      <w:r>
        <w:t>» Раменского городского округа, объявленного приказом Комитетом по культуре и туризму Администрации Раменского городского округа от 19.05.2022 № 5-ОС, Центру культурного развития в Территориальном управлении «</w:t>
      </w:r>
      <w:proofErr w:type="spellStart"/>
      <w:r>
        <w:t>Сафоновское</w:t>
      </w:r>
      <w:proofErr w:type="spellEnd"/>
      <w:r>
        <w:t>» Раменского городского округа дано название «Гармония»).</w:t>
      </w:r>
      <w:proofErr w:type="gramEnd"/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 xml:space="preserve">Согласно пункту 1.11 Устава, Учреждение вправе создавать с согласия Учредителя структурные подразделения (филиалы и другие обособленные подразделения) без образования юридического лица. 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lastRenderedPageBreak/>
        <w:t xml:space="preserve">На основании внесенных изменений и дополнений в Устав, утвержденных </w:t>
      </w:r>
      <w:r>
        <w:t>Постановлением № 3038</w:t>
      </w:r>
      <w:r w:rsidRPr="007A5A10">
        <w:t>, Учреждение имеет два филиала: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 xml:space="preserve">1. </w:t>
      </w:r>
      <w:proofErr w:type="gramStart"/>
      <w:r w:rsidRPr="007A5A10">
        <w:t>Дом культуры «</w:t>
      </w:r>
      <w:r>
        <w:t>Юровский</w:t>
      </w:r>
      <w:r w:rsidRPr="007A5A10">
        <w:t>»</w:t>
      </w:r>
      <w:r w:rsidRPr="008A3410">
        <w:t xml:space="preserve"> (</w:t>
      </w:r>
      <w:r>
        <w:t>далее – ДК «Юровский)</w:t>
      </w:r>
      <w:r w:rsidRPr="007A5A10">
        <w:t>, место нахождение</w:t>
      </w:r>
      <w:r>
        <w:t xml:space="preserve"> филиала: 140152</w:t>
      </w:r>
      <w:r w:rsidRPr="007A5A10">
        <w:t xml:space="preserve">, Московская область, Раменский городской округ, деревня </w:t>
      </w:r>
      <w:proofErr w:type="spellStart"/>
      <w:r>
        <w:t>Юрово</w:t>
      </w:r>
      <w:proofErr w:type="spellEnd"/>
      <w:r w:rsidRPr="007A5A10">
        <w:t xml:space="preserve">, улица </w:t>
      </w:r>
      <w:r>
        <w:t>Мира</w:t>
      </w:r>
      <w:r w:rsidRPr="00B06A6B">
        <w:t>;</w:t>
      </w:r>
      <w:r w:rsidRPr="007A5A10">
        <w:t xml:space="preserve"> </w:t>
      </w:r>
      <w:proofErr w:type="gramEnd"/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 xml:space="preserve">2. </w:t>
      </w:r>
      <w:proofErr w:type="gramStart"/>
      <w:r>
        <w:t>Центр культурного развития</w:t>
      </w:r>
      <w:r w:rsidRPr="007A5A10">
        <w:t xml:space="preserve"> «</w:t>
      </w:r>
      <w:r>
        <w:t>Гармония</w:t>
      </w:r>
      <w:r w:rsidRPr="007A5A10">
        <w:t>»</w:t>
      </w:r>
      <w:r>
        <w:t xml:space="preserve"> (далее – ЦКР «Гармония»)</w:t>
      </w:r>
      <w:r w:rsidRPr="007A5A10">
        <w:t xml:space="preserve">, </w:t>
      </w:r>
      <w:r>
        <w:t>место нахождение филиала: 140127</w:t>
      </w:r>
      <w:r w:rsidRPr="007A5A10">
        <w:t xml:space="preserve">, Московская область, Раменский городской округ, поселок </w:t>
      </w:r>
      <w:r>
        <w:t>Дубовая роща, ул. Спортивная, стр. 5а</w:t>
      </w:r>
      <w:r w:rsidRPr="007A5A10">
        <w:t xml:space="preserve">. </w:t>
      </w:r>
      <w:proofErr w:type="gramEnd"/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Основной целью деятельности Учреждения является создание условий для организации досуга, развлечений и обеспечения населения Раменского городского округа Московской области услугами в сфере культуры, досуга, развлечений, содействие реализации прав граждан на все виды творческой деятельности в соответствии с интересами, способностями, на участие в культурной жизни, на доступ к информации, культурным ценностям.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Согласно пункту 2.4 Устава, Учреждение осуществляет следующие основные виды деятельности: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1. 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2. Проведение различных по форме и тематике культурно-массовых мероприятий –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3. 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4. Организация работы лекториев, народных университетов, школ и курсов по различным отраслям знаний, других форм просветительной деятельности, в том числе и на абонементной основе.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5. Оказание консультативной, методической и организационно-творческой помощи в подготовке и проведении культурно-досуговых мероприятий.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6. Изучение, обобщение и распространение опыта культурно-массовой, культурно-воспитательной, культурно-зрелищной работы Учреждения и других культурно-досуговых учреждений.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>
        <w:t xml:space="preserve"> 7. </w:t>
      </w:r>
      <w:r w:rsidRPr="007A5A10">
        <w:t>Повышение квалификации творческих и административно-хозяйственных работников Учреждения и других культурно-досуговых учреждений.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8. Осуществление справочной, информационной и рекламно-маркетинговой деятельности.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9. Организация кин</w:t>
      </w:r>
      <w:proofErr w:type="gramStart"/>
      <w:r w:rsidRPr="007A5A10">
        <w:t>о-</w:t>
      </w:r>
      <w:proofErr w:type="gramEnd"/>
      <w:r w:rsidRPr="007A5A10">
        <w:t xml:space="preserve"> и </w:t>
      </w:r>
      <w:proofErr w:type="spellStart"/>
      <w:r w:rsidRPr="007A5A10">
        <w:t>видеообслуживания</w:t>
      </w:r>
      <w:proofErr w:type="spellEnd"/>
      <w:r w:rsidRPr="007A5A10">
        <w:t xml:space="preserve"> населения.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10. Предоставление гражданам дополнительных досуговых и сервисных услуг.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lastRenderedPageBreak/>
        <w:t>Учреждение осуществляет деятельность, связанную с выполнением работ, оказанием услуг, относящихся к его основным видам деятельности в соответствии с муниципальными заданиями, которые формируются и утверждаются Учредителем.</w:t>
      </w:r>
    </w:p>
    <w:p w:rsidR="003322EA" w:rsidRPr="007A5A10" w:rsidRDefault="003322EA" w:rsidP="003322EA">
      <w:pPr>
        <w:spacing w:line="360" w:lineRule="auto"/>
        <w:ind w:firstLine="709"/>
        <w:jc w:val="both"/>
      </w:pPr>
      <w:r w:rsidRPr="007A5A10">
        <w:t>Учреждение вправе сверх установленного муниципального задания, а также в случаях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Уставом, для граждан и юридических лиц за плату и на одинаковых при оказании одних и тех же услуг условиях.</w:t>
      </w:r>
    </w:p>
    <w:p w:rsidR="003322EA" w:rsidRDefault="003322EA" w:rsidP="003322EA">
      <w:pPr>
        <w:spacing w:line="360" w:lineRule="auto"/>
        <w:ind w:firstLine="709"/>
        <w:jc w:val="both"/>
      </w:pPr>
      <w:r w:rsidRPr="007A5A10">
        <w:t>Учреждение является юридическим лицом, имеет обособленное имущество, самостоятельный баланс, лицевой счет, печать со своим наименованием, бланки, штампы.</w:t>
      </w:r>
    </w:p>
    <w:p w:rsidR="003322EA" w:rsidRPr="007A5A10" w:rsidRDefault="003322EA" w:rsidP="003322EA">
      <w:pPr>
        <w:tabs>
          <w:tab w:val="left" w:pos="0"/>
        </w:tabs>
        <w:spacing w:line="360" w:lineRule="auto"/>
        <w:ind w:firstLine="709"/>
        <w:rPr>
          <w:i/>
        </w:rPr>
      </w:pPr>
      <w:r w:rsidRPr="007A5A10">
        <w:rPr>
          <w:rFonts w:eastAsia="Calibri"/>
          <w:lang w:eastAsia="en-US"/>
        </w:rPr>
        <w:t xml:space="preserve">Проверка проводилась выборочным способом, в отношении следующих </w:t>
      </w:r>
      <w:r>
        <w:rPr>
          <w:rFonts w:eastAsia="Calibri"/>
          <w:lang w:eastAsia="en-US"/>
        </w:rPr>
        <w:t>закупок: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417"/>
        <w:gridCol w:w="1276"/>
        <w:gridCol w:w="1984"/>
        <w:gridCol w:w="1418"/>
      </w:tblGrid>
      <w:tr w:rsidR="003322EA" w:rsidRPr="003E0D09" w:rsidTr="00782A0E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E0D09">
              <w:rPr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3E0D09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3E0D09"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center"/>
              <w:rPr>
                <w:b/>
                <w:bCs/>
                <w:sz w:val="22"/>
                <w:szCs w:val="22"/>
              </w:rPr>
            </w:pPr>
            <w:r w:rsidRPr="003E0D09">
              <w:rPr>
                <w:b/>
                <w:bCs/>
                <w:sz w:val="22"/>
                <w:szCs w:val="22"/>
              </w:rPr>
              <w:t>Номер контракта (ЕАСУЗ/</w:t>
            </w:r>
            <w:r w:rsidRPr="003E0D09">
              <w:rPr>
                <w:b/>
                <w:bCs/>
                <w:sz w:val="22"/>
                <w:szCs w:val="22"/>
              </w:rPr>
              <w:br/>
              <w:t>ЕИС/</w:t>
            </w:r>
            <w:r w:rsidRPr="003E0D09">
              <w:rPr>
                <w:b/>
                <w:bCs/>
                <w:sz w:val="22"/>
                <w:szCs w:val="22"/>
              </w:rPr>
              <w:br/>
              <w:t>Внутренний)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center"/>
              <w:rPr>
                <w:b/>
                <w:bCs/>
                <w:sz w:val="22"/>
                <w:szCs w:val="22"/>
              </w:rPr>
            </w:pPr>
            <w:r w:rsidRPr="003E0D09"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center"/>
              <w:rPr>
                <w:b/>
                <w:bCs/>
                <w:sz w:val="22"/>
                <w:szCs w:val="22"/>
              </w:rPr>
            </w:pPr>
            <w:r w:rsidRPr="003E0D09">
              <w:rPr>
                <w:b/>
                <w:bCs/>
                <w:sz w:val="22"/>
                <w:szCs w:val="22"/>
              </w:rPr>
              <w:t>Цена контракта,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center"/>
              <w:rPr>
                <w:b/>
                <w:bCs/>
                <w:sz w:val="22"/>
                <w:szCs w:val="22"/>
              </w:rPr>
            </w:pPr>
            <w:r w:rsidRPr="003E0D09">
              <w:rPr>
                <w:b/>
                <w:bCs/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872921">
              <w:rPr>
                <w:b/>
                <w:bCs/>
                <w:sz w:val="22"/>
                <w:szCs w:val="22"/>
              </w:rPr>
              <w:t>заключе-ния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center"/>
              <w:rPr>
                <w:b/>
                <w:bCs/>
                <w:sz w:val="22"/>
                <w:szCs w:val="22"/>
              </w:rPr>
            </w:pPr>
            <w:r w:rsidRPr="003E0D09">
              <w:rPr>
                <w:b/>
                <w:bCs/>
                <w:sz w:val="22"/>
                <w:szCs w:val="22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E0D09">
              <w:rPr>
                <w:b/>
                <w:bCs/>
                <w:color w:val="000000"/>
                <w:sz w:val="22"/>
                <w:szCs w:val="22"/>
              </w:rPr>
              <w:t>Способ закупки</w:t>
            </w:r>
          </w:p>
        </w:tc>
      </w:tr>
      <w:tr w:rsidR="003322EA" w:rsidRPr="003E0D09" w:rsidTr="00782A0E">
        <w:trPr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166949-23 /  / 298833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Приобретение брошюровщика и ламинатора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8 279,00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19.07.2023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«КОМУС-РАЗВИТИЕ»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177721-23 /  / 12818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 xml:space="preserve">Приобретение дренажного насоса и его </w:t>
            </w:r>
            <w:proofErr w:type="gramStart"/>
            <w:r w:rsidRPr="003E0D09">
              <w:rPr>
                <w:color w:val="000000"/>
                <w:sz w:val="22"/>
                <w:szCs w:val="22"/>
              </w:rPr>
              <w:t>комплектующих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9 415,00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03.08.2023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«КОМУС-РАЗВИТИЕ»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201157-23 /  / 338357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 xml:space="preserve">Приобретение ламинатора для ЦКР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3E0D09">
              <w:rPr>
                <w:color w:val="000000"/>
                <w:sz w:val="22"/>
                <w:szCs w:val="22"/>
              </w:rPr>
              <w:t>Гармония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3 390,00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06.09.2023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«КОМУС-РАЗВИТИЕ»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206232-23 /  / 2758525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Приобретение карнавальных, сценических костюмов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69 600,00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07.09.2023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ИП Михеева Ольга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201155-23 /  / 331957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Приобретение инструментов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9 990,00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12.09.2023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«КОМУС-РАЗВИТИЕ»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214046-23 /  / 2758524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Приобретение звукового оборудования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536 364,00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ИП Валеев Илья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209304-23 /  / 2764341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Приобретение снегоуборочного инвентаря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12 983,00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13.09.2023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</w:t>
            </w:r>
            <w:r>
              <w:rPr>
                <w:color w:val="000000"/>
                <w:sz w:val="22"/>
                <w:szCs w:val="22"/>
              </w:rPr>
              <w:t xml:space="preserve"> ограниченной ответственностью «КЛЮЧ»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2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210164-23 /  / 2764329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 xml:space="preserve">Приобретение триммера и его </w:t>
            </w:r>
            <w:proofErr w:type="gramStart"/>
            <w:r w:rsidRPr="003E0D09">
              <w:rPr>
                <w:color w:val="000000"/>
                <w:sz w:val="22"/>
                <w:szCs w:val="22"/>
              </w:rPr>
              <w:t>комплектующих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8 844,00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14.09.2023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«ПРО-ТУЛС»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213129-23 /  / 2764326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пылесоса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19.09.2023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ИП Писарев Геннадий Андреевич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5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213997-23 /  / 2764339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шкафа для хранения лекарственных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9 614,97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20.09.2023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«ЦТО»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1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217785-23 / 3504008832123000004 / 1317/2023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роутера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«МУЗШОП»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 xml:space="preserve">Запрос котировок в электронной форме 0848300051623001317 </w:t>
            </w:r>
          </w:p>
        </w:tc>
      </w:tr>
      <w:tr w:rsidR="003322EA" w:rsidRPr="003E0D09" w:rsidTr="00782A0E">
        <w:trPr>
          <w:trHeight w:val="1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217786-23 / 3504008832123000005 / 1433/2023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рулонных штор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178 000,00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26.09.2023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«Конструктив»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Запрос котировок в электронной форме 0848300051623001433</w:t>
            </w:r>
          </w:p>
        </w:tc>
      </w:tr>
      <w:tr w:rsidR="003322EA" w:rsidRPr="003E0D09" w:rsidTr="00782A0E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226143-23 /  / 373569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мебели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37 500,00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03.10.2023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«ИНТЕРАКТИВНЫЙ УЧИТЕЛЬ»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1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212609-23 / 3504008832123000003 / 1394/2023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снегоуборщика бензинового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43 580,00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21.09.2023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«Торговая компания «Эдельвейс»»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Запрос котировок в электронной форме 0848300051623001394</w:t>
            </w:r>
          </w:p>
        </w:tc>
      </w:tr>
      <w:tr w:rsidR="003322EA" w:rsidRPr="003E0D09" w:rsidTr="00782A0E">
        <w:trPr>
          <w:trHeight w:val="1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237551-23 / 3504008832123000006 / 1665/2023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проектора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39 830,00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19.10.2023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«МУЗШОП»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Запрос котировок в электронной форме 0848300051623001665</w:t>
            </w:r>
          </w:p>
        </w:tc>
      </w:tr>
      <w:tr w:rsidR="003322EA" w:rsidRPr="003E0D09" w:rsidTr="00782A0E">
        <w:trPr>
          <w:trHeight w:val="1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242066-23 / 3504008832123000007 / 1693/2023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нового</w:t>
            </w:r>
            <w:r>
              <w:rPr>
                <w:color w:val="000000"/>
                <w:sz w:val="22"/>
                <w:szCs w:val="22"/>
              </w:rPr>
              <w:t>дних украшений для нужд МУК ДК «</w:t>
            </w:r>
            <w:r w:rsidRPr="003E0D09">
              <w:rPr>
                <w:color w:val="000000"/>
                <w:sz w:val="22"/>
                <w:szCs w:val="22"/>
              </w:rPr>
              <w:t>Гжелка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414 600,00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25.10.2023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3E0D09">
              <w:rPr>
                <w:color w:val="000000"/>
                <w:sz w:val="22"/>
                <w:szCs w:val="22"/>
              </w:rPr>
              <w:t>Межевов</w:t>
            </w:r>
            <w:proofErr w:type="spellEnd"/>
            <w:r w:rsidRPr="003E0D09">
              <w:rPr>
                <w:color w:val="000000"/>
                <w:sz w:val="22"/>
                <w:szCs w:val="22"/>
              </w:rPr>
              <w:t xml:space="preserve"> Александр Юрьевич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 xml:space="preserve">Запрос котировок в электронной форме 0848300051623001693 </w:t>
            </w:r>
          </w:p>
        </w:tc>
      </w:tr>
      <w:tr w:rsidR="003322EA" w:rsidRPr="003E0D09" w:rsidTr="00782A0E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272122-23 /  / 2811155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 xml:space="preserve">Поставка телевизора для ЦКР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3E0D09">
              <w:rPr>
                <w:color w:val="000000"/>
                <w:sz w:val="22"/>
                <w:szCs w:val="22"/>
              </w:rPr>
              <w:t>Гармония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555 099,00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17.11.2023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«СТРИМ Комплексные Системы Безопасности»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  <w:tr w:rsidR="003322EA" w:rsidRPr="003E0D09" w:rsidTr="00782A0E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279105-23 /  / 2811161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Поставка ноутбуков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172 332,00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jc w:val="right"/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23.11.2023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Общество с ограниченной ответственностью «Матрица»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EA" w:rsidRPr="003E0D09" w:rsidRDefault="003322EA" w:rsidP="00782A0E">
            <w:pPr>
              <w:rPr>
                <w:color w:val="000000"/>
                <w:sz w:val="22"/>
                <w:szCs w:val="22"/>
              </w:rPr>
            </w:pPr>
            <w:r w:rsidRPr="003E0D09">
              <w:rPr>
                <w:color w:val="000000"/>
                <w:sz w:val="22"/>
                <w:szCs w:val="22"/>
              </w:rPr>
              <w:t>Закупка у единственного поставщика -</w:t>
            </w:r>
            <w:r w:rsidRPr="003E0D09">
              <w:rPr>
                <w:sz w:val="22"/>
                <w:szCs w:val="22"/>
              </w:rPr>
              <w:t xml:space="preserve"> п.5 ч.1 ст. 93 ФЗ №44</w:t>
            </w:r>
          </w:p>
        </w:tc>
      </w:tr>
    </w:tbl>
    <w:p w:rsidR="003322EA" w:rsidRPr="007A5A10" w:rsidRDefault="003322EA" w:rsidP="003322EA">
      <w:pPr>
        <w:spacing w:line="360" w:lineRule="auto"/>
        <w:ind w:firstLine="709"/>
        <w:jc w:val="both"/>
      </w:pPr>
    </w:p>
    <w:p w:rsidR="003322EA" w:rsidRPr="00052438" w:rsidRDefault="003322EA" w:rsidP="003322EA">
      <w:pPr>
        <w:pStyle w:val="a5"/>
        <w:tabs>
          <w:tab w:val="left" w:pos="0"/>
        </w:tabs>
        <w:spacing w:after="0" w:line="360" w:lineRule="auto"/>
        <w:ind w:firstLine="709"/>
        <w:jc w:val="both"/>
      </w:pPr>
      <w:r w:rsidRPr="00052438">
        <w:rPr>
          <w:color w:val="000000"/>
          <w:lang w:eastAsia="ar-SA"/>
        </w:rPr>
        <w:t xml:space="preserve">В результате проведения проверки соблюдения </w:t>
      </w:r>
      <w:r w:rsidRPr="00052438">
        <w:rPr>
          <w:rFonts w:eastAsia="Arial"/>
        </w:rPr>
        <w:t xml:space="preserve">законодательства о контрактной системе в сфере закупок </w:t>
      </w:r>
      <w:r w:rsidRPr="00052438">
        <w:t>при осуществлении закупок выявлены следующие нарушения</w:t>
      </w:r>
      <w:r>
        <w:t xml:space="preserve"> Учреждения</w:t>
      </w:r>
      <w:r w:rsidRPr="00052438">
        <w:t>:</w:t>
      </w:r>
    </w:p>
    <w:tbl>
      <w:tblPr>
        <w:tblStyle w:val="a8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838"/>
        <w:gridCol w:w="1985"/>
        <w:gridCol w:w="2269"/>
        <w:gridCol w:w="1418"/>
        <w:gridCol w:w="1417"/>
      </w:tblGrid>
      <w:tr w:rsidR="003322EA" w:rsidRPr="003322EA" w:rsidTr="00782A0E">
        <w:trPr>
          <w:trHeight w:val="132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3322EA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3322EA" w:rsidRPr="003322EA" w:rsidRDefault="003322EA" w:rsidP="00782A0E">
            <w:pPr>
              <w:ind w:left="-1103" w:right="-129"/>
              <w:jc w:val="center"/>
              <w:rPr>
                <w:b/>
                <w:bCs/>
                <w:sz w:val="22"/>
                <w:szCs w:val="22"/>
              </w:rPr>
            </w:pPr>
            <w:r w:rsidRPr="003322EA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3322EA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EA" w:rsidRPr="003322EA" w:rsidRDefault="003322EA" w:rsidP="00782A0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r w:rsidRPr="003322EA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3322EA" w:rsidRPr="003322EA" w:rsidRDefault="003322EA" w:rsidP="00782A0E">
            <w:pPr>
              <w:ind w:firstLine="284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322EA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3322EA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322EA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firstLine="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322EA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EA" w:rsidRPr="003322EA" w:rsidRDefault="003322EA" w:rsidP="00782A0E">
            <w:pPr>
              <w:pStyle w:val="a5"/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322EA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EA" w:rsidRPr="003322EA" w:rsidRDefault="003322EA" w:rsidP="00782A0E">
            <w:pPr>
              <w:pStyle w:val="a5"/>
              <w:tabs>
                <w:tab w:val="left" w:pos="-104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322EA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  <w:p w:rsidR="003322EA" w:rsidRPr="003322EA" w:rsidRDefault="003322EA" w:rsidP="00782A0E">
            <w:pPr>
              <w:pStyle w:val="a5"/>
              <w:tabs>
                <w:tab w:val="left" w:pos="-104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322EA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322EA" w:rsidRPr="003322EA" w:rsidTr="00782A0E">
        <w:trPr>
          <w:trHeight w:val="140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3322EA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322EA">
              <w:rPr>
                <w:sz w:val="22"/>
                <w:szCs w:val="22"/>
              </w:rPr>
              <w:t xml:space="preserve">Часть 3 статья 7 Федеральный закон </w:t>
            </w:r>
            <w:r w:rsidRPr="003322EA">
              <w:rPr>
                <w:sz w:val="22"/>
                <w:szCs w:val="22"/>
              </w:rPr>
              <w:br/>
              <w:t>№ 44-ФЗ</w:t>
            </w:r>
          </w:p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0" w:firstLine="0"/>
              <w:jc w:val="center"/>
              <w:rPr>
                <w:sz w:val="22"/>
                <w:szCs w:val="22"/>
              </w:rPr>
            </w:pPr>
            <w:r w:rsidRPr="003322EA">
              <w:rPr>
                <w:sz w:val="22"/>
                <w:szCs w:val="22"/>
              </w:rPr>
              <w:t>(</w:t>
            </w:r>
            <w:proofErr w:type="spellStart"/>
            <w:r w:rsidRPr="003322EA">
              <w:rPr>
                <w:sz w:val="22"/>
                <w:szCs w:val="22"/>
              </w:rPr>
              <w:t>реестровыме</w:t>
            </w:r>
            <w:proofErr w:type="spellEnd"/>
            <w:r w:rsidRPr="003322EA">
              <w:rPr>
                <w:sz w:val="22"/>
                <w:szCs w:val="22"/>
              </w:rPr>
              <w:t xml:space="preserve"> номера закупок: 0848300051623001317, 0848300051623001433, 0848300051623001394, 0848300051623001665, 0848300051623001693)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3322EA">
              <w:rPr>
                <w:sz w:val="22"/>
                <w:szCs w:val="22"/>
              </w:rPr>
              <w:t>Указание в извещении о проведении запроса котировок в электронной форме недостоверной информации об источнике финансирования</w:t>
            </w:r>
          </w:p>
          <w:p w:rsidR="003322EA" w:rsidRPr="003322EA" w:rsidRDefault="003322EA" w:rsidP="00782A0E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spacing w:after="0"/>
              <w:ind w:left="-73" w:right="-35" w:firstLine="35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Должностное лицо МКУ «Центр закупок»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322EA">
              <w:rPr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3322EA" w:rsidRPr="003322EA" w:rsidTr="003322EA">
        <w:trPr>
          <w:trHeight w:val="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3322EA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3322EA">
              <w:rPr>
                <w:spacing w:val="-6"/>
                <w:sz w:val="22"/>
                <w:szCs w:val="22"/>
              </w:rPr>
              <w:t xml:space="preserve">Пункт 4 </w:t>
            </w:r>
            <w:r w:rsidRPr="003322EA">
              <w:rPr>
                <w:spacing w:val="-6"/>
                <w:sz w:val="22"/>
                <w:szCs w:val="22"/>
              </w:rPr>
              <w:br/>
              <w:t xml:space="preserve">Правила </w:t>
            </w:r>
            <w:r w:rsidRPr="003322EA">
              <w:rPr>
                <w:sz w:val="22"/>
                <w:szCs w:val="22"/>
              </w:rPr>
              <w:t xml:space="preserve">№ 1042, </w:t>
            </w:r>
            <w:r w:rsidRPr="003322EA">
              <w:rPr>
                <w:sz w:val="22"/>
                <w:szCs w:val="22"/>
              </w:rPr>
              <w:br/>
              <w:t>условия контракта</w:t>
            </w:r>
          </w:p>
          <w:p w:rsidR="003322EA" w:rsidRPr="003322EA" w:rsidRDefault="003322EA" w:rsidP="00782A0E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3322EA">
              <w:rPr>
                <w:rFonts w:eastAsia="Calibri"/>
                <w:bCs/>
                <w:sz w:val="22"/>
                <w:szCs w:val="22"/>
              </w:rPr>
              <w:t>(</w:t>
            </w:r>
            <w:r w:rsidRPr="003322EA">
              <w:rPr>
                <w:sz w:val="22"/>
                <w:szCs w:val="22"/>
              </w:rPr>
              <w:t>К</w:t>
            </w:r>
            <w:r w:rsidRPr="003322EA">
              <w:rPr>
                <w:rFonts w:eastAsia="Calibri"/>
                <w:sz w:val="22"/>
                <w:szCs w:val="22"/>
              </w:rPr>
              <w:t>онтракт</w:t>
            </w:r>
            <w:r w:rsidRPr="003322E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3322EA">
              <w:rPr>
                <w:sz w:val="22"/>
                <w:szCs w:val="22"/>
              </w:rPr>
              <w:t xml:space="preserve">№ 1433/2023, </w:t>
            </w:r>
            <w:r w:rsidRPr="003322EA">
              <w:rPr>
                <w:sz w:val="22"/>
                <w:szCs w:val="22"/>
              </w:rPr>
              <w:br/>
              <w:t>К</w:t>
            </w:r>
            <w:r w:rsidRPr="003322EA">
              <w:rPr>
                <w:rFonts w:eastAsia="Calibri"/>
                <w:sz w:val="22"/>
                <w:szCs w:val="22"/>
              </w:rPr>
              <w:t xml:space="preserve">онтракт № </w:t>
            </w:r>
            <w:r w:rsidRPr="003322EA">
              <w:rPr>
                <w:sz w:val="22"/>
                <w:szCs w:val="22"/>
              </w:rPr>
              <w:t xml:space="preserve">1317/2023, </w:t>
            </w:r>
            <w:r w:rsidRPr="003322EA">
              <w:rPr>
                <w:sz w:val="22"/>
                <w:szCs w:val="22"/>
              </w:rPr>
              <w:br/>
              <w:t>К</w:t>
            </w:r>
            <w:r w:rsidRPr="003322EA">
              <w:rPr>
                <w:rFonts w:eastAsia="Calibri"/>
                <w:sz w:val="22"/>
                <w:szCs w:val="22"/>
              </w:rPr>
              <w:t xml:space="preserve">онтракт </w:t>
            </w:r>
            <w:r w:rsidRPr="003322EA">
              <w:rPr>
                <w:sz w:val="22"/>
                <w:szCs w:val="22"/>
              </w:rPr>
              <w:t xml:space="preserve">№ 1394/2023, </w:t>
            </w:r>
            <w:proofErr w:type="gramEnd"/>
          </w:p>
          <w:p w:rsidR="003322EA" w:rsidRPr="003322EA" w:rsidRDefault="003322EA" w:rsidP="00782A0E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r w:rsidRPr="003322EA">
              <w:rPr>
                <w:rFonts w:eastAsia="Calibri"/>
                <w:sz w:val="22"/>
                <w:szCs w:val="22"/>
              </w:rPr>
              <w:t>Контракт</w:t>
            </w:r>
            <w:r w:rsidRPr="003322E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3322EA">
              <w:rPr>
                <w:sz w:val="22"/>
                <w:szCs w:val="22"/>
              </w:rPr>
              <w:t>№ 1665/2023,</w:t>
            </w:r>
          </w:p>
          <w:p w:rsidR="003322EA" w:rsidRPr="003322EA" w:rsidRDefault="003322EA" w:rsidP="00782A0E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3322EA">
              <w:rPr>
                <w:rFonts w:eastAsia="Calibri"/>
                <w:sz w:val="22"/>
                <w:szCs w:val="22"/>
              </w:rPr>
              <w:t>Контракт</w:t>
            </w:r>
            <w:r w:rsidRPr="003322EA">
              <w:rPr>
                <w:sz w:val="22"/>
                <w:szCs w:val="22"/>
              </w:rPr>
              <w:t xml:space="preserve"> № 1693/2023)</w:t>
            </w:r>
            <w:proofErr w:type="gramEnd"/>
          </w:p>
          <w:p w:rsidR="003322EA" w:rsidRPr="003322EA" w:rsidRDefault="003322EA" w:rsidP="00782A0E">
            <w:pPr>
              <w:pStyle w:val="ConsPlusNormal"/>
              <w:tabs>
                <w:tab w:val="left" w:pos="0"/>
              </w:tabs>
              <w:ind w:left="-77" w:hanging="63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  <w:r w:rsidRPr="003322EA">
              <w:rPr>
                <w:sz w:val="22"/>
                <w:szCs w:val="22"/>
              </w:rPr>
              <w:t xml:space="preserve">Неверное установление в контракте, заключенном по результатам определения поставщика (подрядчика, исполнителя) в соответствии с </w:t>
            </w:r>
            <w:hyperlink r:id="rId7" w:anchor="block_30101" w:history="1">
              <w:r w:rsidRPr="003322EA">
                <w:rPr>
                  <w:rStyle w:val="a7"/>
                  <w:color w:val="auto"/>
                  <w:sz w:val="22"/>
                  <w:szCs w:val="22"/>
                  <w:u w:val="none"/>
                </w:rPr>
                <w:t>пунктом 1 части 1 статьи 30</w:t>
              </w:r>
            </w:hyperlink>
            <w:r w:rsidRPr="003322EA">
              <w:rPr>
                <w:sz w:val="22"/>
                <w:szCs w:val="22"/>
              </w:rPr>
              <w:t xml:space="preserve"> Федерального закона </w:t>
            </w:r>
            <w:r w:rsidRPr="003322EA">
              <w:rPr>
                <w:sz w:val="22"/>
                <w:szCs w:val="22"/>
              </w:rPr>
              <w:br/>
              <w:t xml:space="preserve">№ 44-ФЗ, размера штрафа за каждый факт неисполнения или ненадлежащего исполнения поставщиком обязательств, предусмотренных контрактом </w:t>
            </w:r>
          </w:p>
          <w:p w:rsidR="003322EA" w:rsidRPr="003322EA" w:rsidRDefault="003322EA" w:rsidP="00782A0E">
            <w:pPr>
              <w:tabs>
                <w:tab w:val="left" w:pos="0"/>
              </w:tabs>
              <w:autoSpaceDE w:val="0"/>
              <w:autoSpaceDN w:val="0"/>
              <w:adjustRightInd w:val="0"/>
              <w:ind w:left="34"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34" w:hanging="4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-104"/>
                <w:tab w:val="left" w:pos="0"/>
                <w:tab w:val="left" w:pos="71"/>
              </w:tabs>
              <w:spacing w:after="0"/>
              <w:ind w:left="-108" w:hanging="72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Должностное лицо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-73" w:hanging="3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3322EA">
              <w:rPr>
                <w:bCs/>
                <w:sz w:val="22"/>
                <w:szCs w:val="22"/>
                <w:lang w:eastAsia="en-US"/>
              </w:rPr>
              <w:t>5</w:t>
            </w:r>
          </w:p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-73" w:firstLine="51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322EA" w:rsidRPr="003322EA" w:rsidTr="00782A0E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3322EA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ConsPlusNormal"/>
              <w:tabs>
                <w:tab w:val="left" w:pos="0"/>
              </w:tabs>
              <w:ind w:left="-57" w:firstLine="284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322EA">
              <w:rPr>
                <w:rFonts w:eastAsia="Calibri"/>
                <w:bCs/>
                <w:sz w:val="22"/>
                <w:szCs w:val="22"/>
              </w:rPr>
              <w:t>Часть 1 статья 34 Федеральный закон</w:t>
            </w:r>
            <w:r w:rsidRPr="003322EA">
              <w:rPr>
                <w:rFonts w:eastAsia="Calibri"/>
                <w:bCs/>
                <w:sz w:val="22"/>
                <w:szCs w:val="22"/>
              </w:rPr>
              <w:br/>
              <w:t xml:space="preserve">№ 44-ФЗ </w:t>
            </w:r>
          </w:p>
          <w:p w:rsidR="003322EA" w:rsidRPr="003322EA" w:rsidRDefault="003322EA" w:rsidP="00782A0E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3322EA">
              <w:rPr>
                <w:rFonts w:eastAsia="Calibri"/>
                <w:bCs/>
                <w:sz w:val="22"/>
                <w:szCs w:val="22"/>
              </w:rPr>
              <w:t>(</w:t>
            </w:r>
            <w:r w:rsidRPr="003322EA">
              <w:rPr>
                <w:sz w:val="22"/>
                <w:szCs w:val="22"/>
              </w:rPr>
              <w:t>К</w:t>
            </w:r>
            <w:r w:rsidRPr="003322EA">
              <w:rPr>
                <w:rFonts w:eastAsia="Calibri"/>
                <w:sz w:val="22"/>
                <w:szCs w:val="22"/>
              </w:rPr>
              <w:t>онтракт</w:t>
            </w:r>
            <w:r w:rsidRPr="003322E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3322EA">
              <w:rPr>
                <w:sz w:val="22"/>
                <w:szCs w:val="22"/>
              </w:rPr>
              <w:t xml:space="preserve">№ 1433/2023, </w:t>
            </w:r>
            <w:r w:rsidRPr="003322EA">
              <w:rPr>
                <w:sz w:val="22"/>
                <w:szCs w:val="22"/>
              </w:rPr>
              <w:br/>
              <w:t>К</w:t>
            </w:r>
            <w:r w:rsidRPr="003322EA">
              <w:rPr>
                <w:rFonts w:eastAsia="Calibri"/>
                <w:sz w:val="22"/>
                <w:szCs w:val="22"/>
              </w:rPr>
              <w:t xml:space="preserve">онтракт № </w:t>
            </w:r>
            <w:r w:rsidRPr="003322EA">
              <w:rPr>
                <w:sz w:val="22"/>
                <w:szCs w:val="22"/>
              </w:rPr>
              <w:t xml:space="preserve">1317/2023, </w:t>
            </w:r>
            <w:r w:rsidRPr="003322EA">
              <w:rPr>
                <w:sz w:val="22"/>
                <w:szCs w:val="22"/>
              </w:rPr>
              <w:br/>
            </w:r>
            <w:r w:rsidRPr="003322EA">
              <w:rPr>
                <w:rFonts w:eastAsia="Calibri"/>
                <w:sz w:val="22"/>
                <w:szCs w:val="22"/>
              </w:rPr>
              <w:t>Контракт</w:t>
            </w:r>
            <w:r w:rsidRPr="003322E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3322EA">
              <w:rPr>
                <w:sz w:val="22"/>
                <w:szCs w:val="22"/>
              </w:rPr>
              <w:t>№ 1665/2023,</w:t>
            </w:r>
            <w:proofErr w:type="gramEnd"/>
          </w:p>
          <w:p w:rsidR="003322EA" w:rsidRPr="003322EA" w:rsidRDefault="003322EA" w:rsidP="00782A0E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3322EA">
              <w:rPr>
                <w:rFonts w:eastAsia="Calibri"/>
                <w:sz w:val="22"/>
                <w:szCs w:val="22"/>
              </w:rPr>
              <w:t>Контракт</w:t>
            </w:r>
            <w:r w:rsidRPr="003322EA">
              <w:rPr>
                <w:sz w:val="22"/>
                <w:szCs w:val="22"/>
              </w:rPr>
              <w:t xml:space="preserve"> № 1693/2023)</w:t>
            </w:r>
            <w:proofErr w:type="gramEnd"/>
          </w:p>
          <w:p w:rsidR="003322EA" w:rsidRPr="003322EA" w:rsidRDefault="003322EA" w:rsidP="00782A0E">
            <w:pPr>
              <w:pStyle w:val="ConsPlusNormal"/>
              <w:tabs>
                <w:tab w:val="left" w:pos="0"/>
              </w:tabs>
              <w:ind w:left="-57" w:firstLine="284"/>
              <w:jc w:val="center"/>
              <w:rPr>
                <w:b/>
                <w:sz w:val="22"/>
                <w:szCs w:val="22"/>
              </w:rPr>
            </w:pPr>
            <w:r w:rsidRPr="003322EA">
              <w:rPr>
                <w:b/>
                <w:sz w:val="22"/>
                <w:szCs w:val="22"/>
              </w:rPr>
              <w:t xml:space="preserve"> </w:t>
            </w:r>
          </w:p>
          <w:p w:rsidR="003322EA" w:rsidRPr="003322EA" w:rsidRDefault="003322EA" w:rsidP="00782A0E">
            <w:pPr>
              <w:pStyle w:val="ConsPlusNormal"/>
              <w:tabs>
                <w:tab w:val="left" w:pos="0"/>
              </w:tabs>
              <w:ind w:left="-57"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91" w:firstLine="0"/>
              <w:jc w:val="center"/>
              <w:rPr>
                <w:sz w:val="22"/>
                <w:szCs w:val="22"/>
              </w:rPr>
            </w:pPr>
            <w:r w:rsidRPr="003322EA">
              <w:rPr>
                <w:sz w:val="22"/>
                <w:szCs w:val="22"/>
              </w:rPr>
              <w:t>Заключение контракта с нарушением условий, предусмотренных извещением об осуществлении закупки, и не на условиях, которые предусмотрены заявкой участника закупки, с которым заключен контракт</w:t>
            </w:r>
          </w:p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91" w:firstLine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22EA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3322EA" w:rsidRPr="003322EA" w:rsidRDefault="003322EA" w:rsidP="00782A0E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22EA">
              <w:rPr>
                <w:b/>
                <w:sz w:val="22"/>
                <w:szCs w:val="22"/>
              </w:rPr>
              <w:t>частью 1 статьи 7.32  КоАП РФ</w:t>
            </w:r>
          </w:p>
          <w:p w:rsidR="003322EA" w:rsidRPr="003322EA" w:rsidRDefault="003322EA" w:rsidP="00782A0E">
            <w:pPr>
              <w:tabs>
                <w:tab w:val="left" w:pos="0"/>
              </w:tabs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4</w:t>
            </w:r>
          </w:p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322EA" w:rsidRPr="003322EA" w:rsidTr="00782A0E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3322EA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ConsPlusNormal"/>
              <w:tabs>
                <w:tab w:val="left" w:pos="0"/>
              </w:tabs>
              <w:ind w:left="-57" w:firstLine="284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322EA">
              <w:rPr>
                <w:rFonts w:eastAsia="Calibri"/>
                <w:bCs/>
                <w:sz w:val="22"/>
                <w:szCs w:val="22"/>
              </w:rPr>
              <w:t>Часть 1 статья 34 Федеральный закон</w:t>
            </w:r>
            <w:r w:rsidRPr="003322EA">
              <w:rPr>
                <w:rFonts w:eastAsia="Calibri"/>
                <w:bCs/>
                <w:sz w:val="22"/>
                <w:szCs w:val="22"/>
              </w:rPr>
              <w:br/>
              <w:t xml:space="preserve">№ 44-ФЗ </w:t>
            </w:r>
          </w:p>
          <w:p w:rsidR="003322EA" w:rsidRPr="003322EA" w:rsidRDefault="003322EA" w:rsidP="00782A0E">
            <w:pPr>
              <w:suppressAutoHyphens/>
              <w:overflowPunct w:val="0"/>
              <w:autoSpaceDE w:val="0"/>
              <w:ind w:left="-69" w:firstLine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322EA">
              <w:rPr>
                <w:rFonts w:eastAsia="Calibri"/>
                <w:bCs/>
                <w:sz w:val="22"/>
                <w:szCs w:val="22"/>
              </w:rPr>
              <w:t>(</w:t>
            </w:r>
            <w:r w:rsidRPr="003322EA">
              <w:rPr>
                <w:sz w:val="22"/>
                <w:szCs w:val="22"/>
              </w:rPr>
              <w:t>К</w:t>
            </w:r>
            <w:r w:rsidRPr="003322EA">
              <w:rPr>
                <w:rFonts w:eastAsia="Calibri"/>
                <w:sz w:val="22"/>
                <w:szCs w:val="22"/>
              </w:rPr>
              <w:t>онтракт</w:t>
            </w:r>
            <w:r w:rsidRPr="003322EA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3322EA">
              <w:rPr>
                <w:sz w:val="22"/>
                <w:szCs w:val="22"/>
              </w:rPr>
              <w:t>№ 1394/2023)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91" w:hanging="8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3322EA">
              <w:rPr>
                <w:sz w:val="22"/>
                <w:szCs w:val="22"/>
              </w:rPr>
              <w:t>Заключение контракта с нарушением условий, предусмотренных извещением об осуществлении закупки</w:t>
            </w:r>
            <w:r w:rsidRPr="003322EA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91" w:hanging="88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22EA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3322EA" w:rsidRPr="003322EA" w:rsidRDefault="003322EA" w:rsidP="00782A0E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22EA">
              <w:rPr>
                <w:b/>
                <w:sz w:val="22"/>
                <w:szCs w:val="22"/>
              </w:rPr>
              <w:t>частью 1 статьи 7.32  КоАП РФ</w:t>
            </w:r>
          </w:p>
          <w:p w:rsidR="003322EA" w:rsidRPr="003322EA" w:rsidRDefault="003322EA" w:rsidP="00782A0E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3322EA" w:rsidRPr="003322EA" w:rsidTr="00782A0E">
        <w:trPr>
          <w:trHeight w:val="55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3322EA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tabs>
                <w:tab w:val="left" w:pos="0"/>
              </w:tabs>
              <w:ind w:left="-137" w:firstLine="22"/>
              <w:jc w:val="center"/>
              <w:rPr>
                <w:sz w:val="22"/>
                <w:szCs w:val="22"/>
              </w:rPr>
            </w:pPr>
            <w:r w:rsidRPr="003322EA">
              <w:rPr>
                <w:sz w:val="22"/>
                <w:szCs w:val="22"/>
              </w:rPr>
              <w:t>Часть 3 статья 103</w:t>
            </w:r>
          </w:p>
          <w:p w:rsidR="003322EA" w:rsidRPr="003322EA" w:rsidRDefault="003322EA" w:rsidP="00782A0E">
            <w:pPr>
              <w:tabs>
                <w:tab w:val="left" w:pos="0"/>
              </w:tabs>
              <w:ind w:left="-137" w:firstLine="22"/>
              <w:jc w:val="center"/>
              <w:rPr>
                <w:sz w:val="22"/>
                <w:szCs w:val="22"/>
              </w:rPr>
            </w:pPr>
            <w:r w:rsidRPr="003322EA">
              <w:rPr>
                <w:sz w:val="22"/>
                <w:szCs w:val="22"/>
              </w:rPr>
              <w:t xml:space="preserve">Федеральный закон </w:t>
            </w:r>
            <w:r w:rsidRPr="003322EA">
              <w:rPr>
                <w:sz w:val="22"/>
                <w:szCs w:val="22"/>
              </w:rPr>
              <w:br/>
              <w:t>№ 44-ФЗ, подпункт «б» пункт 15 Правила ведения реестра контрактов</w:t>
            </w:r>
          </w:p>
          <w:p w:rsidR="003322EA" w:rsidRPr="003322EA" w:rsidRDefault="003322EA" w:rsidP="00782A0E">
            <w:pPr>
              <w:tabs>
                <w:tab w:val="left" w:pos="0"/>
              </w:tabs>
              <w:ind w:left="-57" w:firstLine="22"/>
              <w:jc w:val="center"/>
              <w:rPr>
                <w:sz w:val="22"/>
                <w:szCs w:val="22"/>
              </w:rPr>
            </w:pPr>
            <w:r w:rsidRPr="003322EA">
              <w:rPr>
                <w:rFonts w:eastAsia="Calibri"/>
                <w:bCs/>
                <w:sz w:val="22"/>
                <w:szCs w:val="22"/>
              </w:rPr>
              <w:t>(</w:t>
            </w:r>
            <w:r w:rsidRPr="003322EA">
              <w:rPr>
                <w:sz w:val="22"/>
                <w:szCs w:val="22"/>
              </w:rPr>
              <w:t>К</w:t>
            </w:r>
            <w:r w:rsidRPr="003322EA">
              <w:rPr>
                <w:rFonts w:eastAsia="Calibri"/>
                <w:sz w:val="22"/>
                <w:szCs w:val="22"/>
              </w:rPr>
              <w:t>онтракт</w:t>
            </w:r>
            <w:r w:rsidRPr="003322EA">
              <w:rPr>
                <w:sz w:val="22"/>
                <w:szCs w:val="22"/>
              </w:rPr>
              <w:t xml:space="preserve"> № 1394/2023)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3322EA">
              <w:rPr>
                <w:sz w:val="22"/>
                <w:szCs w:val="22"/>
                <w:bdr w:val="none" w:sz="0" w:space="0" w:color="auto" w:frame="1"/>
              </w:rPr>
              <w:t xml:space="preserve">Несвоевременное направление </w:t>
            </w:r>
            <w:r w:rsidRPr="003322EA">
              <w:rPr>
                <w:iCs/>
                <w:sz w:val="22"/>
                <w:szCs w:val="22"/>
              </w:rPr>
              <w:t xml:space="preserve">информации </w:t>
            </w:r>
            <w:r w:rsidRPr="003322EA">
              <w:rPr>
                <w:sz w:val="22"/>
                <w:szCs w:val="22"/>
              </w:rPr>
              <w:t xml:space="preserve">об исполнении контракта, в том числе информации о стоимости исполненных обязательств, </w:t>
            </w:r>
            <w:r w:rsidRPr="003322EA">
              <w:rPr>
                <w:sz w:val="22"/>
                <w:szCs w:val="22"/>
                <w:bdr w:val="none" w:sz="0" w:space="0" w:color="auto" w:frame="1"/>
                <w:lang w:eastAsia="en-US"/>
              </w:rPr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34" w:hanging="34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322EA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3322EA" w:rsidRPr="003322EA" w:rsidRDefault="003322EA" w:rsidP="00782A0E">
            <w:pPr>
              <w:tabs>
                <w:tab w:val="left" w:pos="0"/>
              </w:tabs>
              <w:ind w:left="34" w:hanging="34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322EA">
              <w:rPr>
                <w:b/>
                <w:sz w:val="22"/>
                <w:szCs w:val="22"/>
              </w:rPr>
              <w:t xml:space="preserve">частью 2 статьи 7.31 </w:t>
            </w:r>
            <w:r w:rsidRPr="003322EA">
              <w:rPr>
                <w:sz w:val="22"/>
                <w:szCs w:val="22"/>
              </w:rPr>
              <w:t xml:space="preserve"> </w:t>
            </w:r>
            <w:r w:rsidRPr="003322EA">
              <w:rPr>
                <w:b/>
                <w:sz w:val="22"/>
                <w:szCs w:val="22"/>
              </w:rPr>
              <w:t>КоАП РФ</w:t>
            </w:r>
          </w:p>
          <w:p w:rsidR="003322EA" w:rsidRPr="003322EA" w:rsidRDefault="003322EA" w:rsidP="00782A0E">
            <w:pPr>
              <w:tabs>
                <w:tab w:val="left" w:pos="0"/>
              </w:tabs>
              <w:ind w:left="31" w:hanging="34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-104"/>
                <w:tab w:val="left" w:pos="0"/>
              </w:tabs>
              <w:spacing w:after="0"/>
              <w:ind w:left="-104" w:hanging="76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73" w:hanging="50"/>
              <w:jc w:val="center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1</w:t>
            </w:r>
          </w:p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322EA" w:rsidRPr="003322EA" w:rsidRDefault="003322EA" w:rsidP="00782A0E">
            <w:pPr>
              <w:pStyle w:val="a3"/>
              <w:tabs>
                <w:tab w:val="left" w:pos="0"/>
              </w:tabs>
              <w:ind w:left="-73" w:hanging="4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322EA" w:rsidRPr="003322EA" w:rsidTr="00782A0E">
        <w:trPr>
          <w:trHeight w:val="273"/>
          <w:jc w:val="center"/>
        </w:trPr>
        <w:tc>
          <w:tcPr>
            <w:tcW w:w="7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3322EA" w:rsidRPr="003322EA" w:rsidRDefault="003322EA" w:rsidP="00782A0E">
            <w:pPr>
              <w:pStyle w:val="a5"/>
              <w:spacing w:after="0"/>
              <w:ind w:left="34"/>
              <w:jc w:val="right"/>
              <w:rPr>
                <w:b/>
                <w:sz w:val="22"/>
                <w:szCs w:val="22"/>
                <w:lang w:eastAsia="en-US"/>
              </w:rPr>
            </w:pPr>
            <w:r w:rsidRPr="003322EA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71"/>
              </w:tabs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322EA" w:rsidRPr="003322EA" w:rsidRDefault="003322EA" w:rsidP="00782A0E">
            <w:pPr>
              <w:pStyle w:val="a5"/>
              <w:tabs>
                <w:tab w:val="left" w:pos="0"/>
              </w:tabs>
              <w:spacing w:after="0"/>
              <w:ind w:left="-73" w:hanging="50"/>
              <w:jc w:val="center"/>
              <w:rPr>
                <w:b/>
                <w:sz w:val="22"/>
                <w:szCs w:val="22"/>
                <w:lang w:eastAsia="en-US"/>
              </w:rPr>
            </w:pPr>
            <w:r w:rsidRPr="003322EA">
              <w:rPr>
                <w:b/>
                <w:sz w:val="22"/>
                <w:szCs w:val="22"/>
                <w:lang w:eastAsia="en-US"/>
              </w:rPr>
              <w:t>16</w:t>
            </w:r>
          </w:p>
        </w:tc>
      </w:tr>
      <w:tr w:rsidR="003322EA" w:rsidRPr="003322EA" w:rsidTr="00782A0E">
        <w:trPr>
          <w:trHeight w:val="549"/>
          <w:jc w:val="center"/>
        </w:trPr>
        <w:tc>
          <w:tcPr>
            <w:tcW w:w="10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EA" w:rsidRPr="003322EA" w:rsidRDefault="003322EA" w:rsidP="00782A0E">
            <w:pPr>
              <w:pStyle w:val="a5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Всего 16 нарушений в сфере закупок, из них:</w:t>
            </w:r>
          </w:p>
          <w:p w:rsidR="003322EA" w:rsidRPr="003322EA" w:rsidRDefault="003322EA" w:rsidP="00782A0E">
            <w:pPr>
              <w:pStyle w:val="a5"/>
              <w:tabs>
                <w:tab w:val="left" w:pos="33"/>
              </w:tabs>
              <w:spacing w:after="0"/>
              <w:rPr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- 5 нарушений МКУ «Центр закупок»:</w:t>
            </w:r>
          </w:p>
          <w:p w:rsidR="003322EA" w:rsidRPr="003322EA" w:rsidRDefault="003322EA" w:rsidP="00782A0E">
            <w:pPr>
              <w:pStyle w:val="a5"/>
              <w:tabs>
                <w:tab w:val="left" w:pos="33"/>
              </w:tabs>
              <w:spacing w:after="0"/>
              <w:rPr>
                <w:i/>
                <w:sz w:val="22"/>
                <w:szCs w:val="22"/>
                <w:lang w:eastAsia="en-US"/>
              </w:rPr>
            </w:pPr>
            <w:r w:rsidRPr="003322EA">
              <w:rPr>
                <w:sz w:val="22"/>
                <w:szCs w:val="22"/>
                <w:lang w:eastAsia="en-US"/>
              </w:rPr>
              <w:t>- 11 нарушений Учреждения, из которых 6 с признаками административного правонарушения</w:t>
            </w:r>
            <w:r w:rsidRPr="003322EA">
              <w:rPr>
                <w:i/>
                <w:sz w:val="22"/>
                <w:szCs w:val="22"/>
                <w:lang w:eastAsia="en-US"/>
              </w:rPr>
              <w:t>.</w:t>
            </w:r>
          </w:p>
          <w:p w:rsidR="003322EA" w:rsidRPr="003322EA" w:rsidRDefault="003322EA" w:rsidP="00782A0E">
            <w:pPr>
              <w:pStyle w:val="a5"/>
              <w:tabs>
                <w:tab w:val="left" w:pos="33"/>
              </w:tabs>
              <w:spacing w:after="0"/>
              <w:rPr>
                <w:i/>
                <w:sz w:val="22"/>
                <w:szCs w:val="22"/>
                <w:lang w:eastAsia="en-US"/>
              </w:rPr>
            </w:pPr>
          </w:p>
        </w:tc>
      </w:tr>
    </w:tbl>
    <w:p w:rsidR="003322EA" w:rsidRDefault="003322EA" w:rsidP="003322E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3322EA" w:rsidRPr="00840AE8" w:rsidRDefault="003322EA" w:rsidP="003322E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u w:val="single"/>
        </w:rPr>
      </w:pPr>
      <w:r w:rsidRPr="00840AE8">
        <w:rPr>
          <w:color w:val="000000"/>
          <w:u w:val="single"/>
        </w:rPr>
        <w:t>Используемые сокращения:</w:t>
      </w:r>
    </w:p>
    <w:p w:rsidR="003322EA" w:rsidRPr="00840AE8" w:rsidRDefault="003322EA" w:rsidP="003322E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AE8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840AE8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840AE8">
        <w:rPr>
          <w:rFonts w:ascii="Times New Roman" w:hAnsi="Times New Roman" w:cs="Times New Roman"/>
          <w:sz w:val="24"/>
          <w:szCs w:val="24"/>
        </w:rPr>
        <w:br/>
      </w:r>
      <w:r w:rsidRPr="00840AE8">
        <w:rPr>
          <w:rFonts w:ascii="Times New Roman" w:hAnsi="Times New Roman" w:cs="Times New Roman"/>
          <w:sz w:val="24"/>
          <w:szCs w:val="24"/>
        </w:rPr>
        <w:lastRenderedPageBreak/>
        <w:t>и муниципальных нужд» (Федеральный закон № 44-ФЗ);</w:t>
      </w:r>
    </w:p>
    <w:p w:rsidR="003322EA" w:rsidRPr="00840AE8" w:rsidRDefault="00E21416" w:rsidP="003322E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hyperlink r:id="rId8">
        <w:proofErr w:type="gramStart"/>
        <w:r w:rsidR="003322EA" w:rsidRPr="00840AE8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r w:rsidR="003322EA" w:rsidRPr="00840AE8">
        <w:rPr>
          <w:rFonts w:ascii="Times New Roman" w:hAnsi="Times New Roman" w:cs="Times New Roman"/>
          <w:sz w:val="24"/>
          <w:szCs w:val="24"/>
        </w:rPr>
        <w:t>равила ведения реестра контрактов, заключенных заказчиками, утверждены постановлением  Правительства Российской Федерации от 27 января 2022 года № 60 «О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Федерации» (</w:t>
      </w:r>
      <w:hyperlink r:id="rId9">
        <w:proofErr w:type="gramStart"/>
        <w:r w:rsidR="003322EA" w:rsidRPr="00840AE8">
          <w:rPr>
            <w:rFonts w:ascii="Times New Roman" w:hAnsi="Times New Roman" w:cs="Times New Roman"/>
            <w:sz w:val="24"/>
            <w:szCs w:val="24"/>
          </w:rPr>
          <w:t>П</w:t>
        </w:r>
        <w:proofErr w:type="gramEnd"/>
      </w:hyperlink>
      <w:r w:rsidR="003322EA" w:rsidRPr="00840AE8">
        <w:rPr>
          <w:rFonts w:ascii="Times New Roman" w:hAnsi="Times New Roman" w:cs="Times New Roman"/>
          <w:sz w:val="24"/>
          <w:szCs w:val="24"/>
        </w:rPr>
        <w:t>равила ведения реестра контрактов)</w:t>
      </w:r>
      <w:r w:rsidR="003322EA">
        <w:rPr>
          <w:rFonts w:ascii="Times New Roman" w:hAnsi="Times New Roman" w:cs="Times New Roman"/>
          <w:sz w:val="24"/>
          <w:szCs w:val="24"/>
        </w:rPr>
        <w:t>;</w:t>
      </w:r>
    </w:p>
    <w:p w:rsidR="003322EA" w:rsidRPr="00840AE8" w:rsidRDefault="003322EA" w:rsidP="003322EA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40AE8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(далее – КоАП РФ).</w:t>
      </w:r>
    </w:p>
    <w:p w:rsidR="003322EA" w:rsidRPr="00840AE8" w:rsidRDefault="003322EA" w:rsidP="003322EA"/>
    <w:p w:rsidR="004D0817" w:rsidRDefault="004D0817"/>
    <w:sectPr w:rsidR="004D0817" w:rsidSect="00E21416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>
    <w:nsid w:val="412A2005"/>
    <w:multiLevelType w:val="hybridMultilevel"/>
    <w:tmpl w:val="D6CE339C"/>
    <w:lvl w:ilvl="0" w:tplc="171E4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EA"/>
    <w:rsid w:val="003322EA"/>
    <w:rsid w:val="004D0817"/>
    <w:rsid w:val="00E2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22EA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3322EA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332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322E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3322EA"/>
  </w:style>
  <w:style w:type="character" w:customStyle="1" w:styleId="a4">
    <w:name w:val="Абзац списка Знак"/>
    <w:link w:val="a3"/>
    <w:uiPriority w:val="34"/>
    <w:qFormat/>
    <w:locked/>
    <w:rsid w:val="00332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-auto">
    <w:name w:val="col-auto"/>
    <w:basedOn w:val="a0"/>
    <w:rsid w:val="003322EA"/>
  </w:style>
  <w:style w:type="character" w:customStyle="1" w:styleId="copytarget">
    <w:name w:val="copy_target"/>
    <w:basedOn w:val="a0"/>
    <w:rsid w:val="003322EA"/>
  </w:style>
  <w:style w:type="character" w:styleId="a7">
    <w:name w:val="Hyperlink"/>
    <w:basedOn w:val="a0"/>
    <w:unhideWhenUsed/>
    <w:rsid w:val="003322E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332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3322EA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322EA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322EA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qFormat/>
    <w:rsid w:val="003322EA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332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322EA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pper">
    <w:name w:val="upper"/>
    <w:rsid w:val="003322EA"/>
  </w:style>
  <w:style w:type="character" w:customStyle="1" w:styleId="a4">
    <w:name w:val="Абзац списка Знак"/>
    <w:link w:val="a3"/>
    <w:uiPriority w:val="34"/>
    <w:qFormat/>
    <w:locked/>
    <w:rsid w:val="003322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-auto">
    <w:name w:val="col-auto"/>
    <w:basedOn w:val="a0"/>
    <w:rsid w:val="003322EA"/>
  </w:style>
  <w:style w:type="character" w:customStyle="1" w:styleId="copytarget">
    <w:name w:val="copy_target"/>
    <w:basedOn w:val="a0"/>
    <w:rsid w:val="003322EA"/>
  </w:style>
  <w:style w:type="character" w:styleId="a7">
    <w:name w:val="Hyperlink"/>
    <w:basedOn w:val="a0"/>
    <w:unhideWhenUsed/>
    <w:rsid w:val="003322E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332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3322EA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322EA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249&amp;dst=1006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70353464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249&amp;dst=100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2024-10-04T07:53:00Z</dcterms:created>
  <dcterms:modified xsi:type="dcterms:W3CDTF">2024-10-04T07:53:00Z</dcterms:modified>
</cp:coreProperties>
</file>