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64" w:rsidRPr="00B1242F" w:rsidRDefault="00BA6564" w:rsidP="00BA6564">
      <w:pPr>
        <w:jc w:val="center"/>
        <w:rPr>
          <w:b/>
          <w:sz w:val="28"/>
          <w:szCs w:val="28"/>
        </w:rPr>
      </w:pPr>
      <w:r w:rsidRPr="00B1242F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оклад</w:t>
      </w:r>
      <w:r w:rsidRPr="00B1242F">
        <w:rPr>
          <w:b/>
          <w:sz w:val="28"/>
          <w:szCs w:val="28"/>
        </w:rPr>
        <w:t>,</w:t>
      </w:r>
    </w:p>
    <w:p w:rsidR="00BA6564" w:rsidRPr="00B1242F" w:rsidRDefault="00BA6564" w:rsidP="00BA6564">
      <w:pPr>
        <w:contextualSpacing/>
        <w:jc w:val="center"/>
        <w:rPr>
          <w:b/>
          <w:sz w:val="28"/>
          <w:szCs w:val="28"/>
        </w:rPr>
      </w:pPr>
      <w:r w:rsidRPr="00B1242F">
        <w:rPr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B1242F">
        <w:rPr>
          <w:b/>
          <w:sz w:val="28"/>
          <w:szCs w:val="28"/>
        </w:rPr>
        <w:br/>
        <w:t>при осуществлении муниципального контроля в сфере благоустройства на территории Раменского городского округа за 202</w:t>
      </w:r>
      <w:r>
        <w:rPr>
          <w:b/>
          <w:sz w:val="28"/>
          <w:szCs w:val="28"/>
        </w:rPr>
        <w:t>4</w:t>
      </w:r>
      <w:r w:rsidRPr="00B1242F">
        <w:rPr>
          <w:b/>
          <w:sz w:val="28"/>
          <w:szCs w:val="28"/>
        </w:rPr>
        <w:t xml:space="preserve"> год</w:t>
      </w:r>
    </w:p>
    <w:p w:rsidR="00BA6564" w:rsidRPr="00B1242F" w:rsidRDefault="00BA6564" w:rsidP="00BA6564">
      <w:pPr>
        <w:contextualSpacing/>
        <w:jc w:val="center"/>
        <w:rPr>
          <w:b/>
          <w:sz w:val="28"/>
          <w:szCs w:val="28"/>
        </w:rPr>
      </w:pPr>
    </w:p>
    <w:p w:rsidR="00BA6564" w:rsidRPr="00B1242F" w:rsidRDefault="00BA6564" w:rsidP="00BA6564">
      <w:pPr>
        <w:rPr>
          <w:sz w:val="28"/>
          <w:szCs w:val="28"/>
        </w:rPr>
      </w:pPr>
      <w:r>
        <w:rPr>
          <w:sz w:val="28"/>
          <w:szCs w:val="28"/>
        </w:rPr>
        <w:t>г. Раменское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028B">
        <w:rPr>
          <w:sz w:val="28"/>
          <w:szCs w:val="28"/>
        </w:rPr>
        <w:t>12 марта 2025</w:t>
      </w:r>
      <w:bookmarkStart w:id="0" w:name="_GoBack"/>
      <w:bookmarkEnd w:id="0"/>
    </w:p>
    <w:p w:rsidR="00BA6564" w:rsidRPr="00B1242F" w:rsidRDefault="00BA6564" w:rsidP="00BA6564">
      <w:pPr>
        <w:contextualSpacing/>
        <w:jc w:val="both"/>
        <w:rPr>
          <w:sz w:val="28"/>
          <w:szCs w:val="28"/>
        </w:rPr>
      </w:pPr>
    </w:p>
    <w:p w:rsidR="00BA6564" w:rsidRPr="00B1242F" w:rsidRDefault="00BA6564" w:rsidP="00BA6564">
      <w:pPr>
        <w:contextualSpacing/>
        <w:jc w:val="both"/>
        <w:rPr>
          <w:sz w:val="28"/>
          <w:szCs w:val="28"/>
        </w:rPr>
      </w:pPr>
    </w:p>
    <w:p w:rsidR="00BA6564" w:rsidRPr="00B1242F" w:rsidRDefault="00BA6564" w:rsidP="00BA6564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1242F">
        <w:rPr>
          <w:b/>
          <w:sz w:val="28"/>
          <w:szCs w:val="28"/>
        </w:rPr>
        <w:t>. Общие положения</w:t>
      </w:r>
    </w:p>
    <w:p w:rsidR="00BA6564" w:rsidRPr="00B1242F" w:rsidRDefault="00BA6564" w:rsidP="00BA6564">
      <w:pPr>
        <w:contextualSpacing/>
        <w:jc w:val="both"/>
        <w:rPr>
          <w:sz w:val="28"/>
          <w:szCs w:val="28"/>
        </w:rPr>
      </w:pPr>
    </w:p>
    <w:p w:rsidR="00BA6564" w:rsidRPr="00B1242F" w:rsidRDefault="00BA6564" w:rsidP="00BA6564">
      <w:pPr>
        <w:pStyle w:val="a5"/>
        <w:widowControl w:val="0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B1242F">
        <w:rPr>
          <w:sz w:val="28"/>
          <w:szCs w:val="28"/>
        </w:rPr>
        <w:t>Доклад, содержащий результаты обобщения правоприменительной практики при осуществлении муниципального контроля в сфере благоустройства на территории Раменского городского округа за 202</w:t>
      </w:r>
      <w:r w:rsidR="00D841F0">
        <w:rPr>
          <w:sz w:val="28"/>
          <w:szCs w:val="28"/>
        </w:rPr>
        <w:t>4</w:t>
      </w:r>
      <w:r w:rsidRPr="00B1242F">
        <w:rPr>
          <w:sz w:val="28"/>
          <w:szCs w:val="28"/>
        </w:rPr>
        <w:t xml:space="preserve"> год, подготовлен Контрольным управлением администрации Раменского </w:t>
      </w:r>
      <w:r w:rsidR="000071A2">
        <w:rPr>
          <w:sz w:val="28"/>
          <w:szCs w:val="28"/>
        </w:rPr>
        <w:t>муниципального</w:t>
      </w:r>
      <w:r w:rsidRPr="00B1242F">
        <w:rPr>
          <w:sz w:val="28"/>
          <w:szCs w:val="28"/>
        </w:rPr>
        <w:t xml:space="preserve"> округа во исполнение ст</w:t>
      </w:r>
      <w:r>
        <w:rPr>
          <w:sz w:val="28"/>
          <w:szCs w:val="28"/>
        </w:rPr>
        <w:t>атьи</w:t>
      </w:r>
      <w:r w:rsidRPr="00B1242F">
        <w:rPr>
          <w:sz w:val="28"/>
          <w:szCs w:val="28"/>
        </w:rPr>
        <w:t xml:space="preserve"> 47 Федерального закона </w:t>
      </w:r>
      <w:r>
        <w:rPr>
          <w:sz w:val="28"/>
          <w:szCs w:val="28"/>
        </w:rPr>
        <w:t xml:space="preserve">                          </w:t>
      </w:r>
      <w:r w:rsidRPr="00B1242F">
        <w:rPr>
          <w:sz w:val="28"/>
          <w:szCs w:val="28"/>
        </w:rPr>
        <w:t>от 31.07.2020 №</w:t>
      </w:r>
      <w:r>
        <w:rPr>
          <w:sz w:val="28"/>
          <w:szCs w:val="28"/>
        </w:rPr>
        <w:t> </w:t>
      </w:r>
      <w:r w:rsidRPr="00B1242F">
        <w:rPr>
          <w:sz w:val="28"/>
          <w:szCs w:val="28"/>
        </w:rPr>
        <w:t xml:space="preserve">248-ФЗ «О государственном контроле (надзоре) </w:t>
      </w:r>
      <w:r>
        <w:rPr>
          <w:sz w:val="28"/>
          <w:szCs w:val="28"/>
        </w:rPr>
        <w:t xml:space="preserve">                             </w:t>
      </w:r>
      <w:r w:rsidRPr="00B1242F">
        <w:rPr>
          <w:sz w:val="28"/>
          <w:szCs w:val="28"/>
        </w:rPr>
        <w:t>и муниципальном контроле в Российской Федерации», а также п</w:t>
      </w:r>
      <w:r>
        <w:rPr>
          <w:sz w:val="28"/>
          <w:szCs w:val="28"/>
        </w:rPr>
        <w:t xml:space="preserve">ункта </w:t>
      </w:r>
      <w:r w:rsidR="00113DC7">
        <w:rPr>
          <w:sz w:val="28"/>
          <w:szCs w:val="28"/>
        </w:rPr>
        <w:t>6</w:t>
      </w:r>
      <w:r w:rsidRPr="00B1242F">
        <w:rPr>
          <w:sz w:val="28"/>
          <w:szCs w:val="28"/>
        </w:rPr>
        <w:t xml:space="preserve"> раздела 3 «Положения о муниципальном контроле в сфере благоустройства</w:t>
      </w:r>
      <w:proofErr w:type="gramEnd"/>
      <w:r w:rsidRPr="00B1242F">
        <w:rPr>
          <w:sz w:val="28"/>
          <w:szCs w:val="28"/>
        </w:rPr>
        <w:t xml:space="preserve"> на территории Раменского </w:t>
      </w:r>
      <w:r w:rsidR="00113DC7">
        <w:rPr>
          <w:sz w:val="28"/>
          <w:szCs w:val="28"/>
        </w:rPr>
        <w:t>муниципального</w:t>
      </w:r>
      <w:r w:rsidRPr="00B1242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B1242F">
        <w:rPr>
          <w:sz w:val="28"/>
          <w:szCs w:val="28"/>
        </w:rPr>
        <w:t xml:space="preserve">Московской области, утвержденного решением Совета депутатов Раменского </w:t>
      </w:r>
      <w:r w:rsidR="00113DC7">
        <w:rPr>
          <w:sz w:val="28"/>
          <w:szCs w:val="28"/>
        </w:rPr>
        <w:t>муниципального</w:t>
      </w:r>
      <w:r w:rsidRPr="00B1242F">
        <w:rPr>
          <w:sz w:val="28"/>
          <w:szCs w:val="28"/>
        </w:rPr>
        <w:t xml:space="preserve"> округа Московской области от 29.0</w:t>
      </w:r>
      <w:r w:rsidR="00113DC7">
        <w:rPr>
          <w:sz w:val="28"/>
          <w:szCs w:val="28"/>
        </w:rPr>
        <w:t>1.2025</w:t>
      </w:r>
      <w:r w:rsidRPr="00B1242F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113DC7">
        <w:rPr>
          <w:sz w:val="28"/>
          <w:szCs w:val="28"/>
        </w:rPr>
        <w:t>2/11</w:t>
      </w:r>
      <w:r w:rsidRPr="00B1242F">
        <w:rPr>
          <w:sz w:val="28"/>
          <w:szCs w:val="28"/>
        </w:rPr>
        <w:t>-СД.</w:t>
      </w:r>
    </w:p>
    <w:p w:rsidR="00BA6564" w:rsidRPr="00B1242F" w:rsidRDefault="00BA6564" w:rsidP="00BA6564">
      <w:pPr>
        <w:pStyle w:val="a5"/>
        <w:widowControl w:val="0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proofErr w:type="gramStart"/>
      <w:r w:rsidRPr="00B1242F">
        <w:rPr>
          <w:sz w:val="28"/>
          <w:szCs w:val="28"/>
        </w:rPr>
        <w:t xml:space="preserve">Деятельность в рамках муниципального контроля в сфере благоустройства на территории Раменского </w:t>
      </w:r>
      <w:r w:rsidR="00702D29">
        <w:rPr>
          <w:sz w:val="28"/>
          <w:szCs w:val="28"/>
        </w:rPr>
        <w:t>муниципального</w:t>
      </w:r>
      <w:r w:rsidRPr="00B1242F">
        <w:rPr>
          <w:sz w:val="28"/>
          <w:szCs w:val="28"/>
        </w:rPr>
        <w:t xml:space="preserve"> округа, осуществляемая Контрольным управлением администрации Раменского </w:t>
      </w:r>
      <w:r w:rsidR="000071A2">
        <w:rPr>
          <w:sz w:val="28"/>
          <w:szCs w:val="28"/>
        </w:rPr>
        <w:t>муниципального</w:t>
      </w:r>
      <w:r w:rsidRPr="00B1242F">
        <w:rPr>
          <w:sz w:val="28"/>
          <w:szCs w:val="28"/>
        </w:rPr>
        <w:t xml:space="preserve"> округа, направлена на предупреждение, выявление </w:t>
      </w:r>
      <w:r w:rsidR="000071A2">
        <w:rPr>
          <w:sz w:val="28"/>
          <w:szCs w:val="28"/>
        </w:rPr>
        <w:t xml:space="preserve">                       </w:t>
      </w:r>
      <w:r w:rsidRPr="00B1242F">
        <w:rPr>
          <w:sz w:val="28"/>
          <w:szCs w:val="28"/>
        </w:rPr>
        <w:t xml:space="preserve">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</w:t>
      </w:r>
      <w:r w:rsidR="00702D29">
        <w:rPr>
          <w:sz w:val="28"/>
          <w:szCs w:val="28"/>
        </w:rPr>
        <w:t xml:space="preserve">                          </w:t>
      </w:r>
      <w:r w:rsidRPr="00B1242F">
        <w:rPr>
          <w:sz w:val="28"/>
          <w:szCs w:val="28"/>
        </w:rPr>
        <w:t>по пресечению выявленных нарушений обязательных требований, устранению их последствий.</w:t>
      </w:r>
      <w:proofErr w:type="gramEnd"/>
    </w:p>
    <w:p w:rsidR="00BA6564" w:rsidRPr="00B1242F" w:rsidRDefault="00BA6564" w:rsidP="00BA6564">
      <w:pPr>
        <w:pStyle w:val="a5"/>
        <w:widowControl w:val="0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 xml:space="preserve">Обобщение правоприменительной практики при осуществлении муниципального контроля в сфере благоустройства на территории Раменского </w:t>
      </w:r>
      <w:r w:rsidR="00D841F0">
        <w:rPr>
          <w:sz w:val="28"/>
          <w:szCs w:val="28"/>
        </w:rPr>
        <w:t>муниципального</w:t>
      </w:r>
      <w:r w:rsidRPr="00B1242F">
        <w:rPr>
          <w:sz w:val="28"/>
          <w:szCs w:val="28"/>
        </w:rPr>
        <w:t xml:space="preserve"> округа проводится для решения следующих задач:</w:t>
      </w:r>
    </w:p>
    <w:p w:rsidR="00BA6564" w:rsidRPr="00B1242F" w:rsidRDefault="00BA6564" w:rsidP="00BA6564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обеспечения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BA6564" w:rsidRPr="00B1242F" w:rsidRDefault="00BA6564" w:rsidP="00BA6564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A6564" w:rsidRPr="00B1242F" w:rsidRDefault="00BA6564" w:rsidP="00BA6564">
      <w:pPr>
        <w:pStyle w:val="a5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A6564" w:rsidRDefault="00BA6564" w:rsidP="00BA6564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предложений об актуализации обязательных требований;</w:t>
      </w:r>
    </w:p>
    <w:p w:rsidR="00BA6564" w:rsidRPr="00B1242F" w:rsidRDefault="00BA6564" w:rsidP="00BA6564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 xml:space="preserve">подготовки предложений о внесении изменений в нормативные </w:t>
      </w:r>
      <w:r w:rsidRPr="00B1242F">
        <w:rPr>
          <w:sz w:val="28"/>
          <w:szCs w:val="28"/>
        </w:rPr>
        <w:lastRenderedPageBreak/>
        <w:t>правовые акты о муниципальном контроле.</w:t>
      </w:r>
    </w:p>
    <w:p w:rsidR="00BA6564" w:rsidRPr="00B1242F" w:rsidRDefault="00BA6564" w:rsidP="00BA6564">
      <w:pPr>
        <w:pStyle w:val="a5"/>
        <w:widowControl w:val="0"/>
        <w:tabs>
          <w:tab w:val="left" w:pos="709"/>
        </w:tabs>
        <w:ind w:left="0"/>
        <w:contextualSpacing w:val="0"/>
        <w:jc w:val="both"/>
        <w:rPr>
          <w:b/>
          <w:bCs/>
          <w:color w:val="000000"/>
          <w:sz w:val="28"/>
          <w:szCs w:val="28"/>
        </w:rPr>
      </w:pPr>
      <w:r w:rsidRPr="00B1242F">
        <w:rPr>
          <w:sz w:val="28"/>
          <w:szCs w:val="28"/>
        </w:rPr>
        <w:tab/>
      </w:r>
    </w:p>
    <w:p w:rsidR="00BA6564" w:rsidRPr="00B1242F" w:rsidRDefault="00BA6564" w:rsidP="00BA6564">
      <w:pPr>
        <w:shd w:val="clear" w:color="auto" w:fill="FFFFFF"/>
        <w:tabs>
          <w:tab w:val="left" w:pos="284"/>
        </w:tabs>
        <w:ind w:left="142"/>
        <w:jc w:val="both"/>
        <w:rPr>
          <w:b/>
          <w:bCs/>
          <w:color w:val="000000"/>
          <w:sz w:val="28"/>
          <w:szCs w:val="28"/>
        </w:rPr>
      </w:pPr>
    </w:p>
    <w:p w:rsidR="00BA6564" w:rsidRPr="00B1242F" w:rsidRDefault="00BA6564" w:rsidP="00BA6564">
      <w:pPr>
        <w:pStyle w:val="a5"/>
        <w:shd w:val="clear" w:color="auto" w:fill="FFFFFF"/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B1242F">
        <w:rPr>
          <w:b/>
          <w:bCs/>
          <w:color w:val="000000"/>
          <w:sz w:val="28"/>
          <w:szCs w:val="28"/>
        </w:rPr>
        <w:t xml:space="preserve">. Изменения законодательства, регламентирующего осуществление муниципального контроля </w:t>
      </w:r>
      <w:r w:rsidRPr="00B1242F">
        <w:rPr>
          <w:b/>
          <w:sz w:val="28"/>
          <w:szCs w:val="28"/>
        </w:rPr>
        <w:t>в сфере благоустройства на территории Раменского городского округа</w:t>
      </w:r>
    </w:p>
    <w:p w:rsidR="00BA6564" w:rsidRPr="00B1242F" w:rsidRDefault="00BA6564" w:rsidP="00BA6564">
      <w:pPr>
        <w:pStyle w:val="a5"/>
        <w:shd w:val="clear" w:color="auto" w:fill="FFFFFF"/>
        <w:tabs>
          <w:tab w:val="left" w:pos="284"/>
        </w:tabs>
        <w:jc w:val="center"/>
        <w:rPr>
          <w:b/>
          <w:color w:val="000000"/>
          <w:sz w:val="28"/>
          <w:szCs w:val="28"/>
        </w:rPr>
      </w:pPr>
    </w:p>
    <w:p w:rsidR="00BA6564" w:rsidRPr="00B1242F" w:rsidRDefault="00BA6564" w:rsidP="00BA6564">
      <w:pPr>
        <w:pStyle w:val="a5"/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B1242F">
        <w:rPr>
          <w:color w:val="000000"/>
          <w:sz w:val="28"/>
          <w:szCs w:val="28"/>
          <w:shd w:val="clear" w:color="auto" w:fill="FFFFFF"/>
        </w:rPr>
        <w:t>В 202</w:t>
      </w:r>
      <w:r w:rsidR="00D841F0">
        <w:rPr>
          <w:color w:val="000000"/>
          <w:sz w:val="28"/>
          <w:szCs w:val="28"/>
          <w:shd w:val="clear" w:color="auto" w:fill="FFFFFF"/>
        </w:rPr>
        <w:t>4</w:t>
      </w:r>
      <w:r w:rsidRPr="00B1242F">
        <w:rPr>
          <w:color w:val="000000"/>
          <w:sz w:val="28"/>
          <w:szCs w:val="28"/>
          <w:shd w:val="clear" w:color="auto" w:fill="FFFFFF"/>
        </w:rPr>
        <w:t xml:space="preserve"> году внесены изменения в законодательство, регламентирующее осуществление муниципального контроля в сфере благоустройства:</w:t>
      </w:r>
    </w:p>
    <w:p w:rsidR="00D841F0" w:rsidRPr="00D841F0" w:rsidRDefault="00D841F0" w:rsidP="00D841F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841F0">
        <w:rPr>
          <w:sz w:val="28"/>
          <w:szCs w:val="28"/>
        </w:rPr>
        <w:t>Федеральный закон от 08.08.2024 № 289-ФЗ «</w:t>
      </w:r>
      <w:r w:rsidRPr="00D841F0">
        <w:rPr>
          <w:rFonts w:eastAsiaTheme="minorHAnsi"/>
          <w:sz w:val="28"/>
          <w:szCs w:val="28"/>
          <w:lang w:eastAsia="en-US"/>
        </w:rPr>
        <w:t>О внесении изменений в Воздушный кодекс Российской Федерации и отдельные законодательные акты Российской Федерации»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841F0" w:rsidRPr="00D841F0" w:rsidRDefault="00D841F0" w:rsidP="00D841F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841F0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28.12</w:t>
      </w:r>
      <w:r w:rsidRPr="00D841F0">
        <w:rPr>
          <w:sz w:val="28"/>
          <w:szCs w:val="28"/>
        </w:rPr>
        <w:t>.2024 № </w:t>
      </w:r>
      <w:r>
        <w:rPr>
          <w:sz w:val="28"/>
          <w:szCs w:val="28"/>
        </w:rPr>
        <w:t>540</w:t>
      </w:r>
      <w:r w:rsidRPr="00D841F0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D841F0">
        <w:rPr>
          <w:rFonts w:eastAsiaTheme="minorHAnsi"/>
          <w:sz w:val="28"/>
          <w:szCs w:val="28"/>
          <w:lang w:eastAsia="en-US"/>
        </w:rPr>
        <w:t xml:space="preserve">О внесении изменений в Федеральный закон </w:t>
      </w:r>
      <w:r>
        <w:rPr>
          <w:rFonts w:eastAsiaTheme="minorHAnsi"/>
          <w:sz w:val="28"/>
          <w:szCs w:val="28"/>
          <w:lang w:eastAsia="en-US"/>
        </w:rPr>
        <w:t>«</w:t>
      </w:r>
      <w:r w:rsidRPr="00D841F0">
        <w:rPr>
          <w:rFonts w:eastAsiaTheme="minorHAnsi"/>
          <w:sz w:val="28"/>
          <w:szCs w:val="28"/>
          <w:lang w:eastAsia="en-US"/>
        </w:rPr>
        <w:t xml:space="preserve">О государственном контроле (надзоре)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Pr="00D841F0">
        <w:rPr>
          <w:rFonts w:eastAsiaTheme="minorHAnsi"/>
          <w:sz w:val="28"/>
          <w:szCs w:val="28"/>
          <w:lang w:eastAsia="en-US"/>
        </w:rPr>
        <w:t>и муниципальном контроле в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841F0" w:rsidRPr="00D841F0" w:rsidRDefault="00D841F0" w:rsidP="00D841F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841F0">
        <w:rPr>
          <w:rFonts w:eastAsiaTheme="minorHAnsi"/>
          <w:sz w:val="28"/>
          <w:szCs w:val="28"/>
          <w:lang w:eastAsia="en-US"/>
        </w:rPr>
        <w:t xml:space="preserve">Постановление Правительства РФ от 23.05.2024 </w:t>
      </w:r>
      <w:r>
        <w:rPr>
          <w:rFonts w:eastAsiaTheme="minorHAnsi"/>
          <w:sz w:val="28"/>
          <w:szCs w:val="28"/>
          <w:lang w:eastAsia="en-US"/>
        </w:rPr>
        <w:t>№ </w:t>
      </w:r>
      <w:r w:rsidRPr="00D841F0">
        <w:rPr>
          <w:rFonts w:eastAsiaTheme="minorHAnsi"/>
          <w:sz w:val="28"/>
          <w:szCs w:val="28"/>
          <w:lang w:eastAsia="en-US"/>
        </w:rPr>
        <w:t>637</w:t>
      </w:r>
      <w:r>
        <w:rPr>
          <w:rFonts w:eastAsiaTheme="minorHAnsi"/>
          <w:sz w:val="28"/>
          <w:szCs w:val="28"/>
          <w:lang w:eastAsia="en-US"/>
        </w:rPr>
        <w:t xml:space="preserve">                       «</w:t>
      </w:r>
      <w:r w:rsidRPr="00D841F0">
        <w:rPr>
          <w:rFonts w:eastAsiaTheme="minorHAnsi"/>
          <w:sz w:val="28"/>
          <w:szCs w:val="28"/>
          <w:lang w:eastAsia="en-US"/>
        </w:rPr>
        <w:t>О внесении изменений в некоторые акты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841F0" w:rsidRPr="00D841F0" w:rsidRDefault="00D841F0" w:rsidP="00D841F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841F0">
        <w:rPr>
          <w:rFonts w:eastAsiaTheme="minorHAnsi"/>
          <w:sz w:val="28"/>
          <w:szCs w:val="28"/>
          <w:lang w:eastAsia="en-US"/>
        </w:rPr>
        <w:t xml:space="preserve">Постановление Правительства РФ от 18.07.2024 </w:t>
      </w:r>
      <w:r>
        <w:rPr>
          <w:rFonts w:eastAsiaTheme="minorHAnsi"/>
          <w:sz w:val="28"/>
          <w:szCs w:val="28"/>
          <w:lang w:eastAsia="en-US"/>
        </w:rPr>
        <w:t>№</w:t>
      </w:r>
      <w:r w:rsidR="00620481">
        <w:rPr>
          <w:rFonts w:eastAsiaTheme="minorHAnsi"/>
          <w:sz w:val="28"/>
          <w:szCs w:val="28"/>
          <w:lang w:eastAsia="en-US"/>
        </w:rPr>
        <w:t> </w:t>
      </w:r>
      <w:r w:rsidRPr="00D841F0">
        <w:rPr>
          <w:rFonts w:eastAsiaTheme="minorHAnsi"/>
          <w:sz w:val="28"/>
          <w:szCs w:val="28"/>
          <w:lang w:eastAsia="en-US"/>
        </w:rPr>
        <w:t>980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20481"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eastAsia="en-US"/>
        </w:rPr>
        <w:t>«</w:t>
      </w:r>
      <w:r w:rsidRPr="00D841F0">
        <w:rPr>
          <w:rFonts w:eastAsiaTheme="minorHAnsi"/>
          <w:sz w:val="28"/>
          <w:szCs w:val="28"/>
          <w:lang w:eastAsia="en-US"/>
        </w:rPr>
        <w:t>О внесении изменений в некоторые акты Правительства Российской Федерации</w:t>
      </w:r>
      <w:r w:rsidR="00620481">
        <w:rPr>
          <w:rFonts w:eastAsiaTheme="minorHAnsi"/>
          <w:sz w:val="28"/>
          <w:szCs w:val="28"/>
          <w:lang w:eastAsia="en-US"/>
        </w:rPr>
        <w:t>»;</w:t>
      </w:r>
    </w:p>
    <w:p w:rsidR="00620481" w:rsidRPr="00620481" w:rsidRDefault="00620481" w:rsidP="00620481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20481">
        <w:rPr>
          <w:rFonts w:eastAsiaTheme="minorHAnsi"/>
          <w:sz w:val="28"/>
          <w:szCs w:val="28"/>
          <w:lang w:eastAsia="en-US"/>
        </w:rPr>
        <w:t xml:space="preserve">Постановление Правительства РФ от 11.09.2024 </w:t>
      </w:r>
      <w:r>
        <w:rPr>
          <w:rFonts w:eastAsiaTheme="minorHAnsi"/>
          <w:sz w:val="28"/>
          <w:szCs w:val="28"/>
          <w:lang w:eastAsia="en-US"/>
        </w:rPr>
        <w:t>№ </w:t>
      </w:r>
      <w:r w:rsidRPr="00620481">
        <w:rPr>
          <w:rFonts w:eastAsiaTheme="minorHAnsi"/>
          <w:sz w:val="28"/>
          <w:szCs w:val="28"/>
          <w:lang w:eastAsia="en-US"/>
        </w:rPr>
        <w:t>1234</w:t>
      </w:r>
      <w:r>
        <w:rPr>
          <w:rFonts w:eastAsiaTheme="minorHAnsi"/>
          <w:sz w:val="28"/>
          <w:szCs w:val="28"/>
          <w:lang w:eastAsia="en-US"/>
        </w:rPr>
        <w:t xml:space="preserve">                      «</w:t>
      </w:r>
      <w:r w:rsidRPr="00620481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Правительства Российской Федерации от 10 марта 2022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620481">
        <w:rPr>
          <w:rFonts w:eastAsiaTheme="minorHAnsi"/>
          <w:sz w:val="28"/>
          <w:szCs w:val="28"/>
          <w:lang w:eastAsia="en-US"/>
        </w:rPr>
        <w:t xml:space="preserve"> 336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620481" w:rsidRPr="00620481" w:rsidRDefault="00620481" w:rsidP="00620481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20481">
        <w:rPr>
          <w:rFonts w:eastAsiaTheme="minorHAnsi"/>
          <w:sz w:val="28"/>
          <w:szCs w:val="28"/>
          <w:lang w:eastAsia="en-US"/>
        </w:rPr>
        <w:t>Постановление Правительства РФ от 28.12.2024 №</w:t>
      </w:r>
      <w:r>
        <w:rPr>
          <w:rFonts w:eastAsiaTheme="minorHAnsi"/>
          <w:sz w:val="28"/>
          <w:szCs w:val="28"/>
          <w:lang w:eastAsia="en-US"/>
        </w:rPr>
        <w:t> </w:t>
      </w:r>
      <w:r w:rsidRPr="00620481">
        <w:rPr>
          <w:rFonts w:eastAsiaTheme="minorHAnsi"/>
          <w:sz w:val="28"/>
          <w:szCs w:val="28"/>
          <w:lang w:eastAsia="en-US"/>
        </w:rPr>
        <w:t>1955</w:t>
      </w:r>
      <w:r>
        <w:rPr>
          <w:rFonts w:eastAsiaTheme="minorHAnsi"/>
          <w:sz w:val="28"/>
          <w:szCs w:val="28"/>
          <w:lang w:eastAsia="en-US"/>
        </w:rPr>
        <w:t xml:space="preserve">                      «</w:t>
      </w:r>
      <w:r w:rsidRPr="00620481">
        <w:rPr>
          <w:rFonts w:eastAsiaTheme="minorHAnsi"/>
          <w:sz w:val="28"/>
          <w:szCs w:val="28"/>
          <w:lang w:eastAsia="en-US"/>
        </w:rPr>
        <w:t>О внесении изменений в некоторые акты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BA6564" w:rsidRDefault="00833043" w:rsidP="00D841F0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Раменского городского округа Московской области от 27.11.2024 № 6/4-СД «О внесении изменений                     в Правила благоустройства территории Раменского городского округа, утвержденные решением Совета депутатов Раменского городского округа                 от 29.04.202</w:t>
      </w:r>
      <w:r w:rsidR="009F174E">
        <w:rPr>
          <w:sz w:val="28"/>
          <w:szCs w:val="28"/>
        </w:rPr>
        <w:t>0</w:t>
      </w:r>
      <w:r>
        <w:rPr>
          <w:sz w:val="28"/>
          <w:szCs w:val="28"/>
        </w:rPr>
        <w:t xml:space="preserve"> № 6/46-СД «Об утверждении </w:t>
      </w:r>
      <w:proofErr w:type="gramStart"/>
      <w:r>
        <w:rPr>
          <w:sz w:val="28"/>
          <w:szCs w:val="28"/>
        </w:rPr>
        <w:t>Правил благоустройства территории Раменского городского округа Московской области</w:t>
      </w:r>
      <w:proofErr w:type="gramEnd"/>
      <w:r>
        <w:rPr>
          <w:sz w:val="28"/>
          <w:szCs w:val="28"/>
        </w:rPr>
        <w:t>»</w:t>
      </w:r>
      <w:r w:rsidR="009F174E">
        <w:rPr>
          <w:sz w:val="28"/>
          <w:szCs w:val="28"/>
        </w:rPr>
        <w:t>;</w:t>
      </w:r>
    </w:p>
    <w:p w:rsidR="009F174E" w:rsidRDefault="009F174E" w:rsidP="009F174E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депутатов Раменского городского округа Московской области от 27.11.2024 № 6/14-СД «О внесении изменений                     и дополнений в Правила благоустройства территории Раменского городского округа Московской области, утвержденные решением Совета депутатов Раменского городского округа от 29.04.2020 № 6/46-СД «Об утверждении </w:t>
      </w:r>
      <w:proofErr w:type="gramStart"/>
      <w:r>
        <w:rPr>
          <w:sz w:val="28"/>
          <w:szCs w:val="28"/>
        </w:rPr>
        <w:t>Правил благоустройства территории Раменского городского округа Московской области</w:t>
      </w:r>
      <w:proofErr w:type="gramEnd"/>
      <w:r>
        <w:rPr>
          <w:sz w:val="28"/>
          <w:szCs w:val="28"/>
        </w:rPr>
        <w:t>».</w:t>
      </w:r>
    </w:p>
    <w:p w:rsidR="00BA6564" w:rsidRPr="00B1242F" w:rsidRDefault="00BA6564" w:rsidP="00BA656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A6564" w:rsidRDefault="00BA6564" w:rsidP="00BA6564">
      <w:pPr>
        <w:shd w:val="clear" w:color="auto" w:fill="FFFFFF"/>
        <w:tabs>
          <w:tab w:val="left" w:pos="284"/>
        </w:tabs>
        <w:ind w:left="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B1242F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Информация</w:t>
      </w:r>
      <w:r w:rsidRPr="00B1242F">
        <w:rPr>
          <w:b/>
          <w:bCs/>
          <w:color w:val="000000"/>
          <w:sz w:val="28"/>
          <w:szCs w:val="28"/>
        </w:rPr>
        <w:t xml:space="preserve"> о проведенных плановых и внеплановых контро</w:t>
      </w:r>
      <w:r>
        <w:rPr>
          <w:b/>
          <w:bCs/>
          <w:color w:val="000000"/>
          <w:sz w:val="28"/>
          <w:szCs w:val="28"/>
        </w:rPr>
        <w:t>льных (надзорных) мероприятиях</w:t>
      </w:r>
    </w:p>
    <w:p w:rsidR="00BA6564" w:rsidRPr="00B1242F" w:rsidRDefault="00BA6564" w:rsidP="00BA6564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  <w:sz w:val="28"/>
          <w:szCs w:val="28"/>
        </w:rPr>
      </w:pPr>
    </w:p>
    <w:p w:rsidR="00BA6564" w:rsidRPr="00B1242F" w:rsidRDefault="00BA6564" w:rsidP="00BA6564">
      <w:pPr>
        <w:ind w:firstLine="709"/>
        <w:jc w:val="both"/>
        <w:rPr>
          <w:sz w:val="28"/>
          <w:szCs w:val="28"/>
        </w:rPr>
      </w:pPr>
      <w:r w:rsidRPr="00B1242F">
        <w:rPr>
          <w:sz w:val="28"/>
          <w:szCs w:val="28"/>
        </w:rPr>
        <w:lastRenderedPageBreak/>
        <w:t xml:space="preserve"> В рамках осуществления муниципального контроля в сфере благоустройства на территории Раменского городского округа план проведения плановых контрольных (надзорных) мероприятий на 202</w:t>
      </w:r>
      <w:r w:rsidR="00BC1604">
        <w:rPr>
          <w:sz w:val="28"/>
          <w:szCs w:val="28"/>
        </w:rPr>
        <w:t>4</w:t>
      </w:r>
      <w:r w:rsidRPr="00B1242F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           </w:t>
      </w:r>
      <w:r w:rsidRPr="00B1242F">
        <w:rPr>
          <w:sz w:val="28"/>
          <w:szCs w:val="28"/>
        </w:rPr>
        <w:t>не формировался, плановые контрольные (надзорные) мероприятия в 202</w:t>
      </w:r>
      <w:r w:rsidR="00BC1604">
        <w:rPr>
          <w:sz w:val="28"/>
          <w:szCs w:val="28"/>
        </w:rPr>
        <w:t>4</w:t>
      </w:r>
      <w:r w:rsidRPr="00B1242F">
        <w:rPr>
          <w:sz w:val="28"/>
          <w:szCs w:val="28"/>
        </w:rPr>
        <w:t xml:space="preserve"> году не проводились.</w:t>
      </w:r>
    </w:p>
    <w:p w:rsidR="00BA6564" w:rsidRPr="00B1242F" w:rsidRDefault="00BA6564" w:rsidP="00BA6564">
      <w:pPr>
        <w:ind w:firstLine="708"/>
        <w:jc w:val="both"/>
        <w:rPr>
          <w:sz w:val="28"/>
          <w:szCs w:val="28"/>
        </w:rPr>
      </w:pPr>
    </w:p>
    <w:p w:rsidR="00BA6564" w:rsidRPr="00B1242F" w:rsidRDefault="00BA6564" w:rsidP="00BA6564">
      <w:pPr>
        <w:ind w:firstLine="708"/>
        <w:jc w:val="both"/>
        <w:rPr>
          <w:sz w:val="28"/>
          <w:szCs w:val="28"/>
        </w:rPr>
      </w:pPr>
    </w:p>
    <w:p w:rsidR="00BA6564" w:rsidRPr="00B1242F" w:rsidRDefault="00BA6564" w:rsidP="00BA6564">
      <w:pPr>
        <w:tabs>
          <w:tab w:val="left" w:pos="284"/>
          <w:tab w:val="left" w:pos="1134"/>
        </w:tabs>
        <w:contextualSpacing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4</w:t>
      </w:r>
      <w:r w:rsidRPr="00B1242F">
        <w:rPr>
          <w:b/>
          <w:spacing w:val="-4"/>
          <w:sz w:val="28"/>
          <w:szCs w:val="28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A6564" w:rsidRPr="00B1242F" w:rsidRDefault="00BA6564" w:rsidP="00BA6564">
      <w:pPr>
        <w:ind w:firstLine="709"/>
        <w:contextualSpacing/>
        <w:jc w:val="center"/>
        <w:rPr>
          <w:b/>
          <w:spacing w:val="-4"/>
          <w:sz w:val="28"/>
          <w:szCs w:val="28"/>
        </w:rPr>
      </w:pPr>
    </w:p>
    <w:p w:rsidR="00BA6564" w:rsidRPr="00B1242F" w:rsidRDefault="00BA6564" w:rsidP="00BA6564">
      <w:pPr>
        <w:ind w:firstLine="708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В 202</w:t>
      </w:r>
      <w:r w:rsidR="00BC1604">
        <w:rPr>
          <w:sz w:val="28"/>
          <w:szCs w:val="28"/>
        </w:rPr>
        <w:t>4</w:t>
      </w:r>
      <w:r w:rsidRPr="00B1242F">
        <w:rPr>
          <w:sz w:val="28"/>
          <w:szCs w:val="28"/>
        </w:rPr>
        <w:t xml:space="preserve"> году в рамках осуществления муниципального контроля в сфере благоустройства на территории Раменского городского округа проводились следующие виды контрольных (надзорных) мероприятий без взаимодействия с контролируемыми лицами:</w:t>
      </w:r>
    </w:p>
    <w:p w:rsidR="00BA6564" w:rsidRPr="00B1242F" w:rsidRDefault="00BC1604" w:rsidP="00BA65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A6564" w:rsidRPr="00B1242F">
        <w:rPr>
          <w:sz w:val="28"/>
          <w:szCs w:val="28"/>
        </w:rPr>
        <w:t xml:space="preserve">выездное обследование </w:t>
      </w:r>
      <w:r w:rsidR="000071A2">
        <w:rPr>
          <w:sz w:val="28"/>
          <w:szCs w:val="28"/>
        </w:rPr>
        <w:t>–</w:t>
      </w:r>
      <w:r w:rsidR="00BA6564" w:rsidRPr="00B1242F">
        <w:rPr>
          <w:sz w:val="28"/>
          <w:szCs w:val="28"/>
        </w:rPr>
        <w:t xml:space="preserve"> </w:t>
      </w:r>
      <w:r>
        <w:rPr>
          <w:sz w:val="28"/>
          <w:szCs w:val="28"/>
        </w:rPr>
        <w:t>204</w:t>
      </w:r>
      <w:r w:rsidR="000071A2">
        <w:rPr>
          <w:sz w:val="28"/>
          <w:szCs w:val="28"/>
        </w:rPr>
        <w:t>;</w:t>
      </w:r>
    </w:p>
    <w:p w:rsidR="00BA6564" w:rsidRPr="00B1242F" w:rsidRDefault="00BC1604" w:rsidP="00BA65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A6564" w:rsidRPr="00B1242F">
        <w:rPr>
          <w:sz w:val="28"/>
          <w:szCs w:val="28"/>
        </w:rPr>
        <w:t xml:space="preserve"> наблюдение за соблюдением (мониторинг безопасности) – </w:t>
      </w:r>
      <w:r>
        <w:rPr>
          <w:sz w:val="28"/>
          <w:szCs w:val="28"/>
        </w:rPr>
        <w:t>89</w:t>
      </w:r>
      <w:r w:rsidR="00BA6564" w:rsidRPr="00B1242F">
        <w:rPr>
          <w:sz w:val="28"/>
          <w:szCs w:val="28"/>
        </w:rPr>
        <w:t>.</w:t>
      </w:r>
    </w:p>
    <w:p w:rsidR="00BA6564" w:rsidRPr="00B1242F" w:rsidRDefault="00BA6564" w:rsidP="00BA6564">
      <w:pPr>
        <w:ind w:firstLine="708"/>
        <w:jc w:val="both"/>
        <w:rPr>
          <w:sz w:val="28"/>
          <w:szCs w:val="28"/>
        </w:rPr>
      </w:pPr>
    </w:p>
    <w:p w:rsidR="00BA6564" w:rsidRPr="00B1242F" w:rsidRDefault="00BA6564" w:rsidP="00BA6564">
      <w:pPr>
        <w:ind w:firstLine="708"/>
        <w:jc w:val="both"/>
        <w:rPr>
          <w:sz w:val="28"/>
          <w:szCs w:val="28"/>
        </w:rPr>
      </w:pPr>
    </w:p>
    <w:p w:rsidR="00BA6564" w:rsidRDefault="00BA6564" w:rsidP="00607DC3">
      <w:pPr>
        <w:tabs>
          <w:tab w:val="left" w:pos="426"/>
          <w:tab w:val="left" w:pos="1560"/>
          <w:tab w:val="left" w:pos="1701"/>
        </w:tabs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5</w:t>
      </w:r>
      <w:r w:rsidRPr="00B1242F">
        <w:rPr>
          <w:b/>
          <w:spacing w:val="-4"/>
          <w:sz w:val="28"/>
          <w:szCs w:val="28"/>
        </w:rPr>
        <w:t xml:space="preserve">. </w:t>
      </w:r>
      <w:r w:rsidR="00607DC3" w:rsidRPr="006C1608">
        <w:rPr>
          <w:b/>
          <w:sz w:val="28"/>
          <w:szCs w:val="28"/>
        </w:rPr>
        <w:t xml:space="preserve">Информация о предписаниях, выданных </w:t>
      </w:r>
      <w:r w:rsidR="00607DC3" w:rsidRPr="006C1608">
        <w:rPr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607DC3" w:rsidRPr="00B1242F" w:rsidRDefault="00607DC3" w:rsidP="00607DC3">
      <w:pPr>
        <w:tabs>
          <w:tab w:val="left" w:pos="426"/>
          <w:tab w:val="left" w:pos="1560"/>
          <w:tab w:val="left" w:pos="1701"/>
        </w:tabs>
        <w:jc w:val="center"/>
        <w:rPr>
          <w:sz w:val="28"/>
          <w:szCs w:val="28"/>
        </w:rPr>
      </w:pPr>
    </w:p>
    <w:p w:rsidR="00BA6564" w:rsidRDefault="00BA6564" w:rsidP="00BA6564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В 202</w:t>
      </w:r>
      <w:r w:rsidR="00BC1604">
        <w:rPr>
          <w:sz w:val="28"/>
          <w:szCs w:val="28"/>
        </w:rPr>
        <w:t>4</w:t>
      </w:r>
      <w:r w:rsidRPr="00B1242F">
        <w:rPr>
          <w:sz w:val="28"/>
          <w:szCs w:val="28"/>
        </w:rPr>
        <w:t xml:space="preserve"> году </w:t>
      </w:r>
      <w:r w:rsidRPr="00B1242F">
        <w:rPr>
          <w:color w:val="000000"/>
          <w:sz w:val="28"/>
          <w:szCs w:val="28"/>
          <w:shd w:val="clear" w:color="auto" w:fill="FFFFFF"/>
        </w:rPr>
        <w:t>должностными лицами</w:t>
      </w:r>
      <w:r w:rsidRPr="00B12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вынесено </w:t>
      </w:r>
      <w:r w:rsidR="00BC1604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B1242F">
        <w:rPr>
          <w:sz w:val="28"/>
          <w:szCs w:val="28"/>
        </w:rPr>
        <w:t>предписани</w:t>
      </w:r>
      <w:r>
        <w:rPr>
          <w:sz w:val="28"/>
          <w:szCs w:val="28"/>
        </w:rPr>
        <w:t>й</w:t>
      </w:r>
      <w:r w:rsidRPr="00B12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B1242F">
        <w:rPr>
          <w:sz w:val="28"/>
          <w:szCs w:val="28"/>
        </w:rPr>
        <w:t>об устранении выявленных</w:t>
      </w:r>
      <w:r>
        <w:rPr>
          <w:sz w:val="28"/>
          <w:szCs w:val="28"/>
        </w:rPr>
        <w:t xml:space="preserve"> нарушений контролируемым лицам по итогам проведения контрольных (надзорных) мероприятий без взаимодействия                  с контролируемыми лицами.</w:t>
      </w:r>
    </w:p>
    <w:p w:rsidR="00BA6564" w:rsidRPr="00B1242F" w:rsidRDefault="00BA6564" w:rsidP="00BA6564">
      <w:pPr>
        <w:tabs>
          <w:tab w:val="left" w:pos="284"/>
          <w:tab w:val="left" w:pos="426"/>
        </w:tabs>
        <w:contextualSpacing/>
        <w:jc w:val="center"/>
        <w:rPr>
          <w:sz w:val="28"/>
          <w:szCs w:val="28"/>
        </w:rPr>
      </w:pPr>
    </w:p>
    <w:p w:rsidR="00BA6564" w:rsidRPr="00B1242F" w:rsidRDefault="00BA6564" w:rsidP="00BA6564">
      <w:pPr>
        <w:contextualSpacing/>
        <w:jc w:val="both"/>
        <w:rPr>
          <w:sz w:val="28"/>
          <w:szCs w:val="28"/>
        </w:rPr>
      </w:pPr>
    </w:p>
    <w:p w:rsidR="00BA6564" w:rsidRPr="00B1242F" w:rsidRDefault="00BA6564" w:rsidP="00BA6564">
      <w:pPr>
        <w:tabs>
          <w:tab w:val="left" w:pos="284"/>
        </w:tabs>
        <w:jc w:val="center"/>
        <w:rPr>
          <w:sz w:val="28"/>
          <w:szCs w:val="28"/>
        </w:rPr>
      </w:pPr>
      <w:r>
        <w:rPr>
          <w:rStyle w:val="ad"/>
          <w:color w:val="000000"/>
          <w:sz w:val="28"/>
          <w:szCs w:val="28"/>
          <w:shd w:val="clear" w:color="auto" w:fill="FFFFFF"/>
        </w:rPr>
        <w:t>6</w:t>
      </w:r>
      <w:r w:rsidRPr="00B1242F">
        <w:rPr>
          <w:rStyle w:val="ad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ad"/>
          <w:color w:val="000000"/>
          <w:sz w:val="28"/>
          <w:szCs w:val="28"/>
          <w:shd w:val="clear" w:color="auto" w:fill="FFFFFF"/>
        </w:rPr>
        <w:t>Информация о составленных</w:t>
      </w:r>
      <w:r w:rsidRPr="00B1242F">
        <w:rPr>
          <w:rStyle w:val="ad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1242F">
        <w:rPr>
          <w:rStyle w:val="ad"/>
          <w:color w:val="000000"/>
          <w:sz w:val="28"/>
          <w:szCs w:val="28"/>
          <w:shd w:val="clear" w:color="auto" w:fill="FFFFFF"/>
        </w:rPr>
        <w:t>протокол</w:t>
      </w:r>
      <w:r>
        <w:rPr>
          <w:rStyle w:val="ad"/>
          <w:color w:val="000000"/>
          <w:sz w:val="28"/>
          <w:szCs w:val="28"/>
          <w:shd w:val="clear" w:color="auto" w:fill="FFFFFF"/>
        </w:rPr>
        <w:t>ах</w:t>
      </w:r>
      <w:proofErr w:type="gramEnd"/>
      <w:r>
        <w:rPr>
          <w:rStyle w:val="ad"/>
          <w:color w:val="000000"/>
          <w:sz w:val="28"/>
          <w:szCs w:val="28"/>
          <w:shd w:val="clear" w:color="auto" w:fill="FFFFFF"/>
        </w:rPr>
        <w:t xml:space="preserve"> </w:t>
      </w:r>
      <w:r w:rsidRPr="00B1242F">
        <w:rPr>
          <w:rStyle w:val="ad"/>
          <w:color w:val="000000"/>
          <w:sz w:val="28"/>
          <w:szCs w:val="28"/>
          <w:shd w:val="clear" w:color="auto" w:fill="FFFFFF"/>
        </w:rPr>
        <w:t>об административных правонарушениях</w:t>
      </w:r>
    </w:p>
    <w:p w:rsidR="00BA6564" w:rsidRPr="00B1242F" w:rsidRDefault="00BA6564" w:rsidP="00BA6564">
      <w:pPr>
        <w:jc w:val="both"/>
        <w:rPr>
          <w:sz w:val="28"/>
          <w:szCs w:val="28"/>
        </w:rPr>
      </w:pPr>
    </w:p>
    <w:p w:rsidR="00BA6564" w:rsidRPr="00B1242F" w:rsidRDefault="00BA6564" w:rsidP="00BA656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242F">
        <w:rPr>
          <w:sz w:val="28"/>
          <w:szCs w:val="28"/>
        </w:rPr>
        <w:t>В 202</w:t>
      </w:r>
      <w:r w:rsidR="00BC1604">
        <w:rPr>
          <w:sz w:val="28"/>
          <w:szCs w:val="28"/>
        </w:rPr>
        <w:t>4</w:t>
      </w:r>
      <w:r w:rsidRPr="00B1242F">
        <w:rPr>
          <w:sz w:val="28"/>
          <w:szCs w:val="28"/>
        </w:rPr>
        <w:t xml:space="preserve"> году </w:t>
      </w:r>
      <w:r w:rsidRPr="00B1242F">
        <w:rPr>
          <w:color w:val="000000"/>
          <w:sz w:val="28"/>
          <w:szCs w:val="28"/>
          <w:shd w:val="clear" w:color="auto" w:fill="FFFFFF"/>
        </w:rPr>
        <w:t xml:space="preserve">должностными лицами </w:t>
      </w:r>
      <w:r>
        <w:rPr>
          <w:color w:val="000000"/>
          <w:sz w:val="28"/>
          <w:szCs w:val="28"/>
          <w:shd w:val="clear" w:color="auto" w:fill="FFFFFF"/>
        </w:rPr>
        <w:t xml:space="preserve">по итогам повторных выездных обследований на предмет оценки исполнения вынесенных предписаний составлено и направлено в судебные органы </w:t>
      </w:r>
      <w:r w:rsidR="00BC1604">
        <w:rPr>
          <w:color w:val="000000"/>
          <w:sz w:val="28"/>
          <w:szCs w:val="28"/>
          <w:shd w:val="clear" w:color="auto" w:fill="FFFFFF"/>
        </w:rPr>
        <w:t>27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1242F">
        <w:rPr>
          <w:color w:val="000000"/>
          <w:sz w:val="28"/>
          <w:szCs w:val="28"/>
          <w:shd w:val="clear" w:color="auto" w:fill="FFFFFF"/>
        </w:rPr>
        <w:t>протокол</w:t>
      </w:r>
      <w:r>
        <w:rPr>
          <w:color w:val="000000"/>
          <w:sz w:val="28"/>
          <w:szCs w:val="28"/>
          <w:shd w:val="clear" w:color="auto" w:fill="FFFFFF"/>
        </w:rPr>
        <w:t xml:space="preserve">ов                                       </w:t>
      </w:r>
      <w:r w:rsidRPr="00B1242F">
        <w:rPr>
          <w:color w:val="000000"/>
          <w:sz w:val="28"/>
          <w:szCs w:val="28"/>
          <w:shd w:val="clear" w:color="auto" w:fill="FFFFFF"/>
        </w:rPr>
        <w:t xml:space="preserve"> об административных правонарушениях </w:t>
      </w:r>
      <w:r>
        <w:rPr>
          <w:color w:val="000000"/>
          <w:sz w:val="28"/>
          <w:szCs w:val="28"/>
          <w:shd w:val="clear" w:color="auto" w:fill="FFFFFF"/>
        </w:rPr>
        <w:t>по ст. 19.5 Кодекса                                     об административных правонарушениях Российской Федерации.</w:t>
      </w:r>
    </w:p>
    <w:p w:rsidR="00BA6564" w:rsidRPr="00B1242F" w:rsidRDefault="00BA6564" w:rsidP="00BA6564">
      <w:pPr>
        <w:tabs>
          <w:tab w:val="left" w:pos="284"/>
          <w:tab w:val="left" w:pos="426"/>
        </w:tabs>
        <w:rPr>
          <w:b/>
          <w:bCs/>
          <w:color w:val="000000"/>
          <w:sz w:val="28"/>
          <w:szCs w:val="28"/>
          <w:shd w:val="clear" w:color="auto" w:fill="FFFFFF"/>
        </w:rPr>
      </w:pPr>
    </w:p>
    <w:p w:rsidR="00BA6564" w:rsidRPr="00B1242F" w:rsidRDefault="00BA6564" w:rsidP="00BA6564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7</w:t>
      </w:r>
      <w:r w:rsidRPr="00B1242F">
        <w:rPr>
          <w:b/>
          <w:sz w:val="28"/>
          <w:szCs w:val="28"/>
        </w:rPr>
        <w:t xml:space="preserve">. </w:t>
      </w:r>
      <w:r w:rsidRPr="00B1242F">
        <w:rPr>
          <w:b/>
          <w:bCs/>
          <w:color w:val="000000"/>
          <w:sz w:val="28"/>
          <w:szCs w:val="28"/>
          <w:shd w:val="clear" w:color="auto" w:fill="FFFFFF"/>
        </w:rPr>
        <w:t>Информация о проведенных профилактических мероприятиях и результатах их проведения</w:t>
      </w:r>
    </w:p>
    <w:p w:rsidR="00BA6564" w:rsidRPr="00B1242F" w:rsidRDefault="00BA6564" w:rsidP="00BA6564">
      <w:pPr>
        <w:tabs>
          <w:tab w:val="left" w:pos="426"/>
          <w:tab w:val="left" w:pos="567"/>
        </w:tabs>
        <w:ind w:left="1"/>
        <w:jc w:val="center"/>
        <w:rPr>
          <w:sz w:val="28"/>
          <w:szCs w:val="28"/>
        </w:rPr>
      </w:pPr>
    </w:p>
    <w:p w:rsidR="00BA6564" w:rsidRDefault="00BA6564" w:rsidP="00BA6564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 целях предупреждения нарушения обязательных требований, установленных решением Совета депутатов Раменского городского округа </w:t>
      </w:r>
      <w:r w:rsidR="00BC160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от 29.04.2020 № 6/46-СД «Об утверждении Правил благоустройства территории Раменского городского округа Московской области», в 202</w:t>
      </w:r>
      <w:r w:rsidR="00BC1604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 г. осуществлялись профилактические мероприятия в соответствии                              </w:t>
      </w:r>
      <w:r>
        <w:rPr>
          <w:bCs/>
          <w:color w:val="000000"/>
          <w:sz w:val="28"/>
          <w:szCs w:val="28"/>
        </w:rPr>
        <w:lastRenderedPageBreak/>
        <w:t xml:space="preserve">с Программой профилактики рисков </w:t>
      </w:r>
      <w:r>
        <w:rPr>
          <w:sz w:val="28"/>
          <w:szCs w:val="28"/>
        </w:rPr>
        <w:t>причинения вреда (ущерба) охраняемым законом ценностям в сфере муниципального контроля в сфере благоустройства на территории Раменского городского округа Московской области на</w:t>
      </w:r>
      <w:proofErr w:type="gramEnd"/>
      <w:r>
        <w:rPr>
          <w:sz w:val="28"/>
          <w:szCs w:val="28"/>
        </w:rPr>
        <w:t xml:space="preserve"> 202</w:t>
      </w:r>
      <w:r w:rsidR="00BC1604">
        <w:rPr>
          <w:sz w:val="28"/>
          <w:szCs w:val="28"/>
        </w:rPr>
        <w:t>4</w:t>
      </w:r>
      <w:r>
        <w:rPr>
          <w:sz w:val="28"/>
          <w:szCs w:val="28"/>
        </w:rPr>
        <w:t xml:space="preserve"> год, утвержденной постановлением Администрации Раменского городского округа Московской области от </w:t>
      </w:r>
      <w:r w:rsidR="00BC1604">
        <w:rPr>
          <w:sz w:val="28"/>
          <w:szCs w:val="28"/>
        </w:rPr>
        <w:t>11</w:t>
      </w:r>
      <w:r>
        <w:rPr>
          <w:sz w:val="28"/>
          <w:szCs w:val="28"/>
        </w:rPr>
        <w:t>.12.202</w:t>
      </w:r>
      <w:r w:rsidR="00BC1604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BC1604">
        <w:rPr>
          <w:sz w:val="28"/>
          <w:szCs w:val="28"/>
        </w:rPr>
        <w:t>4665</w:t>
      </w:r>
      <w:r>
        <w:rPr>
          <w:sz w:val="28"/>
          <w:szCs w:val="28"/>
        </w:rPr>
        <w:t>,             а именно:</w:t>
      </w:r>
    </w:p>
    <w:p w:rsidR="00BA6564" w:rsidRDefault="00BA6564" w:rsidP="00BA6564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информирование </w:t>
      </w:r>
      <w:r>
        <w:rPr>
          <w:sz w:val="28"/>
          <w:szCs w:val="28"/>
        </w:rPr>
        <w:t>посредством размещения сведений, предусмотренных частью 3 статьи 46 Федерального закона № 248-ФЗ, на официальном информационном портале Администрации Раменского городского округа Московской области в сети Интернет;</w:t>
      </w:r>
    </w:p>
    <w:p w:rsidR="00BA6564" w:rsidRDefault="00BA6564" w:rsidP="00BA6564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практики, в соответствии                      со статьей 47 Федерального закона № 248-ФЗ, с последующим размещением доклада о правоприменительной практике на официальном информационном портале Администрации Раменского городского округа Московской области в сети Интернет;</w:t>
      </w:r>
    </w:p>
    <w:p w:rsidR="00BA6564" w:rsidRDefault="00BA6564" w:rsidP="00BA6564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предостережени</w:t>
      </w:r>
      <w:r w:rsidR="00607DC3">
        <w:rPr>
          <w:sz w:val="28"/>
          <w:szCs w:val="28"/>
        </w:rPr>
        <w:t>й</w:t>
      </w:r>
      <w:r>
        <w:rPr>
          <w:sz w:val="28"/>
          <w:szCs w:val="28"/>
        </w:rPr>
        <w:t xml:space="preserve"> в соответствии со статьей 49 Федерального закона № 248-ФЗ </w:t>
      </w:r>
      <w:r w:rsidR="00607DC3">
        <w:rPr>
          <w:sz w:val="28"/>
          <w:szCs w:val="28"/>
        </w:rPr>
        <w:t>(</w:t>
      </w:r>
      <w:r>
        <w:rPr>
          <w:sz w:val="28"/>
          <w:szCs w:val="28"/>
        </w:rPr>
        <w:t>в 202</w:t>
      </w:r>
      <w:r w:rsidR="00BC1604">
        <w:rPr>
          <w:sz w:val="28"/>
          <w:szCs w:val="28"/>
        </w:rPr>
        <w:t>4</w:t>
      </w:r>
      <w:r>
        <w:rPr>
          <w:sz w:val="28"/>
          <w:szCs w:val="28"/>
        </w:rPr>
        <w:t xml:space="preserve"> г. объявлено </w:t>
      </w:r>
      <w:r w:rsidR="00BC1604">
        <w:rPr>
          <w:sz w:val="28"/>
          <w:szCs w:val="28"/>
        </w:rPr>
        <w:t>287</w:t>
      </w:r>
      <w:r>
        <w:rPr>
          <w:sz w:val="28"/>
          <w:szCs w:val="28"/>
        </w:rPr>
        <w:t xml:space="preserve"> предостережени</w:t>
      </w:r>
      <w:r w:rsidR="00BC1604">
        <w:rPr>
          <w:sz w:val="28"/>
          <w:szCs w:val="28"/>
        </w:rPr>
        <w:t>й</w:t>
      </w:r>
      <w:r>
        <w:rPr>
          <w:sz w:val="28"/>
          <w:szCs w:val="28"/>
        </w:rPr>
        <w:t xml:space="preserve">         о недопустимости нарушения обязательных требований</w:t>
      </w:r>
      <w:r w:rsidR="00607DC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A6564" w:rsidRDefault="00BA6564" w:rsidP="00BA6564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в соответствии со статьей 50 Федерального закона № 248-ФЗ </w:t>
      </w:r>
      <w:r w:rsidR="00607DC3">
        <w:rPr>
          <w:sz w:val="28"/>
          <w:szCs w:val="28"/>
        </w:rPr>
        <w:t>(</w:t>
      </w:r>
      <w:r>
        <w:rPr>
          <w:sz w:val="28"/>
          <w:szCs w:val="28"/>
        </w:rPr>
        <w:t>в 202</w:t>
      </w:r>
      <w:r w:rsidR="00BC1604">
        <w:rPr>
          <w:sz w:val="28"/>
          <w:szCs w:val="28"/>
        </w:rPr>
        <w:t>4</w:t>
      </w:r>
      <w:r>
        <w:rPr>
          <w:sz w:val="28"/>
          <w:szCs w:val="28"/>
        </w:rPr>
        <w:t xml:space="preserve"> г. осуществлено </w:t>
      </w:r>
      <w:r w:rsidR="00BC1604">
        <w:rPr>
          <w:sz w:val="28"/>
          <w:szCs w:val="28"/>
        </w:rPr>
        <w:t>83</w:t>
      </w:r>
      <w:r>
        <w:rPr>
          <w:sz w:val="28"/>
          <w:szCs w:val="28"/>
        </w:rPr>
        <w:t xml:space="preserve"> консультировани</w:t>
      </w:r>
      <w:r w:rsidR="00BC1604">
        <w:rPr>
          <w:sz w:val="28"/>
          <w:szCs w:val="28"/>
        </w:rPr>
        <w:t>я</w:t>
      </w:r>
      <w:r>
        <w:rPr>
          <w:sz w:val="28"/>
          <w:szCs w:val="28"/>
        </w:rPr>
        <w:t xml:space="preserve"> по вопросам, связанным с организацией и осуществлением муниципального контроля                 в сфере благоустройства</w:t>
      </w:r>
      <w:r w:rsidR="00607DC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A6564" w:rsidRDefault="00BA6564" w:rsidP="00BA6564">
      <w:pPr>
        <w:shd w:val="clear" w:color="auto" w:fill="FFFFFF"/>
        <w:tabs>
          <w:tab w:val="left" w:pos="284"/>
          <w:tab w:val="left" w:pos="1134"/>
        </w:tabs>
        <w:ind w:left="709"/>
        <w:jc w:val="both"/>
        <w:rPr>
          <w:sz w:val="28"/>
          <w:szCs w:val="28"/>
        </w:rPr>
      </w:pPr>
    </w:p>
    <w:p w:rsidR="00BA6564" w:rsidRDefault="00BA6564" w:rsidP="00BA6564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8</w:t>
      </w:r>
      <w:r w:rsidRPr="00B1242F">
        <w:rPr>
          <w:b/>
          <w:sz w:val="28"/>
          <w:szCs w:val="28"/>
        </w:rPr>
        <w:t xml:space="preserve">. </w:t>
      </w:r>
      <w:r w:rsidRPr="00E76E22">
        <w:rPr>
          <w:b/>
          <w:bCs/>
          <w:color w:val="000000"/>
          <w:sz w:val="28"/>
          <w:szCs w:val="28"/>
        </w:rPr>
        <w:t xml:space="preserve">Анализ результатов проведенных </w:t>
      </w:r>
      <w:r>
        <w:rPr>
          <w:b/>
          <w:bCs/>
          <w:color w:val="000000"/>
          <w:sz w:val="28"/>
          <w:szCs w:val="28"/>
        </w:rPr>
        <w:t xml:space="preserve">контрольных (надзорных)                         и </w:t>
      </w:r>
      <w:r w:rsidRPr="00E76E22">
        <w:rPr>
          <w:b/>
          <w:bCs/>
          <w:color w:val="000000"/>
          <w:sz w:val="28"/>
          <w:szCs w:val="28"/>
        </w:rPr>
        <w:t>профилактических мероприятий</w:t>
      </w:r>
    </w:p>
    <w:p w:rsidR="00BA6564" w:rsidRPr="00E76E22" w:rsidRDefault="00BA6564" w:rsidP="00BA6564">
      <w:pPr>
        <w:tabs>
          <w:tab w:val="left" w:pos="426"/>
          <w:tab w:val="left" w:pos="567"/>
        </w:tabs>
        <w:ind w:left="1"/>
        <w:jc w:val="center"/>
        <w:rPr>
          <w:sz w:val="28"/>
          <w:szCs w:val="28"/>
        </w:rPr>
      </w:pPr>
    </w:p>
    <w:p w:rsidR="00BA6564" w:rsidRDefault="00BA6564" w:rsidP="00BA6564">
      <w:pPr>
        <w:shd w:val="clear" w:color="auto" w:fill="FFFFFF"/>
        <w:tabs>
          <w:tab w:val="left" w:pos="284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Анализ результатов проведенных </w:t>
      </w:r>
      <w:r w:rsidRPr="00E76E22">
        <w:rPr>
          <w:bCs/>
          <w:color w:val="000000"/>
          <w:sz w:val="28"/>
          <w:szCs w:val="28"/>
        </w:rPr>
        <w:t>контрольных (надзорных)</w:t>
      </w:r>
      <w:r>
        <w:rPr>
          <w:bCs/>
          <w:color w:val="000000"/>
          <w:sz w:val="28"/>
          <w:szCs w:val="28"/>
        </w:rPr>
        <w:t xml:space="preserve">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E76E22">
        <w:rPr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профилактических мероприятий показывает, что наиболее типичными нарушениями обязательных требований являются:</w:t>
      </w:r>
    </w:p>
    <w:p w:rsidR="00BA6564" w:rsidRPr="00E76E22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 w:rsidRPr="00E76E22">
        <w:rPr>
          <w:sz w:val="28"/>
          <w:szCs w:val="28"/>
        </w:rPr>
        <w:t xml:space="preserve">ненадлежащее содержание </w:t>
      </w:r>
      <w:r>
        <w:rPr>
          <w:sz w:val="28"/>
          <w:szCs w:val="28"/>
        </w:rPr>
        <w:t xml:space="preserve">территории </w:t>
      </w:r>
      <w:r w:rsidRPr="00E76E22">
        <w:rPr>
          <w:sz w:val="28"/>
          <w:szCs w:val="28"/>
        </w:rPr>
        <w:t>земельного участка</w:t>
      </w:r>
      <w:r w:rsidR="00BC1604">
        <w:rPr>
          <w:sz w:val="28"/>
          <w:szCs w:val="28"/>
        </w:rPr>
        <w:t xml:space="preserve"> </w:t>
      </w:r>
      <w:r w:rsidR="00F1496B">
        <w:rPr>
          <w:sz w:val="28"/>
          <w:szCs w:val="28"/>
        </w:rPr>
        <w:t xml:space="preserve">                             </w:t>
      </w:r>
      <w:r w:rsidR="00BC1604">
        <w:rPr>
          <w:sz w:val="28"/>
          <w:szCs w:val="28"/>
        </w:rPr>
        <w:t>и его прилегающей территории</w:t>
      </w:r>
      <w:r w:rsidRPr="00E76E22">
        <w:rPr>
          <w:sz w:val="28"/>
          <w:szCs w:val="28"/>
        </w:rPr>
        <w:t>;</w:t>
      </w:r>
    </w:p>
    <w:p w:rsidR="00BA6564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ненадлежащее содержание зеленых насаждений;</w:t>
      </w:r>
    </w:p>
    <w:p w:rsidR="00BA6564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 w:rsidRPr="00E76E22">
        <w:rPr>
          <w:sz w:val="28"/>
          <w:szCs w:val="28"/>
        </w:rPr>
        <w:t xml:space="preserve">установка сооружений и объектов, препятствующих </w:t>
      </w:r>
      <w:r w:rsidR="00F1496B">
        <w:rPr>
          <w:sz w:val="28"/>
          <w:szCs w:val="28"/>
        </w:rPr>
        <w:t xml:space="preserve">                                      </w:t>
      </w:r>
      <w:r w:rsidRPr="00E76E22">
        <w:rPr>
          <w:sz w:val="28"/>
          <w:szCs w:val="28"/>
        </w:rPr>
        <w:t>или ограничивающих проход пешеходов и проезд автотранспорта в местах общественного пользования, без согласования с администрацией Раменского городского округа Московской области;</w:t>
      </w:r>
    </w:p>
    <w:p w:rsidR="00BA6564" w:rsidRPr="00E76E22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 w:rsidRPr="00E76E22">
        <w:rPr>
          <w:sz w:val="28"/>
          <w:szCs w:val="28"/>
        </w:rPr>
        <w:t>размещение автотранспортных средств</w:t>
      </w:r>
      <w:r>
        <w:rPr>
          <w:sz w:val="28"/>
          <w:szCs w:val="28"/>
        </w:rPr>
        <w:t xml:space="preserve"> вне специальных площадок, оборудованных для их размещения;</w:t>
      </w:r>
    </w:p>
    <w:p w:rsidR="00BA6564" w:rsidRPr="00917F14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вовлечение прилегающей территории земельных участков                        в хозяйственную деятельность;</w:t>
      </w:r>
    </w:p>
    <w:p w:rsidR="00BA6564" w:rsidRPr="00E76E22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проведение земляных работ без соответствующего разрешения (ордера) на право производства работ.</w:t>
      </w:r>
    </w:p>
    <w:p w:rsidR="00BA6564" w:rsidRDefault="00607DC3" w:rsidP="00BA6564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 целях предупреждения нарушения обязательных требований, установленных решением Совета депутатов Раменского городского округа  от 29.04.2020 № 6/46-СД «Об утверждении Правил благоустройства </w:t>
      </w:r>
      <w:r>
        <w:rPr>
          <w:bCs/>
          <w:color w:val="000000"/>
          <w:sz w:val="28"/>
          <w:szCs w:val="28"/>
        </w:rPr>
        <w:lastRenderedPageBreak/>
        <w:t xml:space="preserve">территории Раменского городского округа Московской области» постановлением Администрацией Раменского городского округа                           от 09.12.2024 № 5223 утверждена </w:t>
      </w:r>
      <w:r w:rsidR="00BA6564">
        <w:rPr>
          <w:bCs/>
          <w:color w:val="000000"/>
          <w:sz w:val="28"/>
          <w:szCs w:val="28"/>
        </w:rPr>
        <w:t>Программ</w:t>
      </w:r>
      <w:r>
        <w:rPr>
          <w:bCs/>
          <w:color w:val="000000"/>
          <w:sz w:val="28"/>
          <w:szCs w:val="28"/>
        </w:rPr>
        <w:t>а</w:t>
      </w:r>
      <w:r w:rsidR="00BA6564">
        <w:rPr>
          <w:bCs/>
          <w:color w:val="000000"/>
          <w:sz w:val="28"/>
          <w:szCs w:val="28"/>
        </w:rPr>
        <w:t xml:space="preserve"> профилактики рисков </w:t>
      </w:r>
      <w:r w:rsidR="00BA6564">
        <w:rPr>
          <w:sz w:val="28"/>
          <w:szCs w:val="28"/>
        </w:rPr>
        <w:t>причинения вреда (ущерба) охраняемым законом ценностям в сфере муниципального контроля в сфере благоустройства на территории Раменского городского округа Московской области на</w:t>
      </w:r>
      <w:proofErr w:type="gramEnd"/>
      <w:r w:rsidR="00BA6564">
        <w:rPr>
          <w:sz w:val="28"/>
          <w:szCs w:val="28"/>
        </w:rPr>
        <w:t xml:space="preserve"> 202</w:t>
      </w:r>
      <w:r w:rsidR="00BC1604">
        <w:rPr>
          <w:sz w:val="28"/>
          <w:szCs w:val="28"/>
        </w:rPr>
        <w:t>5</w:t>
      </w:r>
      <w:r w:rsidR="00BA6564">
        <w:rPr>
          <w:sz w:val="28"/>
          <w:szCs w:val="28"/>
        </w:rPr>
        <w:t xml:space="preserve"> год</w:t>
      </w:r>
      <w:r w:rsidR="00BA6564">
        <w:rPr>
          <w:bCs/>
          <w:color w:val="000000"/>
          <w:sz w:val="28"/>
          <w:szCs w:val="28"/>
        </w:rPr>
        <w:t xml:space="preserve">. </w:t>
      </w:r>
    </w:p>
    <w:p w:rsidR="00BA6564" w:rsidRDefault="00BA6564" w:rsidP="00BA6564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BA6564" w:rsidRDefault="00BA6564" w:rsidP="00BA6564">
      <w:pPr>
        <w:ind w:firstLine="709"/>
        <w:jc w:val="both"/>
        <w:rPr>
          <w:sz w:val="28"/>
          <w:szCs w:val="28"/>
        </w:rPr>
      </w:pPr>
    </w:p>
    <w:p w:rsidR="00F1496B" w:rsidRDefault="00BA6564" w:rsidP="00BA6564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B1242F">
        <w:rPr>
          <w:spacing w:val="-4"/>
          <w:sz w:val="28"/>
          <w:szCs w:val="28"/>
        </w:rPr>
        <w:t xml:space="preserve">Руководитель </w:t>
      </w:r>
      <w:proofErr w:type="gramStart"/>
      <w:r w:rsidRPr="00B1242F">
        <w:rPr>
          <w:spacing w:val="-4"/>
          <w:sz w:val="28"/>
          <w:szCs w:val="28"/>
        </w:rPr>
        <w:t>контрольного</w:t>
      </w:r>
      <w:proofErr w:type="gramEnd"/>
      <w:r w:rsidRPr="00B1242F">
        <w:rPr>
          <w:spacing w:val="-4"/>
          <w:sz w:val="28"/>
          <w:szCs w:val="28"/>
        </w:rPr>
        <w:t xml:space="preserve"> </w:t>
      </w:r>
    </w:p>
    <w:p w:rsidR="00BA6564" w:rsidRPr="00B1242F" w:rsidRDefault="00BA6564" w:rsidP="00BA6564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B1242F">
        <w:rPr>
          <w:spacing w:val="-4"/>
          <w:sz w:val="28"/>
          <w:szCs w:val="28"/>
        </w:rPr>
        <w:t>(надзорного) органа</w:t>
      </w:r>
      <w:r>
        <w:rPr>
          <w:spacing w:val="-4"/>
          <w:sz w:val="28"/>
          <w:szCs w:val="28"/>
        </w:rPr>
        <w:t xml:space="preserve"> –</w:t>
      </w:r>
    </w:p>
    <w:p w:rsidR="00F1496B" w:rsidRDefault="00BA6564" w:rsidP="00BA6564">
      <w:pPr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</w:t>
      </w:r>
      <w:r w:rsidRPr="00B1242F">
        <w:rPr>
          <w:spacing w:val="-4"/>
          <w:sz w:val="28"/>
          <w:szCs w:val="28"/>
        </w:rPr>
        <w:t xml:space="preserve">ачальник </w:t>
      </w:r>
      <w:proofErr w:type="gramStart"/>
      <w:r w:rsidRPr="00B1242F">
        <w:rPr>
          <w:spacing w:val="-4"/>
          <w:sz w:val="28"/>
          <w:szCs w:val="28"/>
        </w:rPr>
        <w:t>Контрольного</w:t>
      </w:r>
      <w:proofErr w:type="gramEnd"/>
      <w:r w:rsidRPr="00B1242F">
        <w:rPr>
          <w:spacing w:val="-4"/>
          <w:sz w:val="28"/>
          <w:szCs w:val="28"/>
        </w:rPr>
        <w:t xml:space="preserve"> </w:t>
      </w:r>
    </w:p>
    <w:p w:rsidR="00F1496B" w:rsidRDefault="00BA6564" w:rsidP="00BA6564">
      <w:pPr>
        <w:contextualSpacing/>
        <w:jc w:val="both"/>
        <w:rPr>
          <w:spacing w:val="-4"/>
          <w:sz w:val="28"/>
          <w:szCs w:val="28"/>
        </w:rPr>
      </w:pPr>
      <w:r w:rsidRPr="00B1242F">
        <w:rPr>
          <w:spacing w:val="-4"/>
          <w:sz w:val="28"/>
          <w:szCs w:val="28"/>
        </w:rPr>
        <w:t>управления администрации</w:t>
      </w:r>
    </w:p>
    <w:p w:rsidR="00BA6564" w:rsidRPr="00B1242F" w:rsidRDefault="00BA6564" w:rsidP="00BA6564">
      <w:pPr>
        <w:contextualSpacing/>
        <w:jc w:val="both"/>
        <w:rPr>
          <w:spacing w:val="-4"/>
          <w:sz w:val="28"/>
          <w:szCs w:val="28"/>
        </w:rPr>
      </w:pPr>
      <w:r w:rsidRPr="00B1242F">
        <w:rPr>
          <w:spacing w:val="-4"/>
          <w:sz w:val="28"/>
          <w:szCs w:val="28"/>
        </w:rPr>
        <w:t xml:space="preserve">Раменского </w:t>
      </w:r>
      <w:r w:rsidR="00F1496B">
        <w:rPr>
          <w:spacing w:val="-4"/>
          <w:sz w:val="28"/>
          <w:szCs w:val="28"/>
        </w:rPr>
        <w:t>муниципального</w:t>
      </w:r>
      <w:r w:rsidRPr="00B1242F">
        <w:rPr>
          <w:spacing w:val="-4"/>
          <w:sz w:val="28"/>
          <w:szCs w:val="28"/>
        </w:rPr>
        <w:t xml:space="preserve"> округа                                 </w:t>
      </w:r>
      <w:r w:rsidR="00F1496B">
        <w:rPr>
          <w:spacing w:val="-4"/>
          <w:sz w:val="28"/>
          <w:szCs w:val="28"/>
        </w:rPr>
        <w:tab/>
        <w:t xml:space="preserve">       </w:t>
      </w:r>
      <w:r w:rsidRPr="00B1242F">
        <w:rPr>
          <w:spacing w:val="-4"/>
          <w:sz w:val="28"/>
          <w:szCs w:val="28"/>
        </w:rPr>
        <w:t>Д.Ю. Ширенин</w:t>
      </w:r>
    </w:p>
    <w:p w:rsidR="00BA6564" w:rsidRPr="00B1242F" w:rsidRDefault="00BA6564" w:rsidP="00BA6564">
      <w:pPr>
        <w:jc w:val="center"/>
        <w:rPr>
          <w:sz w:val="28"/>
          <w:szCs w:val="28"/>
        </w:rPr>
      </w:pPr>
    </w:p>
    <w:p w:rsidR="00BA6564" w:rsidRPr="000964F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spacing w:line="270" w:lineRule="atLeast"/>
        <w:jc w:val="both"/>
        <w:rPr>
          <w:sz w:val="24"/>
        </w:rPr>
      </w:pPr>
    </w:p>
    <w:p w:rsidR="00BA6564" w:rsidRDefault="00BA6564" w:rsidP="00BA6564">
      <w:pPr>
        <w:widowControl w:val="0"/>
        <w:jc w:val="center"/>
        <w:rPr>
          <w:sz w:val="16"/>
          <w:szCs w:val="16"/>
        </w:rPr>
      </w:pPr>
    </w:p>
    <w:p w:rsidR="00D27974" w:rsidRPr="00BA6564" w:rsidRDefault="00D27974" w:rsidP="00D27974">
      <w:pPr>
        <w:rPr>
          <w:sz w:val="28"/>
          <w:szCs w:val="28"/>
        </w:rPr>
      </w:pPr>
    </w:p>
    <w:p w:rsidR="008E4ECE" w:rsidRPr="000C2D56" w:rsidRDefault="008E4ECE" w:rsidP="000C2D56">
      <w:pPr>
        <w:rPr>
          <w:sz w:val="28"/>
          <w:szCs w:val="28"/>
        </w:rPr>
      </w:pPr>
    </w:p>
    <w:sectPr w:rsidR="008E4ECE" w:rsidRPr="000C2D56" w:rsidSect="00207D3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71A2"/>
    <w:rsid w:val="000744D1"/>
    <w:rsid w:val="000C2D56"/>
    <w:rsid w:val="000C7371"/>
    <w:rsid w:val="000E50E4"/>
    <w:rsid w:val="00113DC7"/>
    <w:rsid w:val="00130311"/>
    <w:rsid w:val="001F5482"/>
    <w:rsid w:val="00207D38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028B"/>
    <w:rsid w:val="00535C73"/>
    <w:rsid w:val="00545BED"/>
    <w:rsid w:val="005B0B13"/>
    <w:rsid w:val="005B5B82"/>
    <w:rsid w:val="00607DC3"/>
    <w:rsid w:val="00620481"/>
    <w:rsid w:val="006414DD"/>
    <w:rsid w:val="0065403C"/>
    <w:rsid w:val="00660ECC"/>
    <w:rsid w:val="006A3D90"/>
    <w:rsid w:val="006C00E2"/>
    <w:rsid w:val="00702D29"/>
    <w:rsid w:val="00765FD0"/>
    <w:rsid w:val="007866B0"/>
    <w:rsid w:val="007A0735"/>
    <w:rsid w:val="007F434C"/>
    <w:rsid w:val="00833043"/>
    <w:rsid w:val="00854861"/>
    <w:rsid w:val="008C7952"/>
    <w:rsid w:val="008D7A4F"/>
    <w:rsid w:val="008E34B0"/>
    <w:rsid w:val="008E4ECE"/>
    <w:rsid w:val="00927E79"/>
    <w:rsid w:val="009630C7"/>
    <w:rsid w:val="009C046E"/>
    <w:rsid w:val="009D4B22"/>
    <w:rsid w:val="009F174E"/>
    <w:rsid w:val="00AA6805"/>
    <w:rsid w:val="00AE4E76"/>
    <w:rsid w:val="00B37EB3"/>
    <w:rsid w:val="00B93B29"/>
    <w:rsid w:val="00BA6564"/>
    <w:rsid w:val="00BB3EC0"/>
    <w:rsid w:val="00BC1604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D841F0"/>
    <w:rsid w:val="00E52C2A"/>
    <w:rsid w:val="00E813A9"/>
    <w:rsid w:val="00EA14C8"/>
    <w:rsid w:val="00EB1033"/>
    <w:rsid w:val="00EB1E61"/>
    <w:rsid w:val="00F13E6F"/>
    <w:rsid w:val="00F1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P03U03</cp:lastModifiedBy>
  <cp:revision>3</cp:revision>
  <cp:lastPrinted>2025-02-06T14:44:00Z</cp:lastPrinted>
  <dcterms:created xsi:type="dcterms:W3CDTF">2025-03-12T13:16:00Z</dcterms:created>
  <dcterms:modified xsi:type="dcterms:W3CDTF">2025-03-12T14:35:00Z</dcterms:modified>
</cp:coreProperties>
</file>