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41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44561576" wp14:editId="35821E0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4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4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  <w:gridSpan w:val="2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C7371" w:rsidRPr="000C7371" w:rsidTr="000E2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3"/>
        </w:trPr>
        <w:tc>
          <w:tcPr>
            <w:tcW w:w="4678" w:type="dxa"/>
          </w:tcPr>
          <w:p w:rsidR="000C7371" w:rsidRPr="000C7371" w:rsidRDefault="00E465AF" w:rsidP="000C7371">
            <w:pPr>
              <w:jc w:val="both"/>
              <w:rPr>
                <w:spacing w:val="-20"/>
                <w:sz w:val="22"/>
              </w:rPr>
            </w:pPr>
            <w:r w:rsidRPr="0071148E">
              <w:rPr>
                <w:sz w:val="28"/>
                <w:szCs w:val="28"/>
              </w:rPr>
              <w:t>от 14.03.2025 № 143-01ИС</w:t>
            </w:r>
            <w:bookmarkStart w:id="0" w:name="_GoBack"/>
            <w:bookmarkEnd w:id="0"/>
            <w:r w:rsidRPr="0071148E">
              <w:rPr>
                <w:sz w:val="28"/>
                <w:szCs w:val="28"/>
              </w:rPr>
              <w:t>Х-5567</w:t>
            </w: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  <w:gridSpan w:val="2"/>
          </w:tcPr>
          <w:p w:rsidR="0002384A" w:rsidRPr="008537EF" w:rsidRDefault="0002384A" w:rsidP="00177731">
            <w:pPr>
              <w:tabs>
                <w:tab w:val="center" w:pos="2568"/>
              </w:tabs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Директору </w:t>
            </w:r>
          </w:p>
          <w:p w:rsidR="0002384A" w:rsidRPr="008537EF" w:rsidRDefault="0002384A" w:rsidP="00177731">
            <w:pPr>
              <w:ind w:right="317"/>
              <w:jc w:val="right"/>
              <w:rPr>
                <w:sz w:val="28"/>
                <w:szCs w:val="28"/>
                <w:shd w:val="clear" w:color="auto" w:fill="FFFFFF"/>
              </w:rPr>
            </w:pPr>
            <w:r w:rsidRPr="008537EF">
              <w:rPr>
                <w:sz w:val="28"/>
                <w:szCs w:val="28"/>
                <w:shd w:val="clear" w:color="auto" w:fill="FFFFFF"/>
              </w:rPr>
              <w:t xml:space="preserve">Муниципального </w:t>
            </w:r>
          </w:p>
          <w:p w:rsidR="0002384A" w:rsidRPr="008537EF" w:rsidRDefault="0002384A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образовательного учреждения </w:t>
            </w:r>
          </w:p>
          <w:p w:rsidR="0002384A" w:rsidRPr="008537EF" w:rsidRDefault="0002384A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дополнительного профессионального </w:t>
            </w:r>
          </w:p>
          <w:p w:rsidR="0002384A" w:rsidRPr="008537EF" w:rsidRDefault="0002384A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образования</w:t>
            </w:r>
          </w:p>
          <w:p w:rsidR="0002384A" w:rsidRPr="008537EF" w:rsidRDefault="00177731" w:rsidP="00177731">
            <w:pPr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«Методический</w:t>
            </w:r>
            <w:r w:rsidR="0002384A" w:rsidRPr="008537EF">
              <w:rPr>
                <w:sz w:val="28"/>
                <w:szCs w:val="28"/>
              </w:rPr>
              <w:t xml:space="preserve"> центр </w:t>
            </w:r>
          </w:p>
          <w:p w:rsidR="0002384A" w:rsidRPr="008537EF" w:rsidRDefault="0002384A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>«Раменский дом учителя»</w:t>
            </w:r>
          </w:p>
          <w:p w:rsidR="0002384A" w:rsidRPr="008537EF" w:rsidRDefault="0002384A" w:rsidP="00177731">
            <w:pPr>
              <w:spacing w:line="340" w:lineRule="exact"/>
              <w:ind w:right="317"/>
              <w:jc w:val="right"/>
              <w:rPr>
                <w:sz w:val="28"/>
                <w:szCs w:val="28"/>
              </w:rPr>
            </w:pPr>
            <w:r w:rsidRPr="008537EF">
              <w:rPr>
                <w:sz w:val="28"/>
                <w:szCs w:val="28"/>
              </w:rPr>
              <w:t xml:space="preserve">И.А. </w:t>
            </w:r>
            <w:proofErr w:type="spellStart"/>
            <w:r w:rsidRPr="008537EF">
              <w:rPr>
                <w:sz w:val="28"/>
                <w:szCs w:val="28"/>
              </w:rPr>
              <w:t>Губской</w:t>
            </w:r>
            <w:proofErr w:type="spellEnd"/>
          </w:p>
          <w:p w:rsidR="000C7371" w:rsidRPr="00084613" w:rsidRDefault="0002384A" w:rsidP="00177731">
            <w:pPr>
              <w:pStyle w:val="a6"/>
              <w:spacing w:before="120" w:after="0"/>
              <w:ind w:left="0" w:right="317"/>
              <w:jc w:val="right"/>
              <w:rPr>
                <w:sz w:val="28"/>
                <w:szCs w:val="28"/>
              </w:rPr>
            </w:pPr>
            <w:r w:rsidRPr="00084613">
              <w:rPr>
                <w:sz w:val="28"/>
                <w:szCs w:val="28"/>
              </w:rPr>
              <w:t xml:space="preserve"> </w:t>
            </w:r>
            <w:r w:rsidR="004C2F59" w:rsidRPr="00084613">
              <w:rPr>
                <w:sz w:val="28"/>
                <w:szCs w:val="28"/>
              </w:rPr>
              <w:t>(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140104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 xml:space="preserve">, Московская область, 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 xml:space="preserve">                    г. </w:t>
            </w:r>
            <w:r w:rsidRPr="000253C4">
              <w:rPr>
                <w:rStyle w:val="upper"/>
                <w:sz w:val="28"/>
                <w:szCs w:val="28"/>
                <w:shd w:val="clear" w:color="auto" w:fill="FFFFFF"/>
              </w:rPr>
              <w:t>Раменск</w:t>
            </w:r>
            <w:r>
              <w:rPr>
                <w:rStyle w:val="upper"/>
                <w:sz w:val="28"/>
                <w:szCs w:val="28"/>
                <w:shd w:val="clear" w:color="auto" w:fill="FFFFFF"/>
              </w:rPr>
              <w:t>ое</w:t>
            </w:r>
            <w:r w:rsidRPr="000253C4">
              <w:rPr>
                <w:rStyle w:val="extended-textshort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 xml:space="preserve"> </w:t>
            </w:r>
            <w:r w:rsidRPr="00820A31">
              <w:rPr>
                <w:rStyle w:val="extended-textshort"/>
                <w:sz w:val="28"/>
                <w:szCs w:val="28"/>
                <w:shd w:val="clear" w:color="auto" w:fill="FFFFFF"/>
              </w:rPr>
              <w:t>пос. Красный Октябрь</w:t>
            </w:r>
            <w:r>
              <w:rPr>
                <w:rStyle w:val="extended-textshort"/>
                <w:sz w:val="28"/>
                <w:szCs w:val="28"/>
                <w:shd w:val="clear" w:color="auto" w:fill="FFFFFF"/>
              </w:rPr>
              <w:t>, «Раменский дом учителя»</w:t>
            </w:r>
            <w:r w:rsidR="004C2F59" w:rsidRPr="00084613">
              <w:rPr>
                <w:sz w:val="28"/>
                <w:szCs w:val="28"/>
              </w:rPr>
              <w:t>)</w:t>
            </w:r>
          </w:p>
          <w:p w:rsidR="004C2F59" w:rsidRPr="00AA2D73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177731">
            <w:pPr>
              <w:ind w:right="317"/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177731">
            <w:pPr>
              <w:pStyle w:val="a6"/>
              <w:spacing w:after="0"/>
              <w:ind w:left="0" w:right="317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B87F1A" w:rsidRPr="002C171C" w:rsidRDefault="00B87F1A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21795" w:rsidRPr="00261952" w:rsidRDefault="00B87F1A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421795" w:rsidRPr="0026195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421795">
        <w:rPr>
          <w:sz w:val="28"/>
          <w:szCs w:val="28"/>
        </w:rPr>
        <w:br/>
      </w:r>
      <w:r w:rsidR="00421795" w:rsidRPr="00261952">
        <w:rPr>
          <w:sz w:val="28"/>
          <w:szCs w:val="28"/>
        </w:rPr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421795" w:rsidRPr="0026195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421795" w:rsidRPr="00261952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421795">
        <w:rPr>
          <w:sz w:val="28"/>
          <w:szCs w:val="28"/>
        </w:rPr>
        <w:br/>
      </w:r>
      <w:r w:rsidR="00421795" w:rsidRPr="00261952">
        <w:rPr>
          <w:sz w:val="28"/>
          <w:szCs w:val="28"/>
        </w:rPr>
        <w:t>от 15.01.2025 № 56-р «О проведении отделом муниципального</w:t>
      </w:r>
      <w:proofErr w:type="gramEnd"/>
      <w:r w:rsidR="00421795" w:rsidRPr="00261952">
        <w:rPr>
          <w:sz w:val="28"/>
          <w:szCs w:val="28"/>
        </w:rPr>
        <w:t xml:space="preserve"> </w:t>
      </w:r>
      <w:proofErr w:type="gramStart"/>
      <w:r w:rsidR="00421795" w:rsidRPr="00261952">
        <w:rPr>
          <w:sz w:val="28"/>
          <w:szCs w:val="28"/>
        </w:rPr>
        <w:t xml:space="preserve">финансового </w:t>
      </w:r>
      <w:r w:rsidR="00421795" w:rsidRPr="00261952">
        <w:rPr>
          <w:sz w:val="28"/>
          <w:szCs w:val="28"/>
        </w:rPr>
        <w:lastRenderedPageBreak/>
        <w:t xml:space="preserve">контроля Контрольного управления Администрации Раменского муниципального округа в рамках осуществления полномочий </w:t>
      </w:r>
      <w:r w:rsidR="00421795">
        <w:rPr>
          <w:sz w:val="28"/>
          <w:szCs w:val="28"/>
        </w:rPr>
        <w:br/>
      </w:r>
      <w:r w:rsidR="00421795" w:rsidRPr="00261952">
        <w:rPr>
          <w:sz w:val="28"/>
          <w:szCs w:val="28"/>
        </w:rPr>
        <w:t xml:space="preserve">по внутреннему муниципальному финансовому контролю плановой выездной проверки в Муниципальном образовательном учреждении дополнительного профессионального образования Методическом центре «Раменский дом учителя»,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</w:t>
      </w:r>
      <w:r w:rsidR="00177731">
        <w:rPr>
          <w:sz w:val="28"/>
          <w:szCs w:val="28"/>
        </w:rPr>
        <w:br/>
      </w:r>
      <w:r w:rsidR="00421795" w:rsidRPr="00261952">
        <w:rPr>
          <w:sz w:val="28"/>
          <w:szCs w:val="28"/>
        </w:rPr>
        <w:t>от 05.04.2013 №  44-ФЗ «О контрактной</w:t>
      </w:r>
      <w:proofErr w:type="gramEnd"/>
      <w:r w:rsidR="00421795" w:rsidRPr="00261952">
        <w:rPr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 </w:t>
      </w:r>
      <w:r w:rsidR="00177731">
        <w:rPr>
          <w:sz w:val="28"/>
          <w:szCs w:val="28"/>
        </w:rPr>
        <w:br/>
      </w:r>
      <w:r w:rsidR="00421795" w:rsidRPr="00261952">
        <w:rPr>
          <w:sz w:val="28"/>
          <w:szCs w:val="28"/>
        </w:rPr>
        <w:t>в период с 20.01.2025 по 10.02.2025 в отношении Муниципального образовательного учреждения дополнительного профессиона</w:t>
      </w:r>
      <w:r w:rsidR="00177731">
        <w:rPr>
          <w:sz w:val="28"/>
          <w:szCs w:val="28"/>
        </w:rPr>
        <w:t>льного образования Методический центр</w:t>
      </w:r>
      <w:r w:rsidR="00421795" w:rsidRPr="00261952">
        <w:rPr>
          <w:sz w:val="28"/>
          <w:szCs w:val="28"/>
        </w:rPr>
        <w:t xml:space="preserve"> «Раменский дом учителя» проведена плановая выездная проверка (далее соответственно – Учреждение, контрольное мероприятие).</w:t>
      </w:r>
    </w:p>
    <w:p w:rsidR="00B87F1A" w:rsidRP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7F1A">
        <w:rPr>
          <w:sz w:val="28"/>
          <w:szCs w:val="28"/>
          <w:shd w:val="clear" w:color="auto" w:fill="FFFFFF"/>
        </w:rPr>
        <w:t>Проверенный период:</w:t>
      </w:r>
      <w:r w:rsidR="00421795">
        <w:rPr>
          <w:sz w:val="28"/>
          <w:szCs w:val="28"/>
        </w:rPr>
        <w:t xml:space="preserve"> с 01.01.2024 по 31.12</w:t>
      </w:r>
      <w:r w:rsidRPr="00B87F1A">
        <w:rPr>
          <w:sz w:val="28"/>
          <w:szCs w:val="28"/>
        </w:rPr>
        <w:t>.2024.</w:t>
      </w:r>
    </w:p>
    <w:p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Муниципальному </w:t>
      </w:r>
      <w:r w:rsidRPr="00261952">
        <w:rPr>
          <w:sz w:val="28"/>
          <w:szCs w:val="28"/>
        </w:rPr>
        <w:t>образовательного учреждения дополнительного профессионально</w:t>
      </w:r>
      <w:r w:rsidR="00177731">
        <w:rPr>
          <w:sz w:val="28"/>
          <w:szCs w:val="28"/>
        </w:rPr>
        <w:t>го образования Методический центр</w:t>
      </w:r>
      <w:r w:rsidRPr="00261952">
        <w:rPr>
          <w:sz w:val="28"/>
          <w:szCs w:val="28"/>
        </w:rPr>
        <w:t xml:space="preserve"> «Раменский дом учителя» </w:t>
      </w:r>
      <w:r w:rsidR="00B87F1A" w:rsidRPr="00B87F1A">
        <w:rPr>
          <w:sz w:val="28"/>
          <w:szCs w:val="28"/>
        </w:rPr>
        <w:t xml:space="preserve">(далее - Учреждение) выдано представление </w:t>
      </w:r>
      <w:r w:rsidR="00B87F1A" w:rsidRPr="00B87F1A">
        <w:rPr>
          <w:sz w:val="28"/>
          <w:szCs w:val="28"/>
          <w:lang w:eastAsia="en-US"/>
        </w:rPr>
        <w:t xml:space="preserve">от </w:t>
      </w:r>
      <w:r w:rsidR="00D0792C" w:rsidRPr="00D0792C">
        <w:rPr>
          <w:sz w:val="28"/>
          <w:szCs w:val="28"/>
          <w:lang w:eastAsia="en-US"/>
        </w:rPr>
        <w:t>14</w:t>
      </w:r>
      <w:r w:rsidR="00B87F1A" w:rsidRPr="00C8497B">
        <w:rPr>
          <w:sz w:val="28"/>
          <w:szCs w:val="28"/>
          <w:lang w:eastAsia="en-US"/>
        </w:rPr>
        <w:t>.</w:t>
      </w:r>
      <w:r w:rsidRPr="00C8497B">
        <w:rPr>
          <w:sz w:val="28"/>
          <w:szCs w:val="28"/>
          <w:lang w:eastAsia="en-US"/>
        </w:rPr>
        <w:t>03</w:t>
      </w:r>
      <w:r w:rsidR="00B87F1A" w:rsidRPr="00C8497B">
        <w:rPr>
          <w:sz w:val="28"/>
          <w:szCs w:val="28"/>
          <w:lang w:eastAsia="en-US"/>
        </w:rPr>
        <w:t>.2025 №</w:t>
      </w:r>
      <w:r w:rsidR="000456A0">
        <w:rPr>
          <w:sz w:val="28"/>
          <w:szCs w:val="28"/>
        </w:rPr>
        <w:t> 143-01ИСХ-5549</w:t>
      </w:r>
      <w:r w:rsidR="00B87F1A" w:rsidRPr="00C8497B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контрольного мероприятия выявлены следующие нарушения:</w:t>
      </w:r>
    </w:p>
    <w:p w:rsidR="00B87F1A" w:rsidRPr="00B87F1A" w:rsidRDefault="00421795" w:rsidP="00421795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1795">
        <w:rPr>
          <w:sz w:val="28"/>
          <w:szCs w:val="28"/>
        </w:rPr>
        <w:t>-</w:t>
      </w:r>
      <w:r w:rsidRPr="00C945F3">
        <w:rPr>
          <w:sz w:val="28"/>
          <w:szCs w:val="28"/>
        </w:rPr>
        <w:t xml:space="preserve"> нарушение  </w:t>
      </w:r>
      <w:r w:rsidRPr="00C945F3">
        <w:rPr>
          <w:bCs/>
          <w:sz w:val="28"/>
          <w:szCs w:val="28"/>
        </w:rPr>
        <w:t xml:space="preserve">Методических рекомендаций, утвержденных  </w:t>
      </w:r>
      <w:r w:rsidR="000010FA">
        <w:rPr>
          <w:bCs/>
          <w:sz w:val="28"/>
          <w:szCs w:val="28"/>
        </w:rPr>
        <w:t>р</w:t>
      </w:r>
      <w:r w:rsidRPr="00C945F3">
        <w:rPr>
          <w:bCs/>
          <w:sz w:val="28"/>
          <w:szCs w:val="28"/>
        </w:rPr>
        <w:t xml:space="preserve">аспоряжением </w:t>
      </w:r>
      <w:r w:rsidRPr="00C945F3">
        <w:rPr>
          <w:sz w:val="28"/>
          <w:szCs w:val="28"/>
        </w:rPr>
        <w:t>Министерства транспорта Российской Федерации</w:t>
      </w:r>
      <w:r w:rsidRPr="00C945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 xml:space="preserve">от 14.03.2008 № АМ-23-р «О введении в действие методических рекомендаций «Нормы расхода топлива и смазочных материалов </w:t>
      </w:r>
      <w:r w:rsidR="00177731">
        <w:rPr>
          <w:bCs/>
          <w:sz w:val="28"/>
          <w:szCs w:val="28"/>
        </w:rPr>
        <w:br/>
      </w:r>
      <w:r w:rsidRPr="00C945F3">
        <w:rPr>
          <w:bCs/>
          <w:sz w:val="28"/>
          <w:szCs w:val="28"/>
        </w:rPr>
        <w:t xml:space="preserve">на автомобильном транспорте», </w:t>
      </w:r>
      <w:r w:rsidRPr="00C945F3">
        <w:rPr>
          <w:bCs/>
          <w:iCs/>
          <w:sz w:val="28"/>
          <w:szCs w:val="28"/>
        </w:rPr>
        <w:t xml:space="preserve">в приказе </w:t>
      </w:r>
      <w:r w:rsidR="00177731">
        <w:rPr>
          <w:bCs/>
          <w:iCs/>
          <w:sz w:val="28"/>
          <w:szCs w:val="28"/>
        </w:rPr>
        <w:t xml:space="preserve">директора Учреждения </w:t>
      </w:r>
      <w:r w:rsidR="00177731">
        <w:rPr>
          <w:bCs/>
          <w:iCs/>
          <w:sz w:val="28"/>
          <w:szCs w:val="28"/>
        </w:rPr>
        <w:br/>
      </w:r>
      <w:r w:rsidRPr="00C945F3">
        <w:rPr>
          <w:bCs/>
          <w:sz w:val="28"/>
          <w:szCs w:val="28"/>
        </w:rPr>
        <w:t>от 10.01.2024 № 2а</w:t>
      </w:r>
      <w:proofErr w:type="gramStart"/>
      <w:r w:rsidRPr="00C945F3">
        <w:rPr>
          <w:bCs/>
          <w:sz w:val="28"/>
          <w:szCs w:val="28"/>
        </w:rPr>
        <w:t>/К</w:t>
      </w:r>
      <w:proofErr w:type="gramEnd"/>
      <w:r w:rsidRPr="00C945F3">
        <w:rPr>
          <w:bCs/>
          <w:sz w:val="28"/>
          <w:szCs w:val="28"/>
        </w:rPr>
        <w:t xml:space="preserve"> «О норме расхода бензина» </w:t>
      </w:r>
      <w:r w:rsidRPr="00C945F3">
        <w:rPr>
          <w:bCs/>
          <w:iCs/>
          <w:sz w:val="28"/>
          <w:szCs w:val="28"/>
        </w:rPr>
        <w:t xml:space="preserve">неверно установлена норма расхода топлива на 100 км в летние и зимние периоды для легкового автомобиля </w:t>
      </w:r>
      <w:r w:rsidRPr="00C945F3">
        <w:rPr>
          <w:bCs/>
          <w:sz w:val="28"/>
          <w:szCs w:val="28"/>
          <w:lang w:val="en-US"/>
        </w:rPr>
        <w:t>RENAULT</w:t>
      </w:r>
      <w:r w:rsidRPr="00C945F3">
        <w:rPr>
          <w:bCs/>
          <w:sz w:val="28"/>
          <w:szCs w:val="28"/>
        </w:rPr>
        <w:t xml:space="preserve"> </w:t>
      </w:r>
      <w:r w:rsidRPr="00C945F3">
        <w:rPr>
          <w:bCs/>
          <w:sz w:val="28"/>
          <w:szCs w:val="28"/>
          <w:lang w:val="en-US"/>
        </w:rPr>
        <w:t>LOGAN</w:t>
      </w:r>
      <w:r w:rsidRPr="00C945F3">
        <w:rPr>
          <w:bCs/>
          <w:sz w:val="28"/>
          <w:szCs w:val="28"/>
        </w:rPr>
        <w:t xml:space="preserve"> (версия </w:t>
      </w:r>
      <w:r w:rsidRPr="00C945F3">
        <w:rPr>
          <w:bCs/>
          <w:sz w:val="28"/>
          <w:szCs w:val="28"/>
          <w:lang w:val="en-US"/>
        </w:rPr>
        <w:t>AUTHENTIQUE</w:t>
      </w:r>
      <w:r w:rsidRPr="00C945F3">
        <w:rPr>
          <w:bCs/>
          <w:sz w:val="28"/>
          <w:szCs w:val="28"/>
        </w:rPr>
        <w:t xml:space="preserve"> 1.4) (далее – автомобиль RENAULT LOGAN), </w:t>
      </w:r>
      <w:r w:rsidRPr="00C945F3">
        <w:rPr>
          <w:bCs/>
          <w:iCs/>
          <w:sz w:val="28"/>
          <w:szCs w:val="28"/>
        </w:rPr>
        <w:t xml:space="preserve">что повлекло завышение </w:t>
      </w:r>
      <w:r w:rsidRPr="00C945F3">
        <w:rPr>
          <w:iCs/>
          <w:sz w:val="28"/>
          <w:szCs w:val="28"/>
        </w:rPr>
        <w:t xml:space="preserve">расчета нормативных значений расхода топлива в летние и зимние периоды 2024 года и необоснованные выплаты </w:t>
      </w:r>
      <w:r w:rsidRPr="00C945F3">
        <w:rPr>
          <w:bCs/>
          <w:sz w:val="28"/>
          <w:szCs w:val="28"/>
        </w:rPr>
        <w:t xml:space="preserve">денежных средств </w:t>
      </w:r>
      <w:r w:rsidRPr="00B87F1A">
        <w:rPr>
          <w:sz w:val="28"/>
          <w:szCs w:val="28"/>
          <w:shd w:val="clear" w:color="auto" w:fill="FFFFFF"/>
        </w:rPr>
        <w:t>(</w:t>
      </w:r>
      <w:r w:rsidRPr="00B87F1A">
        <w:rPr>
          <w:sz w:val="28"/>
          <w:szCs w:val="28"/>
        </w:rPr>
        <w:t xml:space="preserve">сумма средств - </w:t>
      </w:r>
      <w:r w:rsidR="00177731">
        <w:rPr>
          <w:sz w:val="28"/>
          <w:szCs w:val="28"/>
        </w:rPr>
        <w:br/>
      </w:r>
      <w:r w:rsidRPr="00C945F3">
        <w:rPr>
          <w:bCs/>
          <w:sz w:val="28"/>
          <w:szCs w:val="28"/>
        </w:rPr>
        <w:t xml:space="preserve">23 466,90 </w:t>
      </w:r>
      <w:r w:rsidRPr="00C945F3">
        <w:rPr>
          <w:iCs/>
          <w:sz w:val="28"/>
          <w:szCs w:val="28"/>
        </w:rPr>
        <w:t>руб.</w:t>
      </w:r>
      <w:r w:rsidR="00B87F1A" w:rsidRPr="00B87F1A">
        <w:rPr>
          <w:sz w:val="28"/>
          <w:szCs w:val="28"/>
          <w:shd w:val="clear" w:color="auto" w:fill="FFFFFF"/>
        </w:rPr>
        <w:t>);</w:t>
      </w:r>
    </w:p>
    <w:p w:rsidR="003D56FC" w:rsidRDefault="00421795" w:rsidP="003D56FC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ab/>
      </w:r>
      <w:r>
        <w:rPr>
          <w:bCs/>
          <w:iCs/>
          <w:sz w:val="28"/>
          <w:szCs w:val="28"/>
          <w:shd w:val="clear" w:color="auto" w:fill="FFFFFF"/>
        </w:rPr>
        <w:tab/>
      </w:r>
      <w:r w:rsidR="00B87F1A" w:rsidRPr="00B87F1A">
        <w:rPr>
          <w:bCs/>
          <w:iCs/>
          <w:sz w:val="28"/>
          <w:szCs w:val="28"/>
          <w:shd w:val="clear" w:color="auto" w:fill="FFFFFF"/>
        </w:rPr>
        <w:t xml:space="preserve">- </w:t>
      </w:r>
      <w:r w:rsidR="00B87F1A" w:rsidRPr="00B87F1A">
        <w:rPr>
          <w:bCs/>
          <w:iCs/>
          <w:sz w:val="28"/>
          <w:szCs w:val="28"/>
          <w:shd w:val="clear" w:color="auto" w:fill="FFFFFF"/>
        </w:rPr>
        <w:tab/>
      </w:r>
      <w:r>
        <w:rPr>
          <w:bCs/>
          <w:iCs/>
          <w:sz w:val="28"/>
          <w:szCs w:val="28"/>
          <w:shd w:val="clear" w:color="auto" w:fill="FFFFFF"/>
        </w:rPr>
        <w:t>в</w:t>
      </w:r>
      <w:r w:rsidRPr="00C945F3">
        <w:rPr>
          <w:sz w:val="28"/>
          <w:szCs w:val="28"/>
          <w:shd w:val="clear" w:color="auto" w:fill="FFFFFF"/>
        </w:rPr>
        <w:t xml:space="preserve"> </w:t>
      </w:r>
      <w:r w:rsidRPr="00C945F3">
        <w:rPr>
          <w:iCs/>
          <w:sz w:val="28"/>
          <w:szCs w:val="28"/>
        </w:rPr>
        <w:t xml:space="preserve">нарушение </w:t>
      </w:r>
      <w:r w:rsidRPr="00C945F3">
        <w:rPr>
          <w:color w:val="000000"/>
          <w:sz w:val="28"/>
          <w:szCs w:val="28"/>
          <w:shd w:val="clear" w:color="auto" w:fill="FFFFFF"/>
        </w:rPr>
        <w:t>статьи 129 Трудового кодекса Р</w:t>
      </w:r>
      <w:r w:rsidR="003D56FC">
        <w:rPr>
          <w:color w:val="000000"/>
          <w:sz w:val="28"/>
          <w:szCs w:val="28"/>
          <w:shd w:val="clear" w:color="auto" w:fill="FFFFFF"/>
        </w:rPr>
        <w:t xml:space="preserve">оссийской </w:t>
      </w:r>
      <w:r w:rsidRPr="00C945F3">
        <w:rPr>
          <w:color w:val="000000"/>
          <w:sz w:val="28"/>
          <w:szCs w:val="28"/>
          <w:shd w:val="clear" w:color="auto" w:fill="FFFFFF"/>
        </w:rPr>
        <w:t>Ф</w:t>
      </w:r>
      <w:r w:rsidR="003D56FC">
        <w:rPr>
          <w:color w:val="000000"/>
          <w:sz w:val="28"/>
          <w:szCs w:val="28"/>
          <w:shd w:val="clear" w:color="auto" w:fill="FFFFFF"/>
        </w:rPr>
        <w:t>едерации (далее- Трудовой кодекс РФ)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 </w:t>
      </w:r>
      <w:r w:rsidR="003D56FC">
        <w:rPr>
          <w:sz w:val="28"/>
          <w:szCs w:val="28"/>
        </w:rPr>
        <w:t>Муниципальным</w:t>
      </w:r>
      <w:r w:rsidR="003D56FC" w:rsidRPr="00C945F3">
        <w:rPr>
          <w:sz w:val="28"/>
          <w:szCs w:val="28"/>
        </w:rPr>
        <w:t xml:space="preserve"> учреждени</w:t>
      </w:r>
      <w:r w:rsidR="003D56FC">
        <w:rPr>
          <w:sz w:val="28"/>
          <w:szCs w:val="28"/>
        </w:rPr>
        <w:t>ем</w:t>
      </w:r>
      <w:r w:rsidR="003D56FC" w:rsidRPr="00C945F3">
        <w:rPr>
          <w:sz w:val="28"/>
          <w:szCs w:val="28"/>
        </w:rPr>
        <w:t xml:space="preserve">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</w:t>
      </w:r>
      <w:r w:rsidRPr="00C945F3">
        <w:rPr>
          <w:sz w:val="28"/>
          <w:szCs w:val="28"/>
        </w:rPr>
        <w:t xml:space="preserve">произведена </w:t>
      </w:r>
      <w:r w:rsidRPr="00C945F3">
        <w:rPr>
          <w:sz w:val="28"/>
          <w:szCs w:val="28"/>
          <w:shd w:val="clear" w:color="auto" w:fill="FFFFFF"/>
        </w:rPr>
        <w:t>н</w:t>
      </w:r>
      <w:r w:rsidRPr="00C945F3">
        <w:rPr>
          <w:bCs/>
          <w:sz w:val="28"/>
          <w:szCs w:val="28"/>
        </w:rPr>
        <w:t xml:space="preserve">еправомерная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Pr="00C945F3">
        <w:rPr>
          <w:sz w:val="28"/>
          <w:szCs w:val="28"/>
          <w:shd w:val="clear" w:color="auto" w:fill="FFFFFF"/>
        </w:rPr>
        <w:t>работникам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 Учреждения (5 человек), т.к. показатели «выплата стимулирующего характера», «премия» и т.п. не были учтены при доплате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945F3">
        <w:rPr>
          <w:color w:val="000000"/>
          <w:sz w:val="28"/>
          <w:szCs w:val="28"/>
          <w:shd w:val="clear" w:color="auto" w:fill="FFFFFF"/>
        </w:rPr>
        <w:t>до МРОТ</w:t>
      </w:r>
      <w:r w:rsidRPr="00C945F3">
        <w:rPr>
          <w:bCs/>
          <w:sz w:val="28"/>
          <w:szCs w:val="28"/>
        </w:rPr>
        <w:t xml:space="preserve"> (</w:t>
      </w:r>
      <w:r w:rsidRPr="00C945F3">
        <w:rPr>
          <w:color w:val="000000"/>
          <w:sz w:val="28"/>
          <w:szCs w:val="28"/>
          <w:shd w:val="clear" w:color="auto" w:fill="FFFFFF"/>
        </w:rPr>
        <w:t>Носков Е.А. - 7 623,00 руб., Полищук Е.И. - 9 372,73 руб., Смуряков Л.Е. - 11 440,00 руб., Николаев Д.М. - 2 798,54 руб., Сорокина М.Д. - 2 649,89 руб., Чернова А.А</w:t>
      </w:r>
      <w:r w:rsidR="00177731">
        <w:rPr>
          <w:color w:val="000000"/>
          <w:sz w:val="28"/>
          <w:szCs w:val="28"/>
          <w:shd w:val="clear" w:color="auto" w:fill="FFFFFF"/>
        </w:rPr>
        <w:t>.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 - 3 317,05 руб.)</w:t>
      </w:r>
      <w:r w:rsidRPr="00C945F3">
        <w:rPr>
          <w:sz w:val="28"/>
          <w:szCs w:val="28"/>
          <w:shd w:val="clear" w:color="auto" w:fill="FFFFFF"/>
        </w:rPr>
        <w:t xml:space="preserve"> (</w:t>
      </w:r>
      <w:r w:rsidRPr="00C945F3">
        <w:rPr>
          <w:sz w:val="28"/>
          <w:szCs w:val="28"/>
        </w:rPr>
        <w:t xml:space="preserve">сумма средств - </w:t>
      </w:r>
      <w:r w:rsidRPr="00C945F3">
        <w:rPr>
          <w:color w:val="000000"/>
          <w:sz w:val="28"/>
          <w:szCs w:val="28"/>
          <w:shd w:val="clear" w:color="auto" w:fill="FFFFFF"/>
        </w:rPr>
        <w:t xml:space="preserve">37 201,21 </w:t>
      </w:r>
      <w:r w:rsidR="003D56FC">
        <w:rPr>
          <w:sz w:val="28"/>
          <w:szCs w:val="28"/>
          <w:shd w:val="clear" w:color="auto" w:fill="FFFFFF"/>
        </w:rPr>
        <w:t>руб.);</w:t>
      </w:r>
    </w:p>
    <w:p w:rsidR="00421795" w:rsidRPr="00C945F3" w:rsidRDefault="003D56FC" w:rsidP="003D56FC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ab/>
      </w:r>
      <w:r w:rsidR="00177731">
        <w:rPr>
          <w:iCs/>
          <w:sz w:val="28"/>
          <w:szCs w:val="28"/>
        </w:rPr>
        <w:t xml:space="preserve">в </w:t>
      </w:r>
      <w:r w:rsidR="00421795" w:rsidRPr="00C945F3">
        <w:rPr>
          <w:iCs/>
          <w:sz w:val="28"/>
          <w:szCs w:val="28"/>
        </w:rPr>
        <w:t xml:space="preserve">нарушение 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статьи 151 Трудового кодекса РФ </w:t>
      </w:r>
      <w:r w:rsidR="00421795" w:rsidRPr="00C945F3">
        <w:rPr>
          <w:sz w:val="28"/>
          <w:szCs w:val="28"/>
        </w:rPr>
        <w:t xml:space="preserve">МУ «Централизованная бухгалтерия МОС» произведена </w:t>
      </w:r>
      <w:r w:rsidR="00421795" w:rsidRPr="00C945F3">
        <w:rPr>
          <w:sz w:val="28"/>
          <w:szCs w:val="28"/>
          <w:shd w:val="clear" w:color="auto" w:fill="FFFFFF"/>
        </w:rPr>
        <w:t>н</w:t>
      </w:r>
      <w:r w:rsidR="00421795" w:rsidRPr="00C945F3">
        <w:rPr>
          <w:bCs/>
          <w:sz w:val="28"/>
          <w:szCs w:val="28"/>
        </w:rPr>
        <w:t xml:space="preserve">еправомерная 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="00421795" w:rsidRPr="00C945F3">
        <w:rPr>
          <w:sz w:val="28"/>
          <w:szCs w:val="28"/>
          <w:shd w:val="clear" w:color="auto" w:fill="FFFFFF"/>
        </w:rPr>
        <w:t>работникам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Учреждения (5 человек) при выполнении дополнительной работы в виде совмещения профессий (должностей) (Носков </w:t>
      </w:r>
      <w:r w:rsidR="00421795" w:rsidRPr="00C945F3">
        <w:rPr>
          <w:color w:val="000000"/>
          <w:sz w:val="28"/>
          <w:szCs w:val="28"/>
          <w:shd w:val="clear" w:color="auto" w:fill="FFFFFF"/>
        </w:rPr>
        <w:lastRenderedPageBreak/>
        <w:t xml:space="preserve">Е.А.- 35 981, 74 руб., Минаков А.Ю. - 61 848, 22 руб., </w:t>
      </w:r>
      <w:proofErr w:type="spellStart"/>
      <w:r w:rsidR="00421795" w:rsidRPr="00C945F3">
        <w:rPr>
          <w:color w:val="000000"/>
          <w:sz w:val="28"/>
          <w:szCs w:val="28"/>
          <w:shd w:val="clear" w:color="auto" w:fill="FFFFFF"/>
        </w:rPr>
        <w:t>Ени</w:t>
      </w:r>
      <w:proofErr w:type="spellEnd"/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А.И. - 29 147,37 руб., Чернова А.А. - 108 992,75 руб., </w:t>
      </w:r>
      <w:proofErr w:type="spellStart"/>
      <w:r w:rsidR="00421795" w:rsidRPr="00C945F3">
        <w:rPr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В.Н. - 106 829,66</w:t>
      </w:r>
      <w:proofErr w:type="gramEnd"/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руб.) </w:t>
      </w:r>
      <w:r w:rsidR="00421795" w:rsidRPr="00C945F3">
        <w:rPr>
          <w:sz w:val="28"/>
          <w:szCs w:val="28"/>
          <w:shd w:val="clear" w:color="auto" w:fill="FFFFFF"/>
        </w:rPr>
        <w:t>(</w:t>
      </w:r>
      <w:r w:rsidR="00421795" w:rsidRPr="00C945F3">
        <w:rPr>
          <w:sz w:val="28"/>
          <w:szCs w:val="28"/>
        </w:rPr>
        <w:t xml:space="preserve">сумма средств - </w:t>
      </w:r>
      <w:r>
        <w:rPr>
          <w:color w:val="000000"/>
          <w:sz w:val="28"/>
          <w:szCs w:val="28"/>
          <w:shd w:val="clear" w:color="auto" w:fill="FFFFFF"/>
        </w:rPr>
        <w:t>342 799,74 руб.);</w:t>
      </w:r>
    </w:p>
    <w:p w:rsidR="00421795" w:rsidRPr="00C945F3" w:rsidRDefault="003D56FC" w:rsidP="003D56FC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>
        <w:rPr>
          <w:sz w:val="28"/>
          <w:szCs w:val="28"/>
          <w:shd w:val="clear" w:color="auto" w:fill="FFFFFF"/>
        </w:rPr>
        <w:tab/>
        <w:t xml:space="preserve">в </w:t>
      </w:r>
      <w:r w:rsidR="00421795" w:rsidRPr="00C945F3">
        <w:rPr>
          <w:iCs/>
          <w:sz w:val="28"/>
          <w:szCs w:val="28"/>
        </w:rPr>
        <w:t xml:space="preserve">нарушение 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статьи 151 Трудового кодекса РФ </w:t>
      </w:r>
      <w:r w:rsidR="00421795" w:rsidRPr="00C945F3">
        <w:rPr>
          <w:sz w:val="28"/>
          <w:szCs w:val="28"/>
        </w:rPr>
        <w:t>МУ «Централизованная бухгалтерия МОС»</w:t>
      </w:r>
      <w:r w:rsidR="00421795" w:rsidRPr="00C945F3">
        <w:rPr>
          <w:iCs/>
          <w:sz w:val="28"/>
          <w:szCs w:val="28"/>
        </w:rPr>
        <w:t xml:space="preserve"> </w:t>
      </w:r>
      <w:r w:rsidR="00421795" w:rsidRPr="00C945F3">
        <w:rPr>
          <w:sz w:val="28"/>
          <w:szCs w:val="28"/>
        </w:rPr>
        <w:t xml:space="preserve">произведена </w:t>
      </w:r>
      <w:r w:rsidR="00421795" w:rsidRPr="00C945F3">
        <w:rPr>
          <w:iCs/>
          <w:sz w:val="28"/>
          <w:szCs w:val="28"/>
        </w:rPr>
        <w:t xml:space="preserve">неправомерная 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="00421795" w:rsidRPr="00C945F3">
        <w:rPr>
          <w:sz w:val="28"/>
          <w:szCs w:val="28"/>
        </w:rPr>
        <w:t xml:space="preserve">МУ «Централизованная бухгалтерия МОС» </w:t>
      </w:r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работникам Учреждения (5 человек) при выполнении работы с увеличенным объемом работы (Полищук Е.И. - 72 671,27 руб., Трухин Е.В. - 83 476,82 руб., Бодрова Н.Н. - 107 667,00 руб., </w:t>
      </w:r>
      <w:proofErr w:type="spellStart"/>
      <w:r w:rsidR="00421795" w:rsidRPr="00C945F3">
        <w:rPr>
          <w:color w:val="000000"/>
          <w:sz w:val="28"/>
          <w:szCs w:val="28"/>
          <w:shd w:val="clear" w:color="auto" w:fill="FFFFFF"/>
        </w:rPr>
        <w:t>Голодова</w:t>
      </w:r>
      <w:proofErr w:type="spellEnd"/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М. - 64 585,02 руб., </w:t>
      </w:r>
      <w:proofErr w:type="spellStart"/>
      <w:r w:rsidR="00421795" w:rsidRPr="00C945F3">
        <w:rPr>
          <w:color w:val="000000"/>
          <w:sz w:val="28"/>
          <w:szCs w:val="28"/>
          <w:shd w:val="clear" w:color="auto" w:fill="FFFFFF"/>
        </w:rPr>
        <w:t>Гундрова</w:t>
      </w:r>
      <w:proofErr w:type="spellEnd"/>
      <w:r w:rsidR="00421795" w:rsidRPr="00C945F3">
        <w:rPr>
          <w:color w:val="000000"/>
          <w:sz w:val="28"/>
          <w:szCs w:val="28"/>
          <w:shd w:val="clear" w:color="auto" w:fill="FFFFFF"/>
        </w:rPr>
        <w:t xml:space="preserve"> Т.М. - 42 563,33 руб.) (</w:t>
      </w:r>
      <w:r w:rsidR="00421795" w:rsidRPr="00C945F3">
        <w:rPr>
          <w:sz w:val="28"/>
          <w:szCs w:val="28"/>
        </w:rPr>
        <w:t xml:space="preserve">сумма средств - </w:t>
      </w:r>
      <w:r w:rsidR="00421795" w:rsidRPr="00C945F3">
        <w:rPr>
          <w:color w:val="000000"/>
          <w:sz w:val="28"/>
          <w:szCs w:val="28"/>
          <w:shd w:val="clear" w:color="auto" w:fill="FFFFFF"/>
        </w:rPr>
        <w:t>370 963,44 руб.).</w:t>
      </w:r>
    </w:p>
    <w:p w:rsidR="00177731" w:rsidRDefault="00177731" w:rsidP="00B87F1A">
      <w:pPr>
        <w:pStyle w:val="a3"/>
        <w:tabs>
          <w:tab w:val="left" w:pos="0"/>
          <w:tab w:val="left" w:pos="142"/>
          <w:tab w:val="left" w:pos="709"/>
        </w:tabs>
        <w:contextualSpacing/>
        <w:rPr>
          <w:sz w:val="28"/>
          <w:szCs w:val="28"/>
        </w:rPr>
      </w:pPr>
    </w:p>
    <w:p w:rsidR="00B87F1A" w:rsidRPr="00B87F1A" w:rsidRDefault="00B87F1A" w:rsidP="00B87F1A">
      <w:pPr>
        <w:pStyle w:val="a3"/>
        <w:tabs>
          <w:tab w:val="left" w:pos="0"/>
          <w:tab w:val="left" w:pos="142"/>
          <w:tab w:val="left" w:pos="709"/>
        </w:tabs>
        <w:contextualSpacing/>
        <w:rPr>
          <w:sz w:val="28"/>
          <w:szCs w:val="28"/>
        </w:rPr>
      </w:pPr>
      <w:r w:rsidRPr="00B87F1A">
        <w:rPr>
          <w:sz w:val="28"/>
          <w:szCs w:val="28"/>
        </w:rPr>
        <w:tab/>
      </w:r>
      <w:r w:rsidRPr="00B87F1A">
        <w:rPr>
          <w:sz w:val="28"/>
          <w:szCs w:val="28"/>
        </w:rPr>
        <w:tab/>
        <w:t>Администрация Раменского муниципального округа Московской области</w:t>
      </w:r>
      <w:r w:rsidR="003D56FC">
        <w:rPr>
          <w:sz w:val="28"/>
          <w:szCs w:val="28"/>
        </w:rPr>
        <w:t xml:space="preserve"> </w:t>
      </w:r>
      <w:r w:rsidRPr="00B87F1A">
        <w:rPr>
          <w:sz w:val="28"/>
          <w:szCs w:val="28"/>
        </w:rPr>
        <w:t xml:space="preserve">в соответствии со </w:t>
      </w:r>
      <w:hyperlink r:id="rId8" w:history="1">
        <w:r w:rsidRPr="00B87F1A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B87F1A">
        <w:rPr>
          <w:sz w:val="28"/>
          <w:szCs w:val="28"/>
        </w:rPr>
        <w:t xml:space="preserve"> и </w:t>
      </w:r>
      <w:hyperlink r:id="rId9" w:history="1">
        <w:r w:rsidRPr="00B87F1A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B87F1A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B87F1A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B87F1A">
        <w:rPr>
          <w:sz w:val="28"/>
          <w:szCs w:val="28"/>
        </w:rPr>
        <w:t xml:space="preserve"> и </w:t>
      </w:r>
      <w:hyperlink r:id="rId11" w:history="1">
        <w:r w:rsidRPr="00B87F1A">
          <w:rPr>
            <w:rStyle w:val="aa"/>
            <w:color w:val="auto"/>
            <w:sz w:val="28"/>
            <w:szCs w:val="28"/>
            <w:u w:val="none"/>
          </w:rPr>
          <w:t>9</w:t>
        </w:r>
      </w:hyperlink>
      <w:r w:rsidRPr="00B87F1A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федеральный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:rsidTr="00C615AF">
        <w:tc>
          <w:tcPr>
            <w:tcW w:w="9071" w:type="dxa"/>
            <w:shd w:val="clear" w:color="auto" w:fill="auto"/>
          </w:tcPr>
          <w:p w:rsidR="00B87F1A" w:rsidRPr="00B87F1A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ПРЕДПИСЫВАЕТ</w:t>
            </w:r>
          </w:p>
        </w:tc>
      </w:tr>
    </w:tbl>
    <w:p w:rsidR="00B87F1A" w:rsidRPr="00C66853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меры:</w:t>
      </w:r>
    </w:p>
    <w:p w:rsidR="00B87F1A" w:rsidRPr="00177731" w:rsidRDefault="00B87F1A" w:rsidP="00B87F1A">
      <w:pPr>
        <w:shd w:val="clear" w:color="auto" w:fill="FFFFFF"/>
        <w:jc w:val="both"/>
        <w:rPr>
          <w:sz w:val="28"/>
          <w:szCs w:val="28"/>
        </w:rPr>
      </w:pPr>
      <w:r w:rsidRPr="00C66853">
        <w:rPr>
          <w:iCs/>
          <w:sz w:val="28"/>
          <w:szCs w:val="28"/>
        </w:rPr>
        <w:tab/>
        <w:t xml:space="preserve">- </w:t>
      </w:r>
      <w:r w:rsidR="00C66853">
        <w:rPr>
          <w:bCs/>
          <w:sz w:val="28"/>
          <w:szCs w:val="28"/>
        </w:rPr>
        <w:tab/>
      </w:r>
      <w:r w:rsidR="003D56FC" w:rsidRPr="00554BA3">
        <w:rPr>
          <w:sz w:val="28"/>
          <w:szCs w:val="28"/>
        </w:rPr>
        <w:t xml:space="preserve">по </w:t>
      </w:r>
      <w:r w:rsidR="003D56FC" w:rsidRPr="00CA133F">
        <w:rPr>
          <w:sz w:val="28"/>
          <w:szCs w:val="28"/>
        </w:rPr>
        <w:t xml:space="preserve">возмещению </w:t>
      </w:r>
      <w:r w:rsidR="003D56FC">
        <w:rPr>
          <w:sz w:val="28"/>
          <w:szCs w:val="28"/>
        </w:rPr>
        <w:t xml:space="preserve">в </w:t>
      </w:r>
      <w:r w:rsidR="003D56FC" w:rsidRPr="00177731">
        <w:rPr>
          <w:sz w:val="28"/>
          <w:szCs w:val="28"/>
        </w:rPr>
        <w:t>бюджет Раменского муниципального округа неправомерно выплаченных денежных сре</w:t>
      </w:r>
      <w:proofErr w:type="gramStart"/>
      <w:r w:rsidR="003D56FC" w:rsidRPr="00177731">
        <w:rPr>
          <w:sz w:val="28"/>
          <w:szCs w:val="28"/>
        </w:rPr>
        <w:t>дств в с</w:t>
      </w:r>
      <w:proofErr w:type="gramEnd"/>
      <w:r w:rsidR="003D56FC" w:rsidRPr="00177731">
        <w:rPr>
          <w:sz w:val="28"/>
          <w:szCs w:val="28"/>
        </w:rPr>
        <w:t>умме 23 466,90 руб., сложившейся вследствие неверного установления нормы расхода топлива на 100 км в летние и зимние периоды для легкового автомобиля RENAULT LOGAN</w:t>
      </w:r>
      <w:r w:rsidR="00C66853" w:rsidRPr="00177731">
        <w:rPr>
          <w:sz w:val="28"/>
          <w:szCs w:val="28"/>
        </w:rPr>
        <w:t xml:space="preserve"> (до </w:t>
      </w:r>
      <w:r w:rsidR="00177731" w:rsidRPr="00177731">
        <w:rPr>
          <w:sz w:val="28"/>
          <w:szCs w:val="28"/>
        </w:rPr>
        <w:t>2</w:t>
      </w:r>
      <w:r w:rsidR="00C66853" w:rsidRPr="00177731">
        <w:rPr>
          <w:sz w:val="28"/>
          <w:szCs w:val="28"/>
        </w:rPr>
        <w:t>5.04.2025)</w:t>
      </w:r>
      <w:r w:rsidRPr="00177731">
        <w:rPr>
          <w:sz w:val="28"/>
          <w:szCs w:val="28"/>
          <w:shd w:val="clear" w:color="auto" w:fill="FFFFFF"/>
        </w:rPr>
        <w:t>;</w:t>
      </w:r>
    </w:p>
    <w:p w:rsidR="003D56FC" w:rsidRPr="00177731" w:rsidRDefault="00B87F1A" w:rsidP="003D56FC">
      <w:pPr>
        <w:shd w:val="clear" w:color="auto" w:fill="FFFFFF"/>
        <w:tabs>
          <w:tab w:val="left" w:pos="567"/>
          <w:tab w:val="left" w:pos="1276"/>
        </w:tabs>
        <w:ind w:firstLine="737"/>
        <w:jc w:val="both"/>
        <w:rPr>
          <w:bCs/>
          <w:sz w:val="28"/>
          <w:szCs w:val="28"/>
        </w:rPr>
      </w:pPr>
      <w:proofErr w:type="gramStart"/>
      <w:r w:rsidRPr="00177731">
        <w:rPr>
          <w:iCs/>
          <w:sz w:val="28"/>
          <w:szCs w:val="28"/>
        </w:rPr>
        <w:t xml:space="preserve">- </w:t>
      </w:r>
      <w:r w:rsidR="00C66853" w:rsidRPr="00177731">
        <w:rPr>
          <w:iCs/>
          <w:sz w:val="28"/>
          <w:szCs w:val="28"/>
        </w:rPr>
        <w:tab/>
      </w:r>
      <w:r w:rsidR="003D56FC" w:rsidRPr="00177731">
        <w:rPr>
          <w:sz w:val="28"/>
          <w:szCs w:val="28"/>
        </w:rPr>
        <w:t xml:space="preserve">по </w:t>
      </w:r>
      <w:r w:rsidR="003D56FC" w:rsidRPr="00177731">
        <w:rPr>
          <w:bCs/>
          <w:sz w:val="28"/>
          <w:szCs w:val="28"/>
        </w:rPr>
        <w:t xml:space="preserve">возмещению </w:t>
      </w:r>
      <w:r w:rsidR="003D56FC" w:rsidRPr="00177731">
        <w:rPr>
          <w:sz w:val="28"/>
          <w:szCs w:val="28"/>
        </w:rPr>
        <w:t>в бюджет Раменского муниципального округа</w:t>
      </w:r>
      <w:r w:rsidR="003D56FC" w:rsidRPr="00177731">
        <w:rPr>
          <w:iCs/>
          <w:sz w:val="28"/>
          <w:szCs w:val="28"/>
        </w:rPr>
        <w:t xml:space="preserve"> денежных средств</w:t>
      </w:r>
      <w:r w:rsidR="003D56FC" w:rsidRPr="00177731">
        <w:rPr>
          <w:bCs/>
          <w:sz w:val="28"/>
          <w:szCs w:val="28"/>
        </w:rPr>
        <w:t xml:space="preserve"> в общей сумме </w:t>
      </w:r>
      <w:r w:rsidR="003D56FC" w:rsidRPr="00177731">
        <w:rPr>
          <w:color w:val="000000"/>
          <w:sz w:val="28"/>
          <w:szCs w:val="28"/>
          <w:shd w:val="clear" w:color="auto" w:fill="FFFFFF"/>
        </w:rPr>
        <w:t xml:space="preserve">37 201,21 </w:t>
      </w:r>
      <w:r w:rsidR="003D56FC" w:rsidRPr="00177731">
        <w:rPr>
          <w:sz w:val="28"/>
          <w:szCs w:val="28"/>
          <w:shd w:val="clear" w:color="auto" w:fill="FFFFFF"/>
        </w:rPr>
        <w:t xml:space="preserve">руб., </w:t>
      </w:r>
      <w:r w:rsidR="003D56FC" w:rsidRPr="00177731">
        <w:rPr>
          <w:iCs/>
          <w:sz w:val="28"/>
          <w:szCs w:val="28"/>
        </w:rPr>
        <w:t xml:space="preserve">сложившейся вследствие </w:t>
      </w:r>
      <w:r w:rsidR="003D56FC" w:rsidRPr="00177731">
        <w:rPr>
          <w:sz w:val="28"/>
          <w:szCs w:val="28"/>
          <w:shd w:val="clear" w:color="auto" w:fill="FFFFFF"/>
        </w:rPr>
        <w:t>н</w:t>
      </w:r>
      <w:r w:rsidR="003D56FC" w:rsidRPr="00177731">
        <w:rPr>
          <w:bCs/>
          <w:sz w:val="28"/>
          <w:szCs w:val="28"/>
        </w:rPr>
        <w:t xml:space="preserve">еправомерной </w:t>
      </w:r>
      <w:r w:rsidR="003D56FC" w:rsidRPr="00177731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="003D56FC" w:rsidRPr="00177731">
        <w:rPr>
          <w:sz w:val="28"/>
          <w:szCs w:val="28"/>
        </w:rPr>
        <w:t xml:space="preserve">МУ «Централизованная бухгалтерия МОС» </w:t>
      </w:r>
      <w:r w:rsidR="003D56FC" w:rsidRPr="00177731">
        <w:rPr>
          <w:sz w:val="28"/>
          <w:szCs w:val="28"/>
          <w:shd w:val="clear" w:color="auto" w:fill="FFFFFF"/>
        </w:rPr>
        <w:t>работникам</w:t>
      </w:r>
      <w:r w:rsidR="003D56FC" w:rsidRPr="00177731">
        <w:rPr>
          <w:color w:val="000000"/>
          <w:sz w:val="28"/>
          <w:szCs w:val="28"/>
          <w:shd w:val="clear" w:color="auto" w:fill="FFFFFF"/>
        </w:rPr>
        <w:t xml:space="preserve"> Учреждения </w:t>
      </w:r>
      <w:r w:rsidR="003D56FC" w:rsidRPr="00177731">
        <w:rPr>
          <w:bCs/>
          <w:sz w:val="28"/>
          <w:szCs w:val="28"/>
        </w:rPr>
        <w:t>(</w:t>
      </w:r>
      <w:r w:rsidR="003D56FC" w:rsidRPr="00177731">
        <w:rPr>
          <w:color w:val="000000"/>
          <w:sz w:val="28"/>
          <w:szCs w:val="28"/>
          <w:shd w:val="clear" w:color="auto" w:fill="FFFFFF"/>
        </w:rPr>
        <w:t>Носков Е.А. - 7 623,00 руб., Полищук Е.И. - 9 372,73 руб., Смуряков Л.Е. - 11 440,00 руб., Николаев Д.М. - 2 798,54 руб., Сорокина М.Д. - 2 649,89 руб., Чернова А.А</w:t>
      </w:r>
      <w:r w:rsidR="0017773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3D56FC" w:rsidRPr="00177731">
        <w:rPr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="003D56FC" w:rsidRPr="00177731">
        <w:rPr>
          <w:color w:val="000000"/>
          <w:sz w:val="28"/>
          <w:szCs w:val="28"/>
          <w:shd w:val="clear" w:color="auto" w:fill="FFFFFF"/>
        </w:rPr>
        <w:t xml:space="preserve">3 317,05 руб.) </w:t>
      </w:r>
      <w:r w:rsidR="003D56FC" w:rsidRPr="00177731">
        <w:rPr>
          <w:sz w:val="28"/>
          <w:szCs w:val="28"/>
        </w:rPr>
        <w:t xml:space="preserve">(до </w:t>
      </w:r>
      <w:r w:rsidR="00177731">
        <w:rPr>
          <w:sz w:val="28"/>
          <w:szCs w:val="28"/>
        </w:rPr>
        <w:t>2</w:t>
      </w:r>
      <w:r w:rsidR="003D56FC" w:rsidRPr="00177731">
        <w:rPr>
          <w:sz w:val="28"/>
          <w:szCs w:val="28"/>
        </w:rPr>
        <w:t>5.04.2025)</w:t>
      </w:r>
      <w:r w:rsidR="003D56FC" w:rsidRPr="00177731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3D56FC" w:rsidRPr="00177731" w:rsidRDefault="003D56FC" w:rsidP="003D56FC">
      <w:pPr>
        <w:tabs>
          <w:tab w:val="left" w:pos="0"/>
        </w:tabs>
        <w:ind w:left="-90"/>
        <w:jc w:val="both"/>
        <w:rPr>
          <w:color w:val="000000"/>
          <w:sz w:val="28"/>
          <w:szCs w:val="28"/>
          <w:shd w:val="clear" w:color="auto" w:fill="FFFFFF"/>
        </w:rPr>
      </w:pPr>
      <w:r w:rsidRPr="00177731">
        <w:rPr>
          <w:sz w:val="28"/>
          <w:szCs w:val="28"/>
          <w:shd w:val="clear" w:color="auto" w:fill="FFFFFF"/>
        </w:rPr>
        <w:tab/>
      </w:r>
      <w:r w:rsidRPr="00177731">
        <w:rPr>
          <w:sz w:val="28"/>
          <w:szCs w:val="28"/>
          <w:shd w:val="clear" w:color="auto" w:fill="FFFFFF"/>
        </w:rPr>
        <w:tab/>
      </w:r>
      <w:proofErr w:type="gramStart"/>
      <w:r w:rsidRPr="00177731">
        <w:rPr>
          <w:sz w:val="28"/>
          <w:szCs w:val="28"/>
          <w:shd w:val="clear" w:color="auto" w:fill="FFFFFF"/>
        </w:rPr>
        <w:t xml:space="preserve">- </w:t>
      </w:r>
      <w:r w:rsidRPr="00177731">
        <w:rPr>
          <w:sz w:val="28"/>
          <w:szCs w:val="28"/>
          <w:shd w:val="clear" w:color="auto" w:fill="FFFFFF"/>
        </w:rPr>
        <w:tab/>
      </w:r>
      <w:r w:rsidRPr="00177731">
        <w:rPr>
          <w:sz w:val="28"/>
          <w:szCs w:val="28"/>
        </w:rPr>
        <w:t xml:space="preserve">по </w:t>
      </w:r>
      <w:r w:rsidRPr="00177731">
        <w:rPr>
          <w:sz w:val="28"/>
          <w:szCs w:val="28"/>
          <w:shd w:val="clear" w:color="auto" w:fill="FFFFFF"/>
        </w:rPr>
        <w:t xml:space="preserve">возмещению </w:t>
      </w:r>
      <w:r w:rsidRPr="00177731">
        <w:rPr>
          <w:sz w:val="28"/>
          <w:szCs w:val="28"/>
        </w:rPr>
        <w:t>в бюджет Раменского муниципального округа</w:t>
      </w:r>
      <w:r w:rsidRPr="00177731">
        <w:rPr>
          <w:iCs/>
          <w:sz w:val="28"/>
          <w:szCs w:val="28"/>
        </w:rPr>
        <w:t xml:space="preserve"> денежных средств</w:t>
      </w:r>
      <w:r w:rsidRPr="00177731">
        <w:rPr>
          <w:bCs/>
          <w:sz w:val="28"/>
          <w:szCs w:val="28"/>
        </w:rPr>
        <w:t xml:space="preserve"> в общей сумме </w:t>
      </w:r>
      <w:r w:rsidRPr="00177731">
        <w:rPr>
          <w:color w:val="000000"/>
          <w:sz w:val="28"/>
          <w:szCs w:val="28"/>
          <w:shd w:val="clear" w:color="auto" w:fill="FFFFFF"/>
        </w:rPr>
        <w:t>342 799,74 руб.</w:t>
      </w:r>
      <w:r w:rsidRPr="00177731">
        <w:rPr>
          <w:iCs/>
          <w:sz w:val="28"/>
          <w:szCs w:val="28"/>
        </w:rPr>
        <w:t xml:space="preserve">, сложившейся вследствие неправомерной </w:t>
      </w:r>
      <w:r w:rsidRPr="00177731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Pr="00177731">
        <w:rPr>
          <w:sz w:val="28"/>
          <w:szCs w:val="28"/>
        </w:rPr>
        <w:t xml:space="preserve">МУ «Централизованная бухгалтерия МОС» </w:t>
      </w:r>
      <w:r w:rsidRPr="00177731">
        <w:rPr>
          <w:color w:val="000000"/>
          <w:sz w:val="28"/>
          <w:szCs w:val="28"/>
          <w:shd w:val="clear" w:color="auto" w:fill="FFFFFF"/>
        </w:rPr>
        <w:t xml:space="preserve">работникам Учреждения при </w:t>
      </w:r>
      <w:r w:rsidR="00177731">
        <w:rPr>
          <w:color w:val="000000"/>
          <w:sz w:val="28"/>
          <w:szCs w:val="28"/>
          <w:shd w:val="clear" w:color="auto" w:fill="FFFFFF"/>
        </w:rPr>
        <w:t>в</w:t>
      </w:r>
      <w:r w:rsidRPr="00177731">
        <w:rPr>
          <w:color w:val="000000"/>
          <w:sz w:val="28"/>
          <w:szCs w:val="28"/>
          <w:shd w:val="clear" w:color="auto" w:fill="FFFFFF"/>
        </w:rPr>
        <w:t xml:space="preserve">ыполнении дополнительной работы в виде совмещения профессий (должностей) (Носков Е.А.- 35 981, 74 руб., Минаков А.Ю. - 61 848, 22 руб., </w:t>
      </w:r>
      <w:proofErr w:type="spellStart"/>
      <w:r w:rsidRPr="00177731">
        <w:rPr>
          <w:color w:val="000000"/>
          <w:sz w:val="28"/>
          <w:szCs w:val="28"/>
          <w:shd w:val="clear" w:color="auto" w:fill="FFFFFF"/>
        </w:rPr>
        <w:t>Ени</w:t>
      </w:r>
      <w:proofErr w:type="spellEnd"/>
      <w:r w:rsidRPr="00177731">
        <w:rPr>
          <w:color w:val="000000"/>
          <w:sz w:val="28"/>
          <w:szCs w:val="28"/>
          <w:shd w:val="clear" w:color="auto" w:fill="FFFFFF"/>
        </w:rPr>
        <w:t xml:space="preserve"> А.И. - 29 147,37 руб., Чернова А.А. - 108</w:t>
      </w:r>
      <w:proofErr w:type="gramEnd"/>
      <w:r w:rsidRPr="00177731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177731">
        <w:rPr>
          <w:color w:val="000000"/>
          <w:sz w:val="28"/>
          <w:szCs w:val="28"/>
          <w:shd w:val="clear" w:color="auto" w:fill="FFFFFF"/>
        </w:rPr>
        <w:t xml:space="preserve">992,75 руб., </w:t>
      </w:r>
      <w:proofErr w:type="spellStart"/>
      <w:r w:rsidRPr="00177731">
        <w:rPr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177731">
        <w:rPr>
          <w:color w:val="000000"/>
          <w:sz w:val="28"/>
          <w:szCs w:val="28"/>
          <w:shd w:val="clear" w:color="auto" w:fill="FFFFFF"/>
        </w:rPr>
        <w:t xml:space="preserve"> В.Н. - 106 829,66 руб.) </w:t>
      </w:r>
      <w:r w:rsidRPr="00177731">
        <w:rPr>
          <w:sz w:val="28"/>
          <w:szCs w:val="28"/>
        </w:rPr>
        <w:t xml:space="preserve">(до </w:t>
      </w:r>
      <w:r w:rsidR="00177731">
        <w:rPr>
          <w:sz w:val="28"/>
          <w:szCs w:val="28"/>
        </w:rPr>
        <w:t>2</w:t>
      </w:r>
      <w:r w:rsidRPr="00177731">
        <w:rPr>
          <w:sz w:val="28"/>
          <w:szCs w:val="28"/>
        </w:rPr>
        <w:t>5.04.2025)</w:t>
      </w:r>
      <w:r w:rsidRPr="00177731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3D56FC" w:rsidRPr="00177731" w:rsidRDefault="003D56FC" w:rsidP="003D56FC">
      <w:pPr>
        <w:tabs>
          <w:tab w:val="left" w:pos="0"/>
        </w:tabs>
        <w:ind w:left="-90"/>
        <w:jc w:val="both"/>
        <w:rPr>
          <w:sz w:val="28"/>
          <w:szCs w:val="28"/>
        </w:rPr>
      </w:pPr>
      <w:r w:rsidRPr="00177731">
        <w:rPr>
          <w:color w:val="000000"/>
          <w:sz w:val="28"/>
          <w:szCs w:val="28"/>
          <w:shd w:val="clear" w:color="auto" w:fill="FFFFFF"/>
        </w:rPr>
        <w:tab/>
      </w:r>
      <w:r w:rsidRPr="00177731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177731">
        <w:rPr>
          <w:color w:val="000000"/>
          <w:sz w:val="28"/>
          <w:szCs w:val="28"/>
          <w:shd w:val="clear" w:color="auto" w:fill="FFFFFF"/>
        </w:rPr>
        <w:t xml:space="preserve">- </w:t>
      </w:r>
      <w:r w:rsidRPr="00177731">
        <w:rPr>
          <w:color w:val="000000"/>
          <w:sz w:val="28"/>
          <w:szCs w:val="28"/>
          <w:shd w:val="clear" w:color="auto" w:fill="FFFFFF"/>
        </w:rPr>
        <w:tab/>
      </w:r>
      <w:r w:rsidRPr="00177731">
        <w:rPr>
          <w:sz w:val="28"/>
          <w:szCs w:val="28"/>
        </w:rPr>
        <w:t xml:space="preserve">по </w:t>
      </w:r>
      <w:r w:rsidRPr="00177731">
        <w:rPr>
          <w:sz w:val="28"/>
          <w:szCs w:val="28"/>
          <w:shd w:val="clear" w:color="auto" w:fill="FFFFFF"/>
        </w:rPr>
        <w:t xml:space="preserve">возмещению </w:t>
      </w:r>
      <w:r w:rsidRPr="00177731">
        <w:rPr>
          <w:sz w:val="28"/>
          <w:szCs w:val="28"/>
        </w:rPr>
        <w:t>в бюджет Раменского муниципального округа</w:t>
      </w:r>
      <w:r w:rsidRPr="00177731">
        <w:rPr>
          <w:iCs/>
          <w:sz w:val="28"/>
          <w:szCs w:val="28"/>
        </w:rPr>
        <w:t xml:space="preserve"> денежных средств</w:t>
      </w:r>
      <w:r w:rsidRPr="00177731">
        <w:rPr>
          <w:bCs/>
          <w:sz w:val="28"/>
          <w:szCs w:val="28"/>
        </w:rPr>
        <w:t xml:space="preserve"> в общей сумме </w:t>
      </w:r>
      <w:r w:rsidRPr="00177731">
        <w:rPr>
          <w:color w:val="000000"/>
          <w:sz w:val="28"/>
          <w:szCs w:val="28"/>
          <w:shd w:val="clear" w:color="auto" w:fill="FFFFFF"/>
        </w:rPr>
        <w:t>370 963,44 руб.</w:t>
      </w:r>
      <w:r w:rsidRPr="00177731">
        <w:rPr>
          <w:iCs/>
          <w:sz w:val="28"/>
          <w:szCs w:val="28"/>
        </w:rPr>
        <w:t xml:space="preserve">, сложившейся вследствие неправомерной </w:t>
      </w:r>
      <w:r w:rsidRPr="00177731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Pr="00177731">
        <w:rPr>
          <w:sz w:val="28"/>
          <w:szCs w:val="28"/>
        </w:rPr>
        <w:t xml:space="preserve">МУ «Централизованная бухгалтерия МОС» </w:t>
      </w:r>
      <w:r w:rsidRPr="00177731">
        <w:rPr>
          <w:color w:val="000000"/>
          <w:sz w:val="28"/>
          <w:szCs w:val="28"/>
          <w:shd w:val="clear" w:color="auto" w:fill="FFFFFF"/>
        </w:rPr>
        <w:t xml:space="preserve">работникам Учреждения при выполнении работы с увеличенным объемом работы (Полищук Е.И. - 72 671,27 руб., Трухин Е.В. - 83 476,82 руб., Бодрова Н.Н. - 107 667,00 руб., </w:t>
      </w:r>
      <w:proofErr w:type="spellStart"/>
      <w:r w:rsidRPr="00177731">
        <w:rPr>
          <w:color w:val="000000"/>
          <w:sz w:val="28"/>
          <w:szCs w:val="28"/>
          <w:shd w:val="clear" w:color="auto" w:fill="FFFFFF"/>
        </w:rPr>
        <w:t>Голодова</w:t>
      </w:r>
      <w:proofErr w:type="spellEnd"/>
      <w:r w:rsidRPr="00177731">
        <w:rPr>
          <w:color w:val="000000"/>
          <w:sz w:val="28"/>
          <w:szCs w:val="28"/>
          <w:shd w:val="clear" w:color="auto" w:fill="FFFFFF"/>
        </w:rPr>
        <w:t xml:space="preserve"> М. - 64 585,02 руб., </w:t>
      </w:r>
      <w:proofErr w:type="spellStart"/>
      <w:r w:rsidRPr="00177731">
        <w:rPr>
          <w:color w:val="000000"/>
          <w:sz w:val="28"/>
          <w:szCs w:val="28"/>
          <w:shd w:val="clear" w:color="auto" w:fill="FFFFFF"/>
        </w:rPr>
        <w:t>Гундрова</w:t>
      </w:r>
      <w:proofErr w:type="spellEnd"/>
      <w:r w:rsidRPr="00177731">
        <w:rPr>
          <w:color w:val="000000"/>
          <w:sz w:val="28"/>
          <w:szCs w:val="28"/>
          <w:shd w:val="clear" w:color="auto" w:fill="FFFFFF"/>
        </w:rPr>
        <w:t xml:space="preserve"> Т.М.</w:t>
      </w:r>
      <w:proofErr w:type="gramEnd"/>
      <w:r w:rsidRPr="00177731">
        <w:rPr>
          <w:color w:val="000000"/>
          <w:sz w:val="28"/>
          <w:szCs w:val="28"/>
          <w:shd w:val="clear" w:color="auto" w:fill="FFFFFF"/>
        </w:rPr>
        <w:t xml:space="preserve"> - 42 563,33 руб.) </w:t>
      </w:r>
      <w:r w:rsidRPr="00177731">
        <w:rPr>
          <w:sz w:val="28"/>
          <w:szCs w:val="28"/>
        </w:rPr>
        <w:t xml:space="preserve">(до </w:t>
      </w:r>
      <w:r w:rsidR="00177731">
        <w:rPr>
          <w:sz w:val="28"/>
          <w:szCs w:val="28"/>
        </w:rPr>
        <w:t>2</w:t>
      </w:r>
      <w:r w:rsidRPr="00177731">
        <w:rPr>
          <w:sz w:val="28"/>
          <w:szCs w:val="28"/>
        </w:rPr>
        <w:t>5.04.2025).</w:t>
      </w:r>
    </w:p>
    <w:p w:rsidR="003D56FC" w:rsidRPr="00177731" w:rsidRDefault="003D56FC" w:rsidP="003D56FC">
      <w:pPr>
        <w:tabs>
          <w:tab w:val="left" w:pos="0"/>
        </w:tabs>
        <w:ind w:left="-90"/>
        <w:jc w:val="both"/>
        <w:rPr>
          <w:sz w:val="28"/>
          <w:szCs w:val="28"/>
        </w:rPr>
      </w:pPr>
    </w:p>
    <w:p w:rsidR="00B87F1A" w:rsidRPr="00177731" w:rsidRDefault="00B87F1A" w:rsidP="00E557C6">
      <w:pPr>
        <w:spacing w:after="120"/>
        <w:ind w:firstLine="709"/>
        <w:jc w:val="both"/>
        <w:rPr>
          <w:iCs/>
          <w:sz w:val="28"/>
          <w:szCs w:val="28"/>
        </w:rPr>
      </w:pPr>
      <w:r w:rsidRPr="00177731">
        <w:rPr>
          <w:iCs/>
          <w:sz w:val="28"/>
          <w:szCs w:val="28"/>
        </w:rPr>
        <w:lastRenderedPageBreak/>
        <w:t xml:space="preserve">Реквизиты для перечисления денежных средств: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09"/>
        <w:gridCol w:w="4128"/>
      </w:tblGrid>
      <w:tr w:rsidR="00E557C6" w:rsidRPr="00E557C6" w:rsidTr="00177731">
        <w:trPr>
          <w:trHeight w:val="929"/>
        </w:trPr>
        <w:tc>
          <w:tcPr>
            <w:tcW w:w="3119" w:type="dxa"/>
          </w:tcPr>
          <w:p w:rsidR="00E557C6" w:rsidRPr="00177731" w:rsidRDefault="00E557C6" w:rsidP="00882C4D">
            <w:pPr>
              <w:jc w:val="both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>Полное наименование банка</w:t>
            </w:r>
          </w:p>
          <w:p w:rsidR="00E557C6" w:rsidRPr="00177731" w:rsidRDefault="00177731" w:rsidP="00177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 xml:space="preserve">ГУ Банка России по ЦФО//УФК по Московской области, </w:t>
            </w:r>
            <w:proofErr w:type="spellStart"/>
            <w:r w:rsidRPr="00177731">
              <w:rPr>
                <w:sz w:val="28"/>
                <w:szCs w:val="28"/>
              </w:rPr>
              <w:t>г</w:t>
            </w:r>
            <w:proofErr w:type="gramStart"/>
            <w:r w:rsidRPr="00177731">
              <w:rPr>
                <w:sz w:val="28"/>
                <w:szCs w:val="28"/>
              </w:rPr>
              <w:t>.М</w:t>
            </w:r>
            <w:proofErr w:type="gramEnd"/>
            <w:r w:rsidRPr="00177731">
              <w:rPr>
                <w:sz w:val="28"/>
                <w:szCs w:val="28"/>
              </w:rPr>
              <w:t>осква</w:t>
            </w:r>
            <w:proofErr w:type="spellEnd"/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401 0281084537 0000004</w:t>
            </w:r>
          </w:p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Расчетный (казначейский)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03231643465680004800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Лицевой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5040036620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46568000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Полное наименование получателя средств</w:t>
            </w:r>
          </w:p>
        </w:tc>
        <w:tc>
          <w:tcPr>
            <w:tcW w:w="6237" w:type="dxa"/>
            <w:gridSpan w:val="2"/>
          </w:tcPr>
          <w:p w:rsidR="00177731" w:rsidRPr="00E557C6" w:rsidRDefault="00E557C6" w:rsidP="000010FA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УФК по Московской области (Комитет по образованию Администрации Раменского </w:t>
            </w:r>
            <w:r w:rsidR="000010FA"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</w:t>
            </w:r>
            <w:proofErr w:type="gramStart"/>
            <w:r w:rsidRPr="00E557C6">
              <w:rPr>
                <w:sz w:val="28"/>
                <w:szCs w:val="28"/>
              </w:rPr>
              <w:t>л</w:t>
            </w:r>
            <w:proofErr w:type="gramEnd"/>
            <w:r w:rsidRPr="00E557C6">
              <w:rPr>
                <w:sz w:val="28"/>
                <w:szCs w:val="28"/>
              </w:rPr>
              <w:t xml:space="preserve">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E557C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913 116 07090 14 9999 140</w:t>
            </w:r>
          </w:p>
        </w:tc>
      </w:tr>
      <w:tr w:rsidR="00E557C6" w:rsidRPr="00E557C6" w:rsidTr="00E557C6">
        <w:trPr>
          <w:trHeight w:val="517"/>
        </w:trPr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109" w:type="dxa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Московская область </w:t>
            </w:r>
            <w:proofErr w:type="spellStart"/>
            <w:r w:rsidRPr="00E557C6">
              <w:rPr>
                <w:sz w:val="28"/>
                <w:szCs w:val="28"/>
              </w:rPr>
              <w:t>г</w:t>
            </w:r>
            <w:proofErr w:type="gramStart"/>
            <w:r w:rsidRPr="00E557C6">
              <w:rPr>
                <w:sz w:val="28"/>
                <w:szCs w:val="28"/>
              </w:rPr>
              <w:t>.Р</w:t>
            </w:r>
            <w:proofErr w:type="gramEnd"/>
            <w:r w:rsidRPr="00E557C6">
              <w:rPr>
                <w:sz w:val="28"/>
                <w:szCs w:val="28"/>
              </w:rPr>
              <w:t>аменское</w:t>
            </w:r>
            <w:proofErr w:type="spellEnd"/>
            <w:r w:rsidRPr="00E557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57C6">
              <w:rPr>
                <w:sz w:val="28"/>
                <w:szCs w:val="28"/>
              </w:rPr>
              <w:t>ул.Комсомольская</w:t>
            </w:r>
            <w:proofErr w:type="spellEnd"/>
            <w:r w:rsidRPr="00E557C6">
              <w:rPr>
                <w:sz w:val="28"/>
                <w:szCs w:val="28"/>
              </w:rPr>
              <w:t xml:space="preserve"> площадь д. 2</w:t>
            </w:r>
          </w:p>
        </w:tc>
      </w:tr>
    </w:tbl>
    <w:p w:rsidR="00B87F1A" w:rsidRPr="00177731" w:rsidRDefault="00B87F1A" w:rsidP="00B87F1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>Администрации Раменского муниципального округа (</w:t>
      </w:r>
      <w:proofErr w:type="spellStart"/>
      <w:r w:rsidRPr="00177731">
        <w:rPr>
          <w:sz w:val="28"/>
          <w:szCs w:val="28"/>
        </w:rPr>
        <w:t>Ширенин</w:t>
      </w:r>
      <w:proofErr w:type="spellEnd"/>
      <w:r w:rsidRPr="00177731">
        <w:rPr>
          <w:sz w:val="28"/>
          <w:szCs w:val="28"/>
        </w:rPr>
        <w:t xml:space="preserve"> Д.Ю.) не позднее «</w:t>
      </w:r>
      <w:r w:rsidR="00177731" w:rsidRPr="00177731">
        <w:rPr>
          <w:sz w:val="28"/>
          <w:szCs w:val="28"/>
        </w:rPr>
        <w:t>2</w:t>
      </w:r>
      <w:r w:rsidR="003D56FC" w:rsidRPr="00177731">
        <w:rPr>
          <w:sz w:val="28"/>
          <w:szCs w:val="28"/>
        </w:rPr>
        <w:t>5</w:t>
      </w:r>
      <w:r w:rsidRPr="00177731">
        <w:rPr>
          <w:sz w:val="28"/>
          <w:szCs w:val="28"/>
        </w:rPr>
        <w:t xml:space="preserve">» </w:t>
      </w:r>
      <w:r w:rsidR="003D56FC" w:rsidRPr="00177731">
        <w:rPr>
          <w:sz w:val="28"/>
          <w:szCs w:val="28"/>
        </w:rPr>
        <w:t>апреля</w:t>
      </w:r>
      <w:r w:rsidRPr="00177731">
        <w:rPr>
          <w:sz w:val="28"/>
          <w:szCs w:val="28"/>
        </w:rPr>
        <w:t xml:space="preserve"> 2025 года</w:t>
      </w:r>
      <w:r w:rsidRPr="00177731">
        <w:rPr>
          <w:bCs/>
          <w:sz w:val="28"/>
          <w:szCs w:val="28"/>
        </w:rPr>
        <w:t>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2" w:history="1">
        <w:r w:rsidRPr="00177731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3" w:history="1">
        <w:r w:rsidRPr="00177731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федерального стандарта</w:t>
      </w:r>
      <w:r w:rsidRPr="003D56FC">
        <w:rPr>
          <w:sz w:val="28"/>
          <w:szCs w:val="28"/>
        </w:rPr>
        <w:t xml:space="preserve"> № 1095.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4" w:history="1">
        <w:r w:rsidRPr="003D56FC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744D1"/>
    <w:rsid w:val="00084613"/>
    <w:rsid w:val="000C2D56"/>
    <w:rsid w:val="000C7371"/>
    <w:rsid w:val="000E20BF"/>
    <w:rsid w:val="000E5F81"/>
    <w:rsid w:val="00106EBE"/>
    <w:rsid w:val="0011171A"/>
    <w:rsid w:val="00130311"/>
    <w:rsid w:val="001369E1"/>
    <w:rsid w:val="00176DB0"/>
    <w:rsid w:val="00177731"/>
    <w:rsid w:val="001A6AC7"/>
    <w:rsid w:val="001D2340"/>
    <w:rsid w:val="001F2AA2"/>
    <w:rsid w:val="001F5482"/>
    <w:rsid w:val="0022715F"/>
    <w:rsid w:val="0023416E"/>
    <w:rsid w:val="0028362D"/>
    <w:rsid w:val="002A397F"/>
    <w:rsid w:val="002B2A20"/>
    <w:rsid w:val="002E4150"/>
    <w:rsid w:val="00311AE5"/>
    <w:rsid w:val="00322305"/>
    <w:rsid w:val="00324941"/>
    <w:rsid w:val="00353DD5"/>
    <w:rsid w:val="003A13D8"/>
    <w:rsid w:val="003A69A8"/>
    <w:rsid w:val="003A7D78"/>
    <w:rsid w:val="003C00CA"/>
    <w:rsid w:val="003D3495"/>
    <w:rsid w:val="003D423C"/>
    <w:rsid w:val="003D424A"/>
    <w:rsid w:val="003D56FC"/>
    <w:rsid w:val="003F1BD1"/>
    <w:rsid w:val="003F2764"/>
    <w:rsid w:val="00421795"/>
    <w:rsid w:val="004534F5"/>
    <w:rsid w:val="00482D08"/>
    <w:rsid w:val="004915CB"/>
    <w:rsid w:val="004967EC"/>
    <w:rsid w:val="004C2F59"/>
    <w:rsid w:val="005066F9"/>
    <w:rsid w:val="00514F42"/>
    <w:rsid w:val="00535C73"/>
    <w:rsid w:val="00554BA3"/>
    <w:rsid w:val="005924BE"/>
    <w:rsid w:val="00594A71"/>
    <w:rsid w:val="005B0B13"/>
    <w:rsid w:val="005B5B82"/>
    <w:rsid w:val="005B6C12"/>
    <w:rsid w:val="006414DD"/>
    <w:rsid w:val="0065403C"/>
    <w:rsid w:val="00660ECC"/>
    <w:rsid w:val="00692C59"/>
    <w:rsid w:val="006A3D90"/>
    <w:rsid w:val="006C31A3"/>
    <w:rsid w:val="006D0F55"/>
    <w:rsid w:val="006F5BA8"/>
    <w:rsid w:val="0071497C"/>
    <w:rsid w:val="00732541"/>
    <w:rsid w:val="00765FD0"/>
    <w:rsid w:val="007866B0"/>
    <w:rsid w:val="007A0735"/>
    <w:rsid w:val="007B5C27"/>
    <w:rsid w:val="007C7566"/>
    <w:rsid w:val="007D3DC2"/>
    <w:rsid w:val="007D57FE"/>
    <w:rsid w:val="007F434C"/>
    <w:rsid w:val="008C7952"/>
    <w:rsid w:val="008D02AC"/>
    <w:rsid w:val="008D7A4F"/>
    <w:rsid w:val="008E34B0"/>
    <w:rsid w:val="008E4ECE"/>
    <w:rsid w:val="00927E79"/>
    <w:rsid w:val="009630C7"/>
    <w:rsid w:val="00975A2E"/>
    <w:rsid w:val="009C046E"/>
    <w:rsid w:val="009D4B22"/>
    <w:rsid w:val="00A67D46"/>
    <w:rsid w:val="00A93372"/>
    <w:rsid w:val="00AA2D73"/>
    <w:rsid w:val="00AA6805"/>
    <w:rsid w:val="00AD59C7"/>
    <w:rsid w:val="00AE4E76"/>
    <w:rsid w:val="00B02E96"/>
    <w:rsid w:val="00B37EB3"/>
    <w:rsid w:val="00B65032"/>
    <w:rsid w:val="00B87F1A"/>
    <w:rsid w:val="00B93B29"/>
    <w:rsid w:val="00BA1929"/>
    <w:rsid w:val="00BB3EC0"/>
    <w:rsid w:val="00BF44D8"/>
    <w:rsid w:val="00C13C8E"/>
    <w:rsid w:val="00C32D38"/>
    <w:rsid w:val="00C61C69"/>
    <w:rsid w:val="00C6282F"/>
    <w:rsid w:val="00C66853"/>
    <w:rsid w:val="00C76E41"/>
    <w:rsid w:val="00C8497B"/>
    <w:rsid w:val="00C945F3"/>
    <w:rsid w:val="00CA05FC"/>
    <w:rsid w:val="00CA3B3D"/>
    <w:rsid w:val="00CE5673"/>
    <w:rsid w:val="00CF2224"/>
    <w:rsid w:val="00CF2A1A"/>
    <w:rsid w:val="00D0792C"/>
    <w:rsid w:val="00D26D60"/>
    <w:rsid w:val="00D27974"/>
    <w:rsid w:val="00D57EC5"/>
    <w:rsid w:val="00D7293A"/>
    <w:rsid w:val="00D8107A"/>
    <w:rsid w:val="00DA2463"/>
    <w:rsid w:val="00E465AF"/>
    <w:rsid w:val="00E52C2A"/>
    <w:rsid w:val="00E557C6"/>
    <w:rsid w:val="00E625AC"/>
    <w:rsid w:val="00E813A9"/>
    <w:rsid w:val="00EA14C8"/>
    <w:rsid w:val="00EB1033"/>
    <w:rsid w:val="00EB1E61"/>
    <w:rsid w:val="00F10CFC"/>
    <w:rsid w:val="00F13E6F"/>
    <w:rsid w:val="00F62DD5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3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14" Type="http://schemas.openxmlformats.org/officeDocument/2006/relationships/hyperlink" Target="consultantplus://offline/ref=C8F7B10B411C091444BE85F171C5865E9C6927351C292AA216357A41BA2818CBF12686BE1F2358853CCD2A326F717AE4C3FC8AED3180M1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7A7F-76FB-49A9-B35E-1B7323E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2025-03-10T09:14:00Z</cp:lastPrinted>
  <dcterms:created xsi:type="dcterms:W3CDTF">2025-03-14T11:14:00Z</dcterms:created>
  <dcterms:modified xsi:type="dcterms:W3CDTF">2025-03-14T11:14:00Z</dcterms:modified>
</cp:coreProperties>
</file>