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8"/>
        <w:tblW w:w="9606" w:type="dxa"/>
        <w:tblLook w:val="0000" w:firstRow="0" w:lastRow="0" w:firstColumn="0" w:lastColumn="0" w:noHBand="0" w:noVBand="0"/>
      </w:tblPr>
      <w:tblGrid>
        <w:gridCol w:w="9606"/>
      </w:tblGrid>
      <w:tr w:rsidR="008A3213" w:rsidRPr="008A3213" w:rsidTr="001E13DA">
        <w:trPr>
          <w:cantSplit/>
          <w:trHeight w:val="3690"/>
        </w:trPr>
        <w:tc>
          <w:tcPr>
            <w:tcW w:w="9606" w:type="dxa"/>
            <w:shd w:val="clear" w:color="auto" w:fill="auto"/>
          </w:tcPr>
          <w:p w:rsidR="008A3213" w:rsidRPr="008A3213" w:rsidRDefault="008A3213" w:rsidP="008A3213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zh-CN"/>
              </w:rPr>
            </w:pPr>
          </w:p>
          <w:p w:rsidR="008A3213" w:rsidRPr="008A3213" w:rsidRDefault="008A3213" w:rsidP="008A3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4F11EBE8" wp14:editId="7D940A9B">
                  <wp:extent cx="591185" cy="737870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3213" w:rsidRPr="008A3213" w:rsidRDefault="008A3213" w:rsidP="008A3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  <w:t>АДМИНИСТРАЦИЯ</w:t>
            </w:r>
          </w:p>
          <w:p w:rsidR="008A3213" w:rsidRPr="008A3213" w:rsidRDefault="008A3213" w:rsidP="008A3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  <w:t>РАМЕНСКОГО ГОРОДСКОГО ОКРУГА</w:t>
            </w:r>
          </w:p>
          <w:p w:rsidR="008A3213" w:rsidRPr="008A3213" w:rsidRDefault="008A3213" w:rsidP="008A3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  <w:t>МОСКОВСКОЙ ОБЛАСТИ</w:t>
            </w:r>
          </w:p>
          <w:p w:rsidR="008A3213" w:rsidRPr="008A3213" w:rsidRDefault="008A3213" w:rsidP="008A3213">
            <w:pPr>
              <w:pBdr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zh-CN"/>
              </w:rPr>
            </w:pPr>
          </w:p>
          <w:p w:rsidR="008A3213" w:rsidRPr="008A3213" w:rsidRDefault="008A3213" w:rsidP="008A32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0"/>
                <w:sz w:val="6"/>
                <w:szCs w:val="6"/>
                <w:lang w:eastAsia="zh-CN"/>
              </w:rPr>
            </w:pPr>
          </w:p>
          <w:p w:rsidR="00F06862" w:rsidRDefault="00F06862" w:rsidP="008A3213">
            <w:pPr>
              <w:keepNext/>
              <w:numPr>
                <w:ilvl w:val="5"/>
                <w:numId w:val="0"/>
              </w:numPr>
              <w:suppressAutoHyphens/>
              <w:spacing w:after="0" w:line="240" w:lineRule="auto"/>
              <w:ind w:left="1152" w:hanging="1152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zh-CN"/>
              </w:rPr>
            </w:pPr>
          </w:p>
          <w:p w:rsidR="008A3213" w:rsidRPr="008A3213" w:rsidRDefault="008A3213" w:rsidP="008A3213">
            <w:pPr>
              <w:keepNext/>
              <w:numPr>
                <w:ilvl w:val="5"/>
                <w:numId w:val="0"/>
              </w:numPr>
              <w:suppressAutoHyphens/>
              <w:spacing w:after="0" w:line="240" w:lineRule="auto"/>
              <w:ind w:left="1152" w:hanging="1152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zh-CN"/>
              </w:rPr>
              <w:t>ПОСТАНОВЛЕНИЕ</w:t>
            </w:r>
          </w:p>
          <w:p w:rsidR="008A3213" w:rsidRPr="008A3213" w:rsidRDefault="008A3213" w:rsidP="008A32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A3213" w:rsidRPr="008A3213" w:rsidRDefault="008A3213" w:rsidP="008A32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2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8A3213" w:rsidRPr="008A3213" w:rsidRDefault="008A3213" w:rsidP="008A32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zh-CN"/>
        </w:rPr>
      </w:pPr>
    </w:p>
    <w:tbl>
      <w:tblPr>
        <w:tblW w:w="9640" w:type="dxa"/>
        <w:tblLook w:val="0000" w:firstRow="0" w:lastRow="0" w:firstColumn="0" w:lastColumn="0" w:noHBand="0" w:noVBand="0"/>
      </w:tblPr>
      <w:tblGrid>
        <w:gridCol w:w="4043"/>
        <w:gridCol w:w="3070"/>
        <w:gridCol w:w="2527"/>
      </w:tblGrid>
      <w:tr w:rsidR="008A3213" w:rsidRPr="008A3213" w:rsidTr="001E13DA">
        <w:trPr>
          <w:trHeight w:val="83"/>
        </w:trPr>
        <w:tc>
          <w:tcPr>
            <w:tcW w:w="4043" w:type="dxa"/>
            <w:shd w:val="clear" w:color="auto" w:fill="auto"/>
          </w:tcPr>
          <w:p w:rsidR="008A3213" w:rsidRPr="008A3213" w:rsidRDefault="008A3213" w:rsidP="00CA774D">
            <w:pPr>
              <w:rPr>
                <w:rFonts w:ascii="Times New Roman" w:hAnsi="Times New Roman" w:cs="Times New Roman"/>
              </w:rPr>
            </w:pPr>
            <w:r w:rsidRPr="008A3213">
              <w:rPr>
                <w:rFonts w:ascii="Times New Roman" w:hAnsi="Times New Roman" w:cs="Times New Roman"/>
              </w:rPr>
              <w:t>___</w:t>
            </w:r>
            <w:r w:rsidR="00CA774D">
              <w:rPr>
                <w:rFonts w:ascii="Times New Roman" w:hAnsi="Times New Roman" w:cs="Times New Roman"/>
                <w:lang w:val="en-US"/>
              </w:rPr>
              <w:t>18-01-2021</w:t>
            </w:r>
            <w:bookmarkStart w:id="0" w:name="_GoBack"/>
            <w:bookmarkEnd w:id="0"/>
            <w:r w:rsidRPr="008A3213">
              <w:rPr>
                <w:rFonts w:ascii="Times New Roman" w:hAnsi="Times New Roman" w:cs="Times New Roman"/>
              </w:rPr>
              <w:t xml:space="preserve">____________ </w:t>
            </w:r>
          </w:p>
        </w:tc>
        <w:tc>
          <w:tcPr>
            <w:tcW w:w="3070" w:type="dxa"/>
            <w:shd w:val="clear" w:color="auto" w:fill="auto"/>
          </w:tcPr>
          <w:p w:rsidR="008A3213" w:rsidRPr="008A3213" w:rsidRDefault="008A3213" w:rsidP="009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shd w:val="clear" w:color="auto" w:fill="auto"/>
          </w:tcPr>
          <w:p w:rsidR="008A3213" w:rsidRPr="008A3213" w:rsidRDefault="008A3213" w:rsidP="00CA7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</w:t>
            </w:r>
            <w:r w:rsidR="00CA774D">
              <w:rPr>
                <w:rFonts w:ascii="Times New Roman" w:hAnsi="Times New Roman" w:cs="Times New Roman"/>
                <w:lang w:val="en-US"/>
              </w:rPr>
              <w:t>219</w:t>
            </w: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8A3213" w:rsidRPr="008A3213" w:rsidRDefault="008A3213" w:rsidP="008A32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13DA" w:rsidRPr="001E13DA" w:rsidRDefault="00DB1161" w:rsidP="00DB116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9F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0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</w:t>
      </w:r>
      <w:r w:rsidR="003C4C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</w:t>
      </w:r>
      <w:r w:rsidR="001E13DA" w:rsidRPr="001E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реализации </w:t>
      </w:r>
      <w:r w:rsidR="001E13DA" w:rsidRPr="001E13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мер</w:t>
      </w:r>
      <w:r w:rsidR="001C68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1E13DA" w:rsidRPr="001E13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направленных на восстановление численности занятого населения на территории Раменского городского округа Московской области</w:t>
      </w:r>
    </w:p>
    <w:p w:rsidR="008A3213" w:rsidRDefault="008A3213" w:rsidP="00C62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07E0" w:rsidRDefault="006B45E0" w:rsidP="009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с Федеральным</w:t>
      </w:r>
      <w:r w:rsidR="00E86B28" w:rsidRP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="00E86B28" w:rsidRP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06.10.2003 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E86B28" w:rsidRP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131-ФЗ 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E86B28" w:rsidRP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общих принципах организации местного самоуп</w:t>
      </w:r>
      <w:r w:rsidR="00E86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Указом Президента Российской Федерации от 21.07.2020 № 474 «О национальных целях развития Российской Федерации на период до 2030 года»</w:t>
      </w:r>
      <w:r w:rsidR="00956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8A3213" w:rsidRPr="008A3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повышения </w:t>
      </w:r>
      <w:r w:rsidR="00956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уровня занятости</w:t>
      </w:r>
      <w:r w:rsidR="008A3213" w:rsidRPr="008A3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507E0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населения</w:t>
      </w:r>
      <w:r w:rsidR="008A3213" w:rsidRPr="008A3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Раменском городском округе</w:t>
      </w:r>
      <w:r w:rsidR="00B507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</w:t>
      </w:r>
    </w:p>
    <w:p w:rsidR="008A3213" w:rsidRPr="008A3213" w:rsidRDefault="008A3213" w:rsidP="009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3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8270B" w:rsidRDefault="00B507E0" w:rsidP="00C8270B">
      <w:pPr>
        <w:pStyle w:val="a5"/>
        <w:spacing w:before="0" w:after="0"/>
        <w:ind w:firstLine="709"/>
        <w:jc w:val="center"/>
        <w:rPr>
          <w:sz w:val="28"/>
          <w:szCs w:val="28"/>
        </w:rPr>
      </w:pPr>
      <w:r w:rsidRPr="00524696">
        <w:rPr>
          <w:sz w:val="28"/>
          <w:szCs w:val="28"/>
        </w:rPr>
        <w:t>ПОСТАНОВЛЯЮ:</w:t>
      </w:r>
    </w:p>
    <w:p w:rsidR="003C4C03" w:rsidRDefault="003C4C03" w:rsidP="00C8270B">
      <w:pPr>
        <w:pStyle w:val="a5"/>
        <w:spacing w:before="0" w:after="0"/>
        <w:ind w:firstLine="709"/>
        <w:jc w:val="center"/>
        <w:rPr>
          <w:sz w:val="28"/>
          <w:szCs w:val="28"/>
        </w:rPr>
      </w:pPr>
    </w:p>
    <w:p w:rsidR="00B92340" w:rsidRDefault="00B92340" w:rsidP="00C8270B">
      <w:pPr>
        <w:pStyle w:val="a6"/>
        <w:numPr>
          <w:ilvl w:val="0"/>
          <w:numId w:val="2"/>
        </w:numPr>
        <w:tabs>
          <w:tab w:val="left" w:pos="993"/>
          <w:tab w:val="left" w:pos="1701"/>
        </w:tabs>
        <w:ind w:left="0" w:firstLine="709"/>
        <w:jc w:val="both"/>
      </w:pPr>
      <w:r>
        <w:t xml:space="preserve">Утвердить Положение о </w:t>
      </w:r>
      <w:r w:rsidRPr="001E13DA">
        <w:rPr>
          <w:szCs w:val="28"/>
          <w:lang w:eastAsia="ru-RU"/>
        </w:rPr>
        <w:t xml:space="preserve">комиссии по реализации </w:t>
      </w:r>
      <w:r w:rsidRPr="001E13DA">
        <w:rPr>
          <w:iCs/>
          <w:color w:val="000000"/>
          <w:szCs w:val="28"/>
          <w:lang w:eastAsia="ru-RU"/>
        </w:rPr>
        <w:t>мер</w:t>
      </w:r>
      <w:r w:rsidR="001C68A1">
        <w:rPr>
          <w:iCs/>
          <w:color w:val="000000"/>
          <w:szCs w:val="28"/>
          <w:lang w:eastAsia="ru-RU"/>
        </w:rPr>
        <w:t>,</w:t>
      </w:r>
      <w:r w:rsidRPr="001E13DA">
        <w:rPr>
          <w:iCs/>
          <w:color w:val="000000"/>
          <w:szCs w:val="28"/>
          <w:lang w:eastAsia="ru-RU"/>
        </w:rPr>
        <w:t xml:space="preserve"> направленных на восстановление численности занятого населения на территории Раменского городского округа Московской области</w:t>
      </w:r>
      <w:r w:rsidR="00DB1161">
        <w:rPr>
          <w:iCs/>
          <w:color w:val="000000"/>
          <w:szCs w:val="28"/>
          <w:lang w:eastAsia="ru-RU"/>
        </w:rPr>
        <w:t>,</w:t>
      </w:r>
      <w:r>
        <w:rPr>
          <w:iCs/>
          <w:color w:val="000000"/>
          <w:szCs w:val="28"/>
          <w:lang w:eastAsia="ru-RU"/>
        </w:rPr>
        <w:t xml:space="preserve"> </w:t>
      </w:r>
      <w:r w:rsidR="00FB5158">
        <w:rPr>
          <w:iCs/>
          <w:color w:val="000000"/>
          <w:szCs w:val="28"/>
          <w:lang w:eastAsia="ru-RU"/>
        </w:rPr>
        <w:t xml:space="preserve">согласно </w:t>
      </w:r>
      <w:r>
        <w:rPr>
          <w:iCs/>
          <w:color w:val="000000"/>
          <w:szCs w:val="28"/>
          <w:lang w:eastAsia="ru-RU"/>
        </w:rPr>
        <w:t>Приложени</w:t>
      </w:r>
      <w:r w:rsidR="00FB5158">
        <w:rPr>
          <w:iCs/>
          <w:color w:val="000000"/>
          <w:szCs w:val="28"/>
          <w:lang w:eastAsia="ru-RU"/>
        </w:rPr>
        <w:t xml:space="preserve">ю </w:t>
      </w:r>
      <w:r w:rsidR="00FB5158">
        <w:t>к настоящему Постановлению.</w:t>
      </w:r>
    </w:p>
    <w:p w:rsidR="002226ED" w:rsidRPr="002226ED" w:rsidRDefault="002226ED" w:rsidP="002226ED">
      <w:pPr>
        <w:pStyle w:val="a6"/>
        <w:numPr>
          <w:ilvl w:val="0"/>
          <w:numId w:val="2"/>
        </w:numPr>
        <w:tabs>
          <w:tab w:val="left" w:pos="989"/>
        </w:tabs>
        <w:ind w:left="0" w:firstLine="709"/>
        <w:jc w:val="both"/>
        <w:rPr>
          <w:szCs w:val="28"/>
        </w:rPr>
      </w:pPr>
      <w:r w:rsidRPr="002226ED">
        <w:rPr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разместить настоящее </w:t>
      </w:r>
      <w:r w:rsidR="003D39F8">
        <w:rPr>
          <w:szCs w:val="28"/>
        </w:rPr>
        <w:t>П</w:t>
      </w:r>
      <w:r>
        <w:rPr>
          <w:szCs w:val="28"/>
        </w:rPr>
        <w:t>остановление</w:t>
      </w:r>
      <w:r w:rsidRPr="002226ED">
        <w:rPr>
          <w:szCs w:val="28"/>
        </w:rPr>
        <w:t xml:space="preserve"> на официальном информационном портале www.ramenskoye.ru.</w:t>
      </w:r>
    </w:p>
    <w:p w:rsidR="00FB5158" w:rsidRDefault="00FB5158" w:rsidP="002226ED">
      <w:pPr>
        <w:pStyle w:val="a6"/>
        <w:numPr>
          <w:ilvl w:val="0"/>
          <w:numId w:val="2"/>
        </w:numPr>
        <w:tabs>
          <w:tab w:val="left" w:pos="989"/>
        </w:tabs>
        <w:ind w:left="0" w:firstLine="709"/>
        <w:jc w:val="both"/>
        <w:rPr>
          <w:szCs w:val="28"/>
        </w:rPr>
      </w:pPr>
      <w:r w:rsidRPr="00FB5158">
        <w:rPr>
          <w:szCs w:val="28"/>
        </w:rPr>
        <w:t>Контроль за исполнением настоящего Постановления возложить на заместителя главы администрации Раменского городского округа Ежову И.В.</w:t>
      </w:r>
    </w:p>
    <w:p w:rsidR="00FB5158" w:rsidRDefault="00FB5158" w:rsidP="002226ED">
      <w:pPr>
        <w:tabs>
          <w:tab w:val="left" w:pos="989"/>
        </w:tabs>
        <w:jc w:val="both"/>
        <w:rPr>
          <w:szCs w:val="28"/>
        </w:rPr>
      </w:pPr>
    </w:p>
    <w:p w:rsidR="00DB1161" w:rsidRPr="002226ED" w:rsidRDefault="00DB1161" w:rsidP="002226ED">
      <w:pPr>
        <w:tabs>
          <w:tab w:val="left" w:pos="989"/>
        </w:tabs>
        <w:jc w:val="both"/>
        <w:rPr>
          <w:szCs w:val="28"/>
        </w:rPr>
      </w:pPr>
    </w:p>
    <w:p w:rsidR="00FB5158" w:rsidRPr="00311021" w:rsidRDefault="00FB5158" w:rsidP="00FB5158">
      <w:pPr>
        <w:suppressAutoHyphens/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</w:pPr>
      <w:r w:rsidRPr="00311021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 xml:space="preserve">Глава Раменского городского округа                                               В.В. </w:t>
      </w:r>
      <w:proofErr w:type="spellStart"/>
      <w:r w:rsidRPr="00311021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Неволин</w:t>
      </w:r>
      <w:proofErr w:type="spellEnd"/>
    </w:p>
    <w:p w:rsid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2226ED" w:rsidRDefault="002226ED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311021" w:rsidRPr="00FB5158" w:rsidRDefault="00311021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FB5158" w:rsidRPr="00524696" w:rsidRDefault="00032E2D" w:rsidP="00FB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</w:pPr>
      <w:r w:rsidRPr="00524696"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>Е.В.</w:t>
      </w:r>
      <w:r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 xml:space="preserve"> </w:t>
      </w:r>
      <w:proofErr w:type="spellStart"/>
      <w:r w:rsidR="00FB5158" w:rsidRPr="00524696"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>Гармашева</w:t>
      </w:r>
      <w:proofErr w:type="spellEnd"/>
      <w:r w:rsidR="00FB5158" w:rsidRPr="00524696"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 xml:space="preserve"> </w:t>
      </w:r>
    </w:p>
    <w:p w:rsidR="00FB5158" w:rsidRPr="00524696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8"/>
          <w:lang w:eastAsia="ru-RU"/>
        </w:rPr>
      </w:pPr>
      <w:r w:rsidRPr="00524696">
        <w:rPr>
          <w:rFonts w:ascii="Times New Roman" w:eastAsia="Times New Roman" w:hAnsi="Times New Roman" w:cs="Times New Roman"/>
          <w:color w:val="000000" w:themeColor="text1"/>
          <w:sz w:val="14"/>
          <w:szCs w:val="18"/>
          <w:lang w:eastAsia="ru-RU"/>
        </w:rPr>
        <w:t>8-(496)-46-1-76-87</w:t>
      </w:r>
    </w:p>
    <w:p w:rsidR="003C4C03" w:rsidRDefault="003C4C03" w:rsidP="002226E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</w:p>
    <w:p w:rsidR="00311021" w:rsidRPr="00524696" w:rsidRDefault="00311021" w:rsidP="002226E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</w:p>
    <w:tbl>
      <w:tblPr>
        <w:tblpPr w:leftFromText="180" w:rightFromText="180" w:vertAnchor="text" w:horzAnchor="page" w:tblpX="1170" w:tblpY="1070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7338"/>
        <w:gridCol w:w="646"/>
        <w:gridCol w:w="2472"/>
      </w:tblGrid>
      <w:tr w:rsidR="00FB5158" w:rsidRPr="00FB5158" w:rsidTr="00DF0A0F">
        <w:trPr>
          <w:trHeight w:val="839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Управление делами администрации                                             Раменского городского округа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 экз.</w:t>
            </w:r>
          </w:p>
        </w:tc>
      </w:tr>
      <w:tr w:rsidR="00FB5158" w:rsidRPr="00FB5158" w:rsidTr="00DF0A0F">
        <w:trPr>
          <w:trHeight w:val="540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Управление мер социальной поддержки администрации Раменского городского округа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2 экз.        </w:t>
            </w:r>
          </w:p>
        </w:tc>
      </w:tr>
      <w:tr w:rsidR="00FB5158" w:rsidRPr="00FB5158" w:rsidTr="00DF0A0F">
        <w:trPr>
          <w:trHeight w:val="734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Комитет финансов, налоговой политики и казначейства </w:t>
            </w: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 Раменского городского округа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 экз.</w:t>
            </w:r>
          </w:p>
        </w:tc>
      </w:tr>
      <w:tr w:rsidR="00FB5158" w:rsidRPr="00FB5158" w:rsidTr="00DF0A0F">
        <w:trPr>
          <w:trHeight w:val="1210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Раменское окружное управление социальной защиты населения Министерства социального развития Московской области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1 экз.                                           </w:t>
            </w:r>
          </w:p>
        </w:tc>
      </w:tr>
      <w:tr w:rsidR="00FB5158" w:rsidRPr="00FB5158" w:rsidTr="00DF0A0F">
        <w:trPr>
          <w:trHeight w:val="762"/>
        </w:trPr>
        <w:tc>
          <w:tcPr>
            <w:tcW w:w="7338" w:type="dxa"/>
            <w:shd w:val="clear" w:color="auto" w:fill="auto"/>
          </w:tcPr>
          <w:p w:rsidR="00FB5158" w:rsidRPr="00FB5158" w:rsidRDefault="00FB5158" w:rsidP="00FB5158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ГКУ МО «Центр занятости населения Раменского муниципального района и городского округа Жуковский»</w:t>
            </w:r>
          </w:p>
        </w:tc>
        <w:tc>
          <w:tcPr>
            <w:tcW w:w="646" w:type="dxa"/>
            <w:shd w:val="clear" w:color="auto" w:fill="auto"/>
          </w:tcPr>
          <w:p w:rsidR="00FB5158" w:rsidRPr="00FB5158" w:rsidRDefault="00FB5158" w:rsidP="00FB5158">
            <w:pPr>
              <w:suppressAutoHyphens/>
              <w:snapToGri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472" w:type="dxa"/>
            <w:shd w:val="clear" w:color="auto" w:fill="auto"/>
          </w:tcPr>
          <w:p w:rsidR="00DF0A0F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 экз.</w:t>
            </w:r>
          </w:p>
          <w:p w:rsidR="003D23A3" w:rsidRDefault="003D23A3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FB5158" w:rsidRPr="00FB5158" w:rsidRDefault="00FB5158" w:rsidP="00FB5158">
            <w:pPr>
              <w:suppressAutoHyphens/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              </w:t>
            </w:r>
          </w:p>
        </w:tc>
      </w:tr>
    </w:tbl>
    <w:p w:rsidR="00FB5158" w:rsidRDefault="00FB5158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B5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Разослать</w:t>
      </w:r>
      <w:r w:rsidRPr="00FB515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:rsidR="00DB1161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B1161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B1161" w:rsidRPr="00FB5158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B5158" w:rsidRDefault="00FB5158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Pr="00FB5158" w:rsidRDefault="00DB1161" w:rsidP="00FB51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Pr="00FB5158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Pr="00060A4B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1161" w:rsidRPr="00FB5158" w:rsidRDefault="00DB116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4252"/>
      </w:tblGrid>
      <w:tr w:rsidR="00FB5158" w:rsidRPr="00FB5158" w:rsidTr="00DF0A0F">
        <w:trPr>
          <w:trHeight w:val="832"/>
        </w:trPr>
        <w:tc>
          <w:tcPr>
            <w:tcW w:w="6238" w:type="dxa"/>
          </w:tcPr>
          <w:p w:rsidR="00FB5158" w:rsidRPr="00FB5158" w:rsidRDefault="00FB5158" w:rsidP="00FB5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администрации Раменского городского округа</w:t>
            </w:r>
          </w:p>
        </w:tc>
        <w:tc>
          <w:tcPr>
            <w:tcW w:w="4252" w:type="dxa"/>
          </w:tcPr>
          <w:p w:rsidR="00FB5158" w:rsidRPr="00FB5158" w:rsidRDefault="00FB5158" w:rsidP="00FB5158">
            <w:pPr>
              <w:suppressAutoHyphens/>
              <w:ind w:firstLine="8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И.В. Ежова</w:t>
            </w:r>
          </w:p>
          <w:p w:rsidR="00FB5158" w:rsidRPr="00FB5158" w:rsidRDefault="00FB5158" w:rsidP="00FB515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5158" w:rsidRPr="00FB5158" w:rsidTr="00DF0A0F">
        <w:trPr>
          <w:trHeight w:val="836"/>
        </w:trPr>
        <w:tc>
          <w:tcPr>
            <w:tcW w:w="6238" w:type="dxa"/>
          </w:tcPr>
          <w:p w:rsidR="00FB5158" w:rsidRPr="00FB5158" w:rsidRDefault="00FB5158" w:rsidP="00FB5158">
            <w:pPr>
              <w:tabs>
                <w:tab w:val="right" w:pos="9355"/>
              </w:tabs>
              <w:suppressAutoHyphens/>
              <w:ind w:left="34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Начальник Управления правового обеспечения администрации Раменского городского округа</w:t>
            </w:r>
          </w:p>
        </w:tc>
        <w:tc>
          <w:tcPr>
            <w:tcW w:w="4252" w:type="dxa"/>
          </w:tcPr>
          <w:p w:rsidR="00FB5158" w:rsidRPr="00FB5158" w:rsidRDefault="00FB5158" w:rsidP="00FB515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Н.И. Михайлова   </w:t>
            </w:r>
          </w:p>
        </w:tc>
      </w:tr>
      <w:tr w:rsidR="00FB5158" w:rsidRPr="00FB5158" w:rsidTr="00DF0A0F">
        <w:trPr>
          <w:trHeight w:val="844"/>
        </w:trPr>
        <w:tc>
          <w:tcPr>
            <w:tcW w:w="6238" w:type="dxa"/>
          </w:tcPr>
          <w:p w:rsidR="00FB5158" w:rsidRPr="00FB5158" w:rsidRDefault="00FB5158" w:rsidP="00FB5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делами администрации Раменского городского округа</w:t>
            </w:r>
          </w:p>
        </w:tc>
        <w:tc>
          <w:tcPr>
            <w:tcW w:w="4252" w:type="dxa"/>
          </w:tcPr>
          <w:p w:rsidR="00FB5158" w:rsidRPr="00FB5158" w:rsidRDefault="00FB5158" w:rsidP="00FB515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Е.Г. </w:t>
            </w:r>
            <w:proofErr w:type="spellStart"/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Ригина</w:t>
            </w:r>
            <w:proofErr w:type="spellEnd"/>
          </w:p>
          <w:p w:rsidR="00FB5158" w:rsidRPr="00FB5158" w:rsidRDefault="00FB5158" w:rsidP="00FB51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5158" w:rsidRPr="00FB5158" w:rsidTr="00DF0A0F">
        <w:trPr>
          <w:trHeight w:val="1139"/>
        </w:trPr>
        <w:tc>
          <w:tcPr>
            <w:tcW w:w="6238" w:type="dxa"/>
          </w:tcPr>
          <w:p w:rsidR="00FB5158" w:rsidRPr="00FB5158" w:rsidRDefault="00FB5158" w:rsidP="00FB5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мер социальной </w:t>
            </w:r>
            <w:proofErr w:type="gramStart"/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поддержки  администрации</w:t>
            </w:r>
            <w:proofErr w:type="gramEnd"/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Раменского городского округа</w:t>
            </w:r>
          </w:p>
        </w:tc>
        <w:tc>
          <w:tcPr>
            <w:tcW w:w="4252" w:type="dxa"/>
          </w:tcPr>
          <w:p w:rsidR="00FB5158" w:rsidRPr="00FB5158" w:rsidRDefault="00FB5158" w:rsidP="00FB515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Е.В. Ивушкина</w:t>
            </w:r>
          </w:p>
          <w:p w:rsidR="00FB5158" w:rsidRPr="00FB5158" w:rsidRDefault="00FB5158" w:rsidP="00FB515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060A4B" w:rsidRPr="00060A4B" w:rsidRDefault="00060A4B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311021" w:rsidRPr="00FB5158" w:rsidRDefault="00311021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5158" w:rsidRPr="00FB5158" w:rsidRDefault="00FB5158" w:rsidP="00FB51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68A1" w:rsidRPr="00DB1161" w:rsidRDefault="001C68A1" w:rsidP="00DB1161">
      <w:pPr>
        <w:tabs>
          <w:tab w:val="left" w:pos="10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1F57" w:rsidRPr="00071F57" w:rsidRDefault="00032E2D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 w:rsidR="00071F57"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71F57" w:rsidRPr="00071F57" w:rsidRDefault="00071F57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071F57" w:rsidRPr="00071F57" w:rsidRDefault="00071F57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Раменского городского округа</w:t>
      </w:r>
    </w:p>
    <w:p w:rsidR="00071F57" w:rsidRPr="00071F57" w:rsidRDefault="00071F57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от____________№ _______</w:t>
      </w:r>
    </w:p>
    <w:p w:rsidR="00071F57" w:rsidRPr="00071F57" w:rsidRDefault="00071F57" w:rsidP="00071F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F57" w:rsidRPr="00071F57" w:rsidRDefault="00071F57" w:rsidP="00071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F57" w:rsidRDefault="00071F57" w:rsidP="00071F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1F5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</w:t>
      </w:r>
    </w:p>
    <w:p w:rsidR="00071F57" w:rsidRPr="00071F57" w:rsidRDefault="00071F57" w:rsidP="00071F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F57" w:rsidRPr="00071F57" w:rsidRDefault="0041247D" w:rsidP="00071F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Pr="0041247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 по реализации мер</w:t>
      </w:r>
      <w:r w:rsidR="001C68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4124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направленных на восстановление численности занятого населения на территории Раменского городского округа Московской области</w:t>
      </w:r>
    </w:p>
    <w:p w:rsidR="00071F57" w:rsidRPr="00071F57" w:rsidRDefault="00071F57" w:rsidP="00071F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1F57" w:rsidRPr="001A3ABB" w:rsidRDefault="00071F57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41247D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Общие положения</w:t>
      </w:r>
    </w:p>
    <w:p w:rsidR="00071F57" w:rsidRPr="001A3ABB" w:rsidRDefault="00071F57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="0041247D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Положение определяет задачи, функции, полномочия и организацию деятельности комиссии </w:t>
      </w:r>
      <w:r w:rsidR="00F41A1C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реализации мер</w:t>
      </w:r>
      <w:r w:rsidR="001C68A1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F41A1C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направленных на восстановление численности занятого населения на территории Раменского городского округа Московской области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- Комиссия).</w:t>
      </w:r>
    </w:p>
    <w:p w:rsidR="00F41A1C" w:rsidRPr="001A3ABB" w:rsidRDefault="00071F57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1.2.</w:t>
      </w:r>
      <w:r w:rsidR="0041247D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своей деятельности Комиссия руководствуется Конституцией Российской Федерации, законами Российской</w:t>
      </w:r>
      <w:r w:rsidR="00032E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Федерации и Московской области</w:t>
      </w:r>
      <w:r w:rsidR="00F41A1C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указами и распоряжениями Президента Российской Федерации,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правовыми актами органов местного самоуправления Раменского городского округа и настоящим Положением.</w:t>
      </w:r>
    </w:p>
    <w:p w:rsidR="00DF0A0F" w:rsidRPr="001A3ABB" w:rsidRDefault="00071F57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1.3.</w:t>
      </w:r>
      <w:r w:rsidR="0041247D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Комиссия является коллегиальным органом, координирующим взаимодействие между органами исполнительной  власти, органами местного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самоуправления, организациями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территории Раменского городского округа  по 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разработке и </w:t>
      </w:r>
      <w:r w:rsidR="00F50681">
        <w:rPr>
          <w:rFonts w:ascii="Times New Roman" w:eastAsia="Times New Roman" w:hAnsi="Times New Roman" w:cs="Times New Roman"/>
          <w:sz w:val="28"/>
          <w:szCs w:val="28"/>
          <w:lang w:eastAsia="zh-CN"/>
        </w:rPr>
        <w:t>реализации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50681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F506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направленных на восстановление численности занятого населения, </w:t>
      </w:r>
      <w:r w:rsidR="002B3B80">
        <w:rPr>
          <w:rFonts w:ascii="Times New Roman" w:eastAsia="Times New Roman" w:hAnsi="Times New Roman" w:cs="Times New Roman"/>
          <w:sz w:val="28"/>
          <w:szCs w:val="28"/>
          <w:lang w:eastAsia="zh-CN"/>
        </w:rPr>
        <w:t>в том числе по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B3B80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борьбе</w:t>
      </w:r>
      <w:r w:rsidR="004F028E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неформальной (теневой) занятостью.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>2. Задачи Комиссии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2.1. Подготовка и рассмотрение предложений по 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>снижению уровня безработицы на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территории Раменского городского округа. </w:t>
      </w:r>
    </w:p>
    <w:p w:rsidR="004F028E" w:rsidRPr="001A3ABB" w:rsidRDefault="004F028E" w:rsidP="001A3ABB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>2.2.</w:t>
      </w:r>
      <w:r w:rsidR="001A3ABB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Организация работы по 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разработке и внедрению </w:t>
      </w:r>
      <w:r w:rsidR="009F2746">
        <w:rPr>
          <w:rFonts w:ascii="Times New Roman" w:hAnsi="Times New Roman" w:cs="Times New Roman"/>
          <w:sz w:val="28"/>
          <w:szCs w:val="28"/>
          <w:lang w:eastAsia="ar-SA"/>
        </w:rPr>
        <w:t>мероприятия (плана)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>, направленного на борьбу с неформальной (теневой) занятостью населения на территории Раменского городского округа.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2.3. Оказание содействия в трудоустройстве </w:t>
      </w:r>
      <w:r w:rsidR="00D9394B" w:rsidRPr="001A3ABB">
        <w:rPr>
          <w:rFonts w:ascii="Times New Roman" w:hAnsi="Times New Roman" w:cs="Times New Roman"/>
          <w:sz w:val="28"/>
          <w:szCs w:val="28"/>
          <w:lang w:eastAsia="ar-SA"/>
        </w:rPr>
        <w:t>инвалидов на квотируемые рабочие места.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. Проведение </w:t>
      </w:r>
      <w:r w:rsidR="00D9394B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оперативного 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мониторинга </w:t>
      </w:r>
      <w:r w:rsidR="00D9394B" w:rsidRPr="001A3ABB">
        <w:rPr>
          <w:rFonts w:ascii="Times New Roman" w:hAnsi="Times New Roman" w:cs="Times New Roman"/>
          <w:sz w:val="28"/>
          <w:szCs w:val="28"/>
          <w:lang w:eastAsia="ar-SA"/>
        </w:rPr>
        <w:t>высвобождения и неполной занятости работников, а так же численности безработных граждан, зарегистрированных в орган</w:t>
      </w:r>
      <w:r w:rsidR="002E0777" w:rsidRPr="001A3AB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D9394B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службы занятости</w:t>
      </w:r>
      <w:r w:rsidR="002E0777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Раменского городского округа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F028E" w:rsidRPr="001A3ABB" w:rsidRDefault="004F028E" w:rsidP="001A3A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3ABB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E93665" w:rsidRPr="001A3AB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. Оказание содействия </w:t>
      </w:r>
      <w:r w:rsidR="00BC6468" w:rsidRPr="001A3AB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0777" w:rsidRPr="001A3ABB">
        <w:rPr>
          <w:rFonts w:ascii="Times New Roman" w:hAnsi="Times New Roman" w:cs="Times New Roman"/>
          <w:sz w:val="28"/>
          <w:szCs w:val="28"/>
          <w:lang w:eastAsia="ar-SA"/>
        </w:rPr>
        <w:t>стимулировани</w:t>
      </w:r>
      <w:r w:rsidR="00BC6468" w:rsidRPr="001A3ABB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2E0777" w:rsidRPr="001A3ABB">
        <w:rPr>
          <w:rFonts w:ascii="Times New Roman" w:hAnsi="Times New Roman" w:cs="Times New Roman"/>
          <w:sz w:val="28"/>
          <w:szCs w:val="28"/>
          <w:lang w:eastAsia="ar-SA"/>
        </w:rPr>
        <w:t xml:space="preserve"> граждан к активному поиску работы.</w:t>
      </w:r>
    </w:p>
    <w:p w:rsidR="002E0777" w:rsidRPr="001A3ABB" w:rsidRDefault="002E0777" w:rsidP="007565C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C6468" w:rsidRPr="001A3ABB" w:rsidRDefault="00BC6468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3. Права Комиссии</w:t>
      </w:r>
    </w:p>
    <w:p w:rsidR="00BC6468" w:rsidRDefault="00BC6468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Комиссия имеет право:</w:t>
      </w:r>
    </w:p>
    <w:p w:rsidR="002B3B80" w:rsidRPr="001A3ABB" w:rsidRDefault="002B3B80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1A3ABB" w:rsidRDefault="00BC6468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- получать, от территориальных органов исполнительной  власти, органов местно</w:t>
      </w:r>
      <w:r w:rsidR="006C3BE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 самоуправления, организаций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территории Раменского городского округа, </w:t>
      </w:r>
      <w:r w:rsidR="009D1900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информацию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 w:rsidR="00193862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оказанию содействия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3862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снижение уровня безработицы</w:t>
      </w:r>
      <w:r w:rsidR="009D1900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, о выявленных результатах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C6468" w:rsidRPr="001A3ABB" w:rsidRDefault="00BC6468" w:rsidP="001A3ABB">
      <w:pPr>
        <w:widowControl w:val="0"/>
        <w:tabs>
          <w:tab w:val="left" w:pos="43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-</w:t>
      </w:r>
      <w:r w:rsidR="009D1900"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заслушивать на своих заседаниях отчёты должностных лиц территориальных органов администрации Раменского городского округа, руководителей предприятий, учреждений и организаций, независимо от их ведомственной подчинённости и форм собственности, по реализации мер, направленных на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восстановлени</w:t>
      </w:r>
      <w:r w:rsidR="009D1900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751C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численности занятого населения к 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IV</w:t>
      </w:r>
      <w:r w:rsidR="0014505F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кварталу 2021 года</w:t>
      </w:r>
      <w:r w:rsidRPr="001A3A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а также по выполнению решений Комиссии, принятых в соответствии с её компетенцией.</w:t>
      </w:r>
    </w:p>
    <w:p w:rsidR="00BC6468" w:rsidRPr="001A3ABB" w:rsidRDefault="00BC6468" w:rsidP="001A3ABB">
      <w:pPr>
        <w:widowControl w:val="0"/>
        <w:tabs>
          <w:tab w:val="left" w:pos="43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BC6468" w:rsidRPr="001A3ABB" w:rsidRDefault="00BC6468" w:rsidP="001A3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Порядок формирования Комиссии</w:t>
      </w:r>
    </w:p>
    <w:p w:rsidR="00BC6468" w:rsidRPr="001A3ABB" w:rsidRDefault="00BC6468" w:rsidP="001A3ABB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4.1. Комиссия состоит из председателя Комиссии, заместителя председателя Комиссии, секретаря Комиссии, членов Комиссии.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Персональный состав Комиссии утверждается Распоряжением администрации Раменского городского округа.</w:t>
      </w:r>
    </w:p>
    <w:p w:rsidR="00BC6468" w:rsidRPr="001A3ABB" w:rsidRDefault="00BC6468" w:rsidP="001A3ABB">
      <w:pPr>
        <w:widowControl w:val="0"/>
        <w:tabs>
          <w:tab w:val="left" w:pos="1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Комиссии:</w:t>
      </w:r>
    </w:p>
    <w:p w:rsidR="00BC6468" w:rsidRPr="001A3ABB" w:rsidRDefault="00BC6468" w:rsidP="00751C6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осуществляет общее руководство деятельностью Комиссии, организует ее работу, в том числе устанавливает дату и время проведения заседаний, утверждает план работы Комиссии;</w:t>
      </w:r>
    </w:p>
    <w:p w:rsidR="00E2579A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определяет необходимость проведения заседаний Комиссии и состав участников заседания исходя из особенностей рассматриваемых вопросов, распределяет обязанности между членами Комиссии;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определяет 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утверждает повестку заседаний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Комиссии;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определяет порядок ведения заседаний Комиссии; </w:t>
      </w:r>
    </w:p>
    <w:p w:rsidR="00BC6468" w:rsidRPr="001A3ABB" w:rsidRDefault="00751C62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ведет заседания Комиссии.</w:t>
      </w:r>
    </w:p>
    <w:p w:rsidR="00BC6468" w:rsidRPr="001A3ABB" w:rsidRDefault="00BC6468" w:rsidP="001A3ABB">
      <w:pPr>
        <w:widowControl w:val="0"/>
        <w:tabs>
          <w:tab w:val="left" w:pos="12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отсутствия председателя Комиссии его обязанности исполняет  заместитель председателя Комиссии.</w:t>
      </w:r>
    </w:p>
    <w:p w:rsidR="00BC6468" w:rsidRPr="001A3ABB" w:rsidRDefault="00BC6468" w:rsidP="001A3ABB">
      <w:pPr>
        <w:widowControl w:val="0"/>
        <w:tabs>
          <w:tab w:val="left" w:pos="1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4.4.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Секретарь Комиссии: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информирует членов Комиссии о дате, месте и времени проведения и повестке очередного заседания Комиссии;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осуществляет делопроизводство Комиссии, обеспечивает подготовку заседаний Комиссии;</w:t>
      </w:r>
    </w:p>
    <w:p w:rsidR="00751C62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готовит и направляет членам Комиссии ма</w:t>
      </w:r>
      <w:r w:rsidR="00751C62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териалы для заседания Комиссии.</w:t>
      </w:r>
    </w:p>
    <w:p w:rsidR="00BC6468" w:rsidRPr="001A3ABB" w:rsidRDefault="00BC6468" w:rsidP="001A3ABB">
      <w:pPr>
        <w:widowControl w:val="0"/>
        <w:tabs>
          <w:tab w:val="left" w:pos="1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4.5.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Члены Комиссии: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готовят и вносят предложения по существу рассматриваемых на заседаниях Комиссии вопросов;</w:t>
      </w:r>
    </w:p>
    <w:p w:rsidR="0077174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участвуют на заседаниях Комиссии в обсуждении и решении вопросов, рассматриваемых на заседаниях Комиссии;</w:t>
      </w:r>
    </w:p>
    <w:p w:rsidR="009D1900" w:rsidRPr="001A3ABB" w:rsidRDefault="00BC6468" w:rsidP="00751C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ходе заседания Комиссии вносят замечания и предложения, поправки по существу рассматриваемых на заседаниях Комиссии вопросов.</w:t>
      </w:r>
    </w:p>
    <w:p w:rsidR="00BC6468" w:rsidRPr="001A3ABB" w:rsidRDefault="00BC6468" w:rsidP="001A3ABB">
      <w:pPr>
        <w:widowControl w:val="0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4.6.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Комиссия осуществляет свою деятельность на принципах равноправия ее членов, коллегиальности принятия решений и гласности.</w:t>
      </w: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4.7.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Члены Комиссии принимают участие в работе 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реализации предложений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5.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Организация работы Комиссии</w:t>
      </w: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5.1.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Организацию работы Комиссии обеспечивает ее председатель, а в его отсутствие заместитель председателя Комиссии.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Регламент Комиссии утверждается председателем Комиссии с учётом требований настоящего Положения.</w:t>
      </w:r>
    </w:p>
    <w:p w:rsidR="00BC6468" w:rsidRPr="001A3ABB" w:rsidRDefault="00BC6468" w:rsidP="001A3AB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5.2.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Заседания Комиссии проводятся 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мере необходимости </w:t>
      </w:r>
      <w:r w:rsidR="00E2579A" w:rsidRPr="001A3ABB">
        <w:rPr>
          <w:rFonts w:ascii="Times New Roman" w:hAnsi="Times New Roman" w:cs="Times New Roman"/>
          <w:sz w:val="28"/>
          <w:szCs w:val="28"/>
        </w:rPr>
        <w:t xml:space="preserve">и считаются правомочными, если </w:t>
      </w:r>
      <w:r w:rsidR="00525B2C">
        <w:rPr>
          <w:rFonts w:ascii="Times New Roman" w:hAnsi="Times New Roman" w:cs="Times New Roman"/>
          <w:sz w:val="28"/>
          <w:szCs w:val="28"/>
        </w:rPr>
        <w:t>в нем принимают участие более половины членов Комиссии.</w:t>
      </w:r>
    </w:p>
    <w:p w:rsidR="00BC6468" w:rsidRPr="001A3ABB" w:rsidRDefault="00BC6468" w:rsidP="001A3ABB">
      <w:pPr>
        <w:widowControl w:val="0"/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5.3.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Члены Комиссии принимают участие в ее заседаниях лично,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необходимости на заседания Комиссии могут быть приглашены эксперты и специалисты.</w:t>
      </w:r>
    </w:p>
    <w:p w:rsidR="00BC6468" w:rsidRPr="001A3ABB" w:rsidRDefault="00BC6468" w:rsidP="001A3ABB">
      <w:pPr>
        <w:widowControl w:val="0"/>
        <w:tabs>
          <w:tab w:val="left" w:pos="12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5.4.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Комиссии принимаются открытым голосованием простым большинством голосов</w:t>
      </w:r>
      <w:r w:rsidR="00E90C9C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присутствующих на заседании членов Комиссии. 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Комиссии оформляются протоколами, которые подписываются председателем Комиссии или заместителем председателя Комиссии и секретарем Комиссии.</w:t>
      </w:r>
    </w:p>
    <w:p w:rsidR="00BC6468" w:rsidRPr="001A3ABB" w:rsidRDefault="00BC6468" w:rsidP="001A3A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Комиссии рассылаются секретарем Комиссии заместителю председателя Комиссии, членам Комиссии и другим заинтересованным лицам в недельный срок после проведения заседания Комиссии.</w:t>
      </w:r>
    </w:p>
    <w:p w:rsidR="00BC6468" w:rsidRPr="001A3ABB" w:rsidRDefault="00BC6468" w:rsidP="001A3ABB">
      <w:pPr>
        <w:widowControl w:val="0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5.5.</w:t>
      </w:r>
      <w:r w:rsidR="00E2579A"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A3ABB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Техническое обеспечение работы Комиссии осуществляется администрацией Раменского городского округа.</w:t>
      </w:r>
    </w:p>
    <w:p w:rsidR="00BC6468" w:rsidRPr="001A3ABB" w:rsidRDefault="00BC6468" w:rsidP="001A3ABB">
      <w:pPr>
        <w:widowControl w:val="0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1A3ABB" w:rsidRDefault="00BC6468" w:rsidP="001A3ABB">
      <w:pPr>
        <w:widowControl w:val="0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BC6468" w:rsidRDefault="00BC6468" w:rsidP="00BC6468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BC6468" w:rsidRDefault="00BC6468" w:rsidP="00BC6468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BC6468" w:rsidRDefault="00BC6468" w:rsidP="00BC6468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6468" w:rsidRPr="00BC6468" w:rsidRDefault="00BC6468" w:rsidP="00BC6468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93665" w:rsidRPr="004F028E" w:rsidRDefault="00E93665" w:rsidP="004F028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F028E" w:rsidRPr="00FB5158" w:rsidRDefault="004F028E" w:rsidP="004F028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4F028E" w:rsidRPr="00FB5158" w:rsidSect="00FB515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0882"/>
    <w:multiLevelType w:val="hybridMultilevel"/>
    <w:tmpl w:val="0D5C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2481C"/>
    <w:multiLevelType w:val="multilevel"/>
    <w:tmpl w:val="55D2BF6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686BF0"/>
    <w:multiLevelType w:val="hybridMultilevel"/>
    <w:tmpl w:val="82547130"/>
    <w:lvl w:ilvl="0" w:tplc="A9E06E8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13"/>
    <w:rsid w:val="00032E2D"/>
    <w:rsid w:val="00060A4B"/>
    <w:rsid w:val="00071F57"/>
    <w:rsid w:val="00096E4E"/>
    <w:rsid w:val="0014505F"/>
    <w:rsid w:val="00193862"/>
    <w:rsid w:val="001A3ABB"/>
    <w:rsid w:val="001C68A1"/>
    <w:rsid w:val="001E13DA"/>
    <w:rsid w:val="002226ED"/>
    <w:rsid w:val="002B3B80"/>
    <w:rsid w:val="002E0777"/>
    <w:rsid w:val="00311021"/>
    <w:rsid w:val="003823C1"/>
    <w:rsid w:val="003C4C03"/>
    <w:rsid w:val="003D23A3"/>
    <w:rsid w:val="003D39F8"/>
    <w:rsid w:val="0041247D"/>
    <w:rsid w:val="004F028E"/>
    <w:rsid w:val="00524696"/>
    <w:rsid w:val="00525B2C"/>
    <w:rsid w:val="006479F0"/>
    <w:rsid w:val="006642A5"/>
    <w:rsid w:val="006B45E0"/>
    <w:rsid w:val="006C3BEF"/>
    <w:rsid w:val="00751C62"/>
    <w:rsid w:val="007565C5"/>
    <w:rsid w:val="00771748"/>
    <w:rsid w:val="008A2E37"/>
    <w:rsid w:val="008A3213"/>
    <w:rsid w:val="008B70AB"/>
    <w:rsid w:val="00956484"/>
    <w:rsid w:val="009B758C"/>
    <w:rsid w:val="009D1900"/>
    <w:rsid w:val="009D1DE3"/>
    <w:rsid w:val="009F2746"/>
    <w:rsid w:val="00B507E0"/>
    <w:rsid w:val="00B92340"/>
    <w:rsid w:val="00BC6468"/>
    <w:rsid w:val="00C62690"/>
    <w:rsid w:val="00C8270B"/>
    <w:rsid w:val="00CA774D"/>
    <w:rsid w:val="00D9394B"/>
    <w:rsid w:val="00DB1161"/>
    <w:rsid w:val="00DF0A0F"/>
    <w:rsid w:val="00E23082"/>
    <w:rsid w:val="00E2579A"/>
    <w:rsid w:val="00E70A6A"/>
    <w:rsid w:val="00E86B28"/>
    <w:rsid w:val="00E90C9C"/>
    <w:rsid w:val="00E93665"/>
    <w:rsid w:val="00F06862"/>
    <w:rsid w:val="00F41A1C"/>
    <w:rsid w:val="00F50681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FA743-FBE8-4BB8-BA6F-9ADB9477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13"/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sid w:val="00B507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B923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7">
    <w:name w:val="Table Grid"/>
    <w:basedOn w:val="a1"/>
    <w:uiPriority w:val="59"/>
    <w:rsid w:val="00FB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P20U04</dc:creator>
  <cp:lastModifiedBy>P04U06</cp:lastModifiedBy>
  <cp:revision>12</cp:revision>
  <cp:lastPrinted>2020-12-22T11:02:00Z</cp:lastPrinted>
  <dcterms:created xsi:type="dcterms:W3CDTF">2020-10-12T08:52:00Z</dcterms:created>
  <dcterms:modified xsi:type="dcterms:W3CDTF">2021-01-18T13:33:00Z</dcterms:modified>
</cp:coreProperties>
</file>