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AE" w:rsidRPr="007B2E57" w:rsidRDefault="00362437" w:rsidP="00362437">
      <w:pPr>
        <w:jc w:val="center"/>
        <w:rPr>
          <w:b/>
        </w:rPr>
      </w:pPr>
      <w:r>
        <w:rPr>
          <w:b/>
        </w:rPr>
        <w:t>Выписка из Акта</w:t>
      </w:r>
      <w:r w:rsidR="00E374AE" w:rsidRPr="007B2E57">
        <w:rPr>
          <w:b/>
        </w:rPr>
        <w:t xml:space="preserve"> № 6</w:t>
      </w:r>
    </w:p>
    <w:p w:rsidR="00E374AE" w:rsidRPr="007B2E57" w:rsidRDefault="00E374AE" w:rsidP="00362437">
      <w:pPr>
        <w:pStyle w:val="a6"/>
        <w:spacing w:after="0" w:line="240" w:lineRule="auto"/>
        <w:ind w:firstLine="0"/>
        <w:jc w:val="center"/>
        <w:rPr>
          <w:b/>
          <w:sz w:val="24"/>
          <w:szCs w:val="24"/>
        </w:rPr>
      </w:pPr>
      <w:r w:rsidRPr="007B2E57">
        <w:rPr>
          <w:b/>
          <w:sz w:val="24"/>
          <w:szCs w:val="24"/>
        </w:rPr>
        <w:t>результатов проведения плановой выездной проверки в Муниципальном учреждении Раменского муниципального округа «Раменский молодежный центр»</w:t>
      </w:r>
    </w:p>
    <w:p w:rsidR="00E374AE" w:rsidRPr="007B2E57" w:rsidRDefault="00E374AE" w:rsidP="00362437">
      <w:pPr>
        <w:pStyle w:val="a6"/>
        <w:tabs>
          <w:tab w:val="left" w:pos="0"/>
        </w:tabs>
        <w:spacing w:after="0" w:line="240" w:lineRule="auto"/>
        <w:ind w:firstLine="0"/>
        <w:jc w:val="center"/>
        <w:rPr>
          <w:sz w:val="24"/>
          <w:szCs w:val="24"/>
        </w:rPr>
      </w:pPr>
      <w:r w:rsidRPr="007B2E57">
        <w:rPr>
          <w:sz w:val="24"/>
          <w:szCs w:val="24"/>
        </w:rPr>
        <w:t>(«Молодежный центр»)</w:t>
      </w:r>
    </w:p>
    <w:p w:rsidR="00E374AE" w:rsidRPr="007B2E57" w:rsidRDefault="00E374AE" w:rsidP="00362437">
      <w:r w:rsidRPr="007B2E57">
        <w:t>г. Раменское</w:t>
      </w:r>
      <w:r w:rsidRPr="007B2E57">
        <w:tab/>
      </w:r>
      <w:r w:rsidRPr="007B2E57">
        <w:tab/>
      </w:r>
      <w:r w:rsidRPr="007B2E57">
        <w:tab/>
      </w:r>
      <w:r w:rsidRPr="007B2E57">
        <w:tab/>
      </w:r>
      <w:r w:rsidRPr="007B2E57">
        <w:tab/>
        <w:t xml:space="preserve">                                              </w:t>
      </w:r>
      <w:r w:rsidR="00D571BB">
        <w:tab/>
      </w:r>
      <w:r w:rsidR="00D571BB">
        <w:tab/>
      </w:r>
      <w:bookmarkStart w:id="0" w:name="_GoBack"/>
      <w:bookmarkEnd w:id="0"/>
      <w:r w:rsidR="00D571BB" w:rsidRPr="005919B4">
        <w:t>«</w:t>
      </w:r>
      <w:r w:rsidR="00D571BB">
        <w:t>05</w:t>
      </w:r>
      <w:r w:rsidR="00D571BB" w:rsidRPr="005919B4">
        <w:t xml:space="preserve">» </w:t>
      </w:r>
      <w:r w:rsidR="00D571BB">
        <w:t>мая</w:t>
      </w:r>
      <w:r w:rsidR="00D571BB" w:rsidRPr="005919B4">
        <w:t xml:space="preserve"> 2025 года</w:t>
      </w:r>
    </w:p>
    <w:p w:rsidR="00362437" w:rsidRDefault="00362437" w:rsidP="00362437">
      <w:pPr>
        <w:pStyle w:val="a6"/>
        <w:tabs>
          <w:tab w:val="left" w:pos="0"/>
        </w:tabs>
        <w:spacing w:after="0" w:line="240" w:lineRule="auto"/>
        <w:rPr>
          <w:sz w:val="24"/>
          <w:szCs w:val="24"/>
        </w:rPr>
      </w:pPr>
    </w:p>
    <w:p w:rsidR="00E374AE" w:rsidRPr="007B2E57" w:rsidRDefault="00E374AE" w:rsidP="00362437">
      <w:pPr>
        <w:pStyle w:val="a6"/>
        <w:tabs>
          <w:tab w:val="left" w:pos="0"/>
        </w:tabs>
        <w:spacing w:after="0" w:line="240" w:lineRule="auto"/>
        <w:rPr>
          <w:sz w:val="24"/>
          <w:szCs w:val="24"/>
        </w:rPr>
      </w:pPr>
      <w:proofErr w:type="gramStart"/>
      <w:r w:rsidRPr="007B2E57">
        <w:rPr>
          <w:sz w:val="24"/>
          <w:szCs w:val="24"/>
        </w:rPr>
        <w:t xml:space="preserve">Отделом муниципального финансового контроля Контрольного управления Администрации Раменского муниципального округа в соответствии с распоряжением Администрации Раменского городского округа от 25.12.2024 № 448-р «Об утверждении Плана проведения </w:t>
      </w:r>
      <w:r w:rsidRPr="007B2E57">
        <w:rPr>
          <w:bCs/>
          <w:sz w:val="24"/>
          <w:szCs w:val="24"/>
        </w:rPr>
        <w:t>контрольных мероприятий администрацией Раменского городского округа Московской области в рамках осуществления полномочий по внутреннему муниципальному финансовому контролю на 2025 год</w:t>
      </w:r>
      <w:r w:rsidRPr="007B2E57">
        <w:rPr>
          <w:sz w:val="24"/>
          <w:szCs w:val="24"/>
        </w:rPr>
        <w:t>» и на основании распоряжения Администрации Раменского муниципального округа от 21.03.2025 № 140-р «О проведении отделом муниципального</w:t>
      </w:r>
      <w:proofErr w:type="gramEnd"/>
      <w:r w:rsidRPr="007B2E57">
        <w:rPr>
          <w:sz w:val="24"/>
          <w:szCs w:val="24"/>
        </w:rPr>
        <w:t xml:space="preserve"> </w:t>
      </w:r>
      <w:proofErr w:type="gramStart"/>
      <w:r w:rsidRPr="007B2E57">
        <w:rPr>
          <w:sz w:val="24"/>
          <w:szCs w:val="24"/>
        </w:rPr>
        <w:t>финансового контроля Контрольного управления Администрации Раменского муниципального округа в рамках осуществления полномочий по внутреннему муниципальному финансовому контролю плановой выездной проверки в Муниципальном учреждении Раменского муниципального округа «Раменский молодежный центр»» в рамках соблюдения бюджетного законодательства в соответствии со статьей 269.2 Бюджетного кодекса Российской Федерации, с частями 8 и 9 статьи 99 Федерального закона от 05.04.2013 № 44-ФЗ «О контрактной системе в сфере</w:t>
      </w:r>
      <w:proofErr w:type="gramEnd"/>
      <w:r w:rsidRPr="007B2E57">
        <w:rPr>
          <w:sz w:val="24"/>
          <w:szCs w:val="24"/>
        </w:rPr>
        <w:t xml:space="preserve"> закупок товаров, работ, услуг для обеспечения государственных и муниципальных нужд», проведена плановая выездная проверка в</w:t>
      </w:r>
      <w:r w:rsidRPr="007B2E57">
        <w:t xml:space="preserve"> </w:t>
      </w:r>
      <w:r w:rsidRPr="007B2E57">
        <w:rPr>
          <w:sz w:val="24"/>
          <w:szCs w:val="24"/>
        </w:rPr>
        <w:t>Муниципальном учреждении Раменского муниципального округа «Раменский молодежный центр» (далее – контрольное мероприятие).</w:t>
      </w:r>
    </w:p>
    <w:p w:rsidR="00E374AE" w:rsidRPr="007B2E57" w:rsidRDefault="00E374AE" w:rsidP="00362437">
      <w:pPr>
        <w:tabs>
          <w:tab w:val="left" w:pos="0"/>
          <w:tab w:val="left" w:pos="142"/>
        </w:tabs>
        <w:ind w:firstLine="709"/>
        <w:rPr>
          <w:b/>
        </w:rPr>
      </w:pPr>
      <w:r w:rsidRPr="007B2E57">
        <w:rPr>
          <w:b/>
        </w:rPr>
        <w:t xml:space="preserve">Темы контрольного мероприятия: </w:t>
      </w:r>
    </w:p>
    <w:p w:rsidR="00E374AE" w:rsidRPr="007B2E57" w:rsidRDefault="00E374AE" w:rsidP="00362437">
      <w:pPr>
        <w:pStyle w:val="a6"/>
        <w:tabs>
          <w:tab w:val="left" w:pos="0"/>
        </w:tabs>
        <w:spacing w:after="0" w:line="240" w:lineRule="auto"/>
        <w:ind w:firstLine="0"/>
        <w:rPr>
          <w:sz w:val="24"/>
          <w:szCs w:val="24"/>
        </w:rPr>
      </w:pPr>
      <w:r w:rsidRPr="007B2E57">
        <w:rPr>
          <w:sz w:val="24"/>
          <w:szCs w:val="24"/>
        </w:rPr>
        <w:tab/>
        <w:t>-</w:t>
      </w:r>
      <w:r w:rsidRPr="007B2E57">
        <w:rPr>
          <w:sz w:val="24"/>
          <w:szCs w:val="24"/>
        </w:rPr>
        <w:tab/>
        <w:t>проверка финансово-хозяйственной деятельности;</w:t>
      </w:r>
    </w:p>
    <w:p w:rsidR="00E374AE" w:rsidRPr="007B2E57" w:rsidRDefault="00E374AE" w:rsidP="00362437">
      <w:pPr>
        <w:pStyle w:val="a6"/>
        <w:tabs>
          <w:tab w:val="left" w:pos="0"/>
        </w:tabs>
        <w:spacing w:after="0" w:line="240" w:lineRule="auto"/>
        <w:ind w:firstLine="709"/>
        <w:rPr>
          <w:sz w:val="24"/>
          <w:szCs w:val="24"/>
        </w:rPr>
      </w:pPr>
      <w:r w:rsidRPr="007B2E57">
        <w:rPr>
          <w:sz w:val="24"/>
          <w:szCs w:val="24"/>
        </w:rPr>
        <w:t>-</w:t>
      </w:r>
      <w:r w:rsidRPr="007B2E57">
        <w:rPr>
          <w:sz w:val="24"/>
          <w:szCs w:val="24"/>
        </w:rPr>
        <w:tab/>
        <w:t xml:space="preserve">соблюдение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 </w:t>
      </w:r>
    </w:p>
    <w:p w:rsidR="00E374AE" w:rsidRPr="007B2E57" w:rsidRDefault="00E374AE" w:rsidP="00362437">
      <w:pPr>
        <w:tabs>
          <w:tab w:val="left" w:pos="0"/>
          <w:tab w:val="left" w:pos="142"/>
        </w:tabs>
        <w:ind w:firstLine="709"/>
      </w:pPr>
      <w:r w:rsidRPr="007B2E57">
        <w:rPr>
          <w:b/>
        </w:rPr>
        <w:t>Проверяемый период:</w:t>
      </w:r>
      <w:r w:rsidRPr="007B2E57">
        <w:t xml:space="preserve"> с 01.01.2024 по 31.12.2024.</w:t>
      </w:r>
    </w:p>
    <w:p w:rsidR="00E374AE" w:rsidRPr="007B2E57" w:rsidRDefault="00E374AE" w:rsidP="00362437">
      <w:pPr>
        <w:tabs>
          <w:tab w:val="left" w:pos="0"/>
          <w:tab w:val="left" w:pos="142"/>
        </w:tabs>
        <w:ind w:firstLine="709"/>
        <w:jc w:val="both"/>
      </w:pPr>
      <w:r w:rsidRPr="007B2E57">
        <w:t>Эксперты к проведению контрольного мероприятия не привлекались.</w:t>
      </w:r>
    </w:p>
    <w:p w:rsidR="00E374AE" w:rsidRPr="007B2E57" w:rsidRDefault="00E374AE" w:rsidP="00362437">
      <w:pPr>
        <w:tabs>
          <w:tab w:val="left" w:pos="142"/>
        </w:tabs>
        <w:ind w:firstLine="709"/>
        <w:jc w:val="both"/>
      </w:pPr>
      <w:r w:rsidRPr="007B2E57">
        <w:t>Контрольное мероприятие не приостанавливалось.</w:t>
      </w:r>
    </w:p>
    <w:p w:rsidR="00E374AE" w:rsidRPr="007B2E57" w:rsidRDefault="00E374AE" w:rsidP="00362437">
      <w:pPr>
        <w:tabs>
          <w:tab w:val="left" w:pos="142"/>
        </w:tabs>
        <w:ind w:firstLine="709"/>
        <w:jc w:val="both"/>
      </w:pPr>
      <w:r w:rsidRPr="007B2E57">
        <w:t xml:space="preserve">Срок проведения контрольного мероприятия составил 19 рабочих дней </w:t>
      </w:r>
      <w:r w:rsidRPr="007B2E57">
        <w:br/>
        <w:t>с 25.03.2025 по 18.04.2025.</w:t>
      </w:r>
    </w:p>
    <w:p w:rsidR="00E374AE" w:rsidRPr="007B2E57" w:rsidRDefault="00E374AE" w:rsidP="00362437">
      <w:pPr>
        <w:tabs>
          <w:tab w:val="left" w:pos="142"/>
        </w:tabs>
        <w:ind w:firstLine="709"/>
        <w:jc w:val="both"/>
        <w:rPr>
          <w:b/>
        </w:rPr>
      </w:pPr>
      <w:r w:rsidRPr="007B2E57">
        <w:rPr>
          <w:b/>
        </w:rPr>
        <w:t>Общие сведения об объекте контроля:</w:t>
      </w:r>
    </w:p>
    <w:p w:rsidR="00E374AE" w:rsidRPr="007B2E57" w:rsidRDefault="00E374AE" w:rsidP="00362437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7B2E57">
        <w:rPr>
          <w:lang w:eastAsia="en-US"/>
        </w:rPr>
        <w:t>Полное наименование объекта контроля:</w:t>
      </w:r>
      <w:r w:rsidRPr="007B2E57">
        <w:t xml:space="preserve"> </w:t>
      </w:r>
      <w:r w:rsidRPr="007B2E57">
        <w:rPr>
          <w:lang w:eastAsia="en-US"/>
        </w:rPr>
        <w:t>Муниципальное учреждение Раменского муниципального округа «Раменский молодежный центр» (далее – Учреждение).</w:t>
      </w:r>
    </w:p>
    <w:p w:rsidR="00E374AE" w:rsidRPr="007B2E57" w:rsidRDefault="00E374AE" w:rsidP="00362437">
      <w:pPr>
        <w:tabs>
          <w:tab w:val="left" w:pos="0"/>
          <w:tab w:val="left" w:pos="142"/>
        </w:tabs>
        <w:ind w:firstLine="709"/>
        <w:jc w:val="both"/>
      </w:pPr>
      <w:r w:rsidRPr="007B2E57">
        <w:rPr>
          <w:lang w:eastAsia="en-US"/>
        </w:rPr>
        <w:t>Сокращенное наименование:</w:t>
      </w:r>
      <w:r w:rsidRPr="007B2E57">
        <w:t xml:space="preserve"> «Молодежный центр».</w:t>
      </w:r>
    </w:p>
    <w:p w:rsidR="00E374AE" w:rsidRPr="007B2E57" w:rsidRDefault="00E374AE" w:rsidP="00362437">
      <w:pPr>
        <w:ind w:firstLine="709"/>
        <w:jc w:val="both"/>
      </w:pPr>
      <w:r w:rsidRPr="007B2E57">
        <w:t xml:space="preserve">Организационно-правовая форма: муниципальное бюджетное учреждение </w:t>
      </w:r>
      <w:r w:rsidRPr="007B2E57">
        <w:rPr>
          <w:lang w:eastAsia="en-US"/>
        </w:rPr>
        <w:t>(ОКОПФ – 75403)</w:t>
      </w:r>
      <w:r w:rsidRPr="007B2E57">
        <w:t>.</w:t>
      </w:r>
    </w:p>
    <w:p w:rsidR="00E374AE" w:rsidRPr="007B2E57" w:rsidRDefault="00E374AE" w:rsidP="00362437">
      <w:pPr>
        <w:ind w:firstLine="709"/>
        <w:jc w:val="both"/>
      </w:pPr>
      <w:r w:rsidRPr="007B2E57">
        <w:t>Тип: бюджетное учреждение.</w:t>
      </w:r>
    </w:p>
    <w:p w:rsidR="00E374AE" w:rsidRPr="007B2E57" w:rsidRDefault="00E374AE" w:rsidP="00362437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7B2E57">
        <w:rPr>
          <w:lang w:eastAsia="en-US"/>
        </w:rPr>
        <w:t>Юридический адрес Учреждения:</w:t>
      </w:r>
      <w:r w:rsidRPr="007B2E57">
        <w:rPr>
          <w:color w:val="000000"/>
        </w:rPr>
        <w:t xml:space="preserve"> 140102, Московская область, г. Раменское, ул. Зои Космодемьянской, д. 16</w:t>
      </w:r>
      <w:r w:rsidRPr="007B2E57">
        <w:rPr>
          <w:rStyle w:val="upper"/>
          <w:color w:val="000000"/>
          <w:shd w:val="clear" w:color="auto" w:fill="FFFFFF"/>
        </w:rPr>
        <w:t>.</w:t>
      </w:r>
    </w:p>
    <w:p w:rsidR="00E374AE" w:rsidRPr="007B2E57" w:rsidRDefault="00E374AE" w:rsidP="00362437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7B2E57">
        <w:rPr>
          <w:lang w:eastAsia="en-US"/>
        </w:rPr>
        <w:t>Фактический адрес Учреждения:</w:t>
      </w:r>
      <w:r w:rsidRPr="007B2E57">
        <w:rPr>
          <w:color w:val="000000"/>
        </w:rPr>
        <w:t xml:space="preserve"> 140102, Московская область, г. Раменское, ул. Зои Космодемьянской, д. 16</w:t>
      </w:r>
      <w:r w:rsidRPr="007B2E57">
        <w:rPr>
          <w:rStyle w:val="upper"/>
          <w:color w:val="000000"/>
          <w:shd w:val="clear" w:color="auto" w:fill="FFFFFF"/>
        </w:rPr>
        <w:t>.</w:t>
      </w:r>
    </w:p>
    <w:p w:rsidR="00E374AE" w:rsidRPr="007B2E57" w:rsidRDefault="00E374AE" w:rsidP="00362437">
      <w:pPr>
        <w:tabs>
          <w:tab w:val="left" w:pos="0"/>
          <w:tab w:val="left" w:pos="142"/>
        </w:tabs>
        <w:ind w:firstLine="709"/>
        <w:jc w:val="both"/>
        <w:rPr>
          <w:lang w:eastAsia="en-US"/>
        </w:rPr>
      </w:pPr>
      <w:r w:rsidRPr="007B2E57">
        <w:rPr>
          <w:lang w:eastAsia="en-US"/>
        </w:rPr>
        <w:t xml:space="preserve">Межрайонной инспекцией Федеральной налоговой службы № 1 </w:t>
      </w:r>
      <w:proofErr w:type="gramStart"/>
      <w:r w:rsidRPr="007B2E57">
        <w:rPr>
          <w:lang w:eastAsia="en-US"/>
        </w:rPr>
        <w:t>по Московской области Учреждению выдано Свидетельство о постановке на учет юридического лица в налоговом органе по месту</w:t>
      </w:r>
      <w:proofErr w:type="gramEnd"/>
      <w:r w:rsidRPr="007B2E57">
        <w:rPr>
          <w:lang w:eastAsia="en-US"/>
        </w:rPr>
        <w:t xml:space="preserve"> её нахождения на территории Российской Федерации 18.02.2004. Учреждению </w:t>
      </w:r>
      <w:proofErr w:type="gramStart"/>
      <w:r w:rsidRPr="007B2E57">
        <w:rPr>
          <w:lang w:eastAsia="en-US"/>
        </w:rPr>
        <w:t>присвоен</w:t>
      </w:r>
      <w:proofErr w:type="gramEnd"/>
      <w:r w:rsidRPr="007B2E57">
        <w:rPr>
          <w:lang w:eastAsia="en-US"/>
        </w:rPr>
        <w:t xml:space="preserve"> ИНН </w:t>
      </w:r>
      <w:r w:rsidRPr="007B2E57">
        <w:rPr>
          <w:bCs/>
          <w:color w:val="000000"/>
        </w:rPr>
        <w:t>5040060252</w:t>
      </w:r>
      <w:r w:rsidRPr="007B2E57">
        <w:rPr>
          <w:lang w:eastAsia="en-US"/>
        </w:rPr>
        <w:t xml:space="preserve">, КПП 504001001. </w:t>
      </w:r>
    </w:p>
    <w:p w:rsidR="00E374AE" w:rsidRPr="007B2E57" w:rsidRDefault="00E374AE" w:rsidP="00362437">
      <w:pPr>
        <w:tabs>
          <w:tab w:val="left" w:pos="0"/>
          <w:tab w:val="left" w:pos="142"/>
        </w:tabs>
        <w:ind w:firstLine="709"/>
        <w:jc w:val="both"/>
        <w:rPr>
          <w:rStyle w:val="copytarget"/>
        </w:rPr>
      </w:pPr>
      <w:r w:rsidRPr="007B2E57">
        <w:rPr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 w:rsidRPr="007B2E57">
        <w:rPr>
          <w:rStyle w:val="copytarget"/>
        </w:rPr>
        <w:t>1045007901674.</w:t>
      </w:r>
    </w:p>
    <w:p w:rsidR="00E374AE" w:rsidRPr="007B2E57" w:rsidRDefault="00E374AE" w:rsidP="00362437">
      <w:pPr>
        <w:shd w:val="clear" w:color="auto" w:fill="FFFFFF"/>
        <w:ind w:firstLine="708"/>
        <w:jc w:val="both"/>
      </w:pPr>
      <w:r w:rsidRPr="007B2E57">
        <w:t>Основной вид деятельности по ОКВЭД – 84.11 – деятельность органов государственного управления и местного самоуправления по вопросам общего характера</w:t>
      </w:r>
      <w:r w:rsidRPr="007B2E57">
        <w:rPr>
          <w:bCs/>
        </w:rPr>
        <w:t xml:space="preserve">. </w:t>
      </w:r>
    </w:p>
    <w:p w:rsidR="00E374AE" w:rsidRPr="007B2E57" w:rsidRDefault="00E374AE" w:rsidP="00362437">
      <w:pPr>
        <w:shd w:val="clear" w:color="auto" w:fill="FFFFFF"/>
        <w:ind w:firstLine="709"/>
        <w:jc w:val="both"/>
      </w:pPr>
      <w:r w:rsidRPr="007B2E57">
        <w:rPr>
          <w:shd w:val="clear" w:color="auto" w:fill="FFFFFF"/>
        </w:rPr>
        <w:t>Дополнительные виды деятельности по ОКВЭД:</w:t>
      </w:r>
      <w:r w:rsidRPr="007B2E57">
        <w:t xml:space="preserve"> </w:t>
      </w:r>
    </w:p>
    <w:p w:rsidR="00E374AE" w:rsidRPr="007B2E57" w:rsidRDefault="00E374AE" w:rsidP="00362437">
      <w:pPr>
        <w:shd w:val="clear" w:color="auto" w:fill="FFFFFF"/>
        <w:ind w:firstLine="709"/>
        <w:jc w:val="both"/>
      </w:pPr>
      <w:r w:rsidRPr="007B2E57">
        <w:t>74.20 – деятельность в области фотографии;</w:t>
      </w:r>
    </w:p>
    <w:p w:rsidR="00E374AE" w:rsidRPr="007B2E57" w:rsidRDefault="00E374AE" w:rsidP="00362437">
      <w:pPr>
        <w:shd w:val="clear" w:color="auto" w:fill="FFFFFF"/>
        <w:ind w:firstLine="709"/>
        <w:jc w:val="both"/>
      </w:pPr>
      <w:r w:rsidRPr="007B2E57">
        <w:t>77.21 – прокат и аренда товаров для отдыха и спортивных товаров;</w:t>
      </w:r>
      <w:r w:rsidRPr="007B2E57">
        <w:cr/>
      </w:r>
      <w:r w:rsidRPr="007B2E57">
        <w:tab/>
        <w:t>77.39.24 – аренда и лизинг профессиональной радио- и телевизионной аппаратуры и аппаратуры связи;</w:t>
      </w:r>
      <w:r w:rsidRPr="007B2E57">
        <w:cr/>
      </w:r>
      <w:r w:rsidRPr="007B2E57">
        <w:tab/>
        <w:t xml:space="preserve">88.99 – предоставление прочих социальных услуг без обеспечения проживания, не </w:t>
      </w:r>
      <w:r w:rsidRPr="007B2E57">
        <w:lastRenderedPageBreak/>
        <w:t>включенных в другие группировки;</w:t>
      </w:r>
      <w:r w:rsidRPr="007B2E57">
        <w:cr/>
      </w:r>
      <w:r w:rsidRPr="007B2E57">
        <w:tab/>
        <w:t>90.04.3 – деятельность учреждений клубного типа: клубов, дворцов и домов культуры, домов народного творчества;</w:t>
      </w:r>
    </w:p>
    <w:p w:rsidR="00E374AE" w:rsidRPr="007B2E57" w:rsidRDefault="00E374AE" w:rsidP="00362437">
      <w:pPr>
        <w:shd w:val="clear" w:color="auto" w:fill="FFFFFF"/>
        <w:ind w:firstLine="709"/>
        <w:jc w:val="both"/>
      </w:pPr>
      <w:r w:rsidRPr="007B2E57">
        <w:t>93.11 – деятельность спортивных объектов;</w:t>
      </w:r>
    </w:p>
    <w:p w:rsidR="00E374AE" w:rsidRPr="007B2E57" w:rsidRDefault="00E374AE" w:rsidP="00362437">
      <w:pPr>
        <w:shd w:val="clear" w:color="auto" w:fill="FFFFFF"/>
        <w:ind w:firstLine="709"/>
        <w:jc w:val="both"/>
      </w:pPr>
      <w:r w:rsidRPr="007B2E57">
        <w:t>93.19 – деятельность в области спорта прочая;</w:t>
      </w:r>
      <w:r w:rsidRPr="007B2E57">
        <w:cr/>
      </w:r>
      <w:r w:rsidRPr="007B2E57">
        <w:tab/>
        <w:t>93.29 – деятельность по организации отдыха и развлечений прочая;</w:t>
      </w:r>
    </w:p>
    <w:p w:rsidR="00E374AE" w:rsidRPr="007B2E57" w:rsidRDefault="00E374AE" w:rsidP="00362437">
      <w:pPr>
        <w:shd w:val="clear" w:color="auto" w:fill="FFFFFF"/>
        <w:ind w:firstLine="709"/>
        <w:jc w:val="both"/>
      </w:pPr>
      <w:r w:rsidRPr="007B2E57">
        <w:t>93.29.9 – деятельность зрелищно-развлекательная прочая, не включенная в другие группировки;</w:t>
      </w:r>
    </w:p>
    <w:p w:rsidR="00E374AE" w:rsidRPr="007B2E57" w:rsidRDefault="00E374AE" w:rsidP="00362437">
      <w:pPr>
        <w:shd w:val="clear" w:color="auto" w:fill="FFFFFF"/>
        <w:ind w:firstLine="709"/>
        <w:jc w:val="both"/>
      </w:pPr>
      <w:r w:rsidRPr="007B2E57">
        <w:t>94.99 – деятельность прочих общественных организаций и некоммерческих организаций, кроме религиозных и политических организаций.</w:t>
      </w:r>
    </w:p>
    <w:p w:rsidR="00E374AE" w:rsidRPr="007B2E57" w:rsidRDefault="00E374AE" w:rsidP="00362437">
      <w:pPr>
        <w:tabs>
          <w:tab w:val="left" w:pos="0"/>
        </w:tabs>
        <w:jc w:val="both"/>
      </w:pPr>
      <w:r w:rsidRPr="007B2E57">
        <w:tab/>
        <w:t>Муниципальное учреждение Раменского района «Молодежный социальный центр «Будущее»» создано на основании постановления Главы Раменского района от 04.02.2004            № 359.</w:t>
      </w:r>
    </w:p>
    <w:p w:rsidR="00E374AE" w:rsidRPr="007B2E57" w:rsidRDefault="00E374AE" w:rsidP="00362437">
      <w:pPr>
        <w:tabs>
          <w:tab w:val="left" w:pos="0"/>
        </w:tabs>
        <w:jc w:val="both"/>
      </w:pPr>
      <w:r w:rsidRPr="007B2E57">
        <w:tab/>
        <w:t xml:space="preserve">В 2020 году переименовано в Муниципальное учреждение Раменского городского округа «Раменский молодежный центр» (постановление Администрации Раменского городского округа от 03.02.2020 № 863). </w:t>
      </w:r>
    </w:p>
    <w:p w:rsidR="00E374AE" w:rsidRPr="007B2E57" w:rsidRDefault="00E374AE" w:rsidP="00362437">
      <w:pPr>
        <w:tabs>
          <w:tab w:val="left" w:pos="0"/>
        </w:tabs>
        <w:jc w:val="both"/>
      </w:pPr>
      <w:r w:rsidRPr="007B2E57">
        <w:tab/>
        <w:t>В проверяемом периоде Учреждение осуществляло свою деятельность на основании Устава,</w:t>
      </w:r>
      <w:r w:rsidRPr="007B2E57">
        <w:rPr>
          <w:color w:val="000000"/>
        </w:rPr>
        <w:t xml:space="preserve"> утвержденного постановлением Администрации Раменского городского округа от 03.02.2020 № 863 (далее – Устав)</w:t>
      </w:r>
      <w:r w:rsidRPr="007B2E57">
        <w:t xml:space="preserve">. </w:t>
      </w:r>
    </w:p>
    <w:p w:rsidR="00E374AE" w:rsidRPr="007B2E57" w:rsidRDefault="00E374AE" w:rsidP="00362437">
      <w:pPr>
        <w:ind w:firstLine="709"/>
        <w:jc w:val="both"/>
        <w:rPr>
          <w:rFonts w:eastAsia="Calibri"/>
        </w:rPr>
      </w:pPr>
      <w:r w:rsidRPr="007B2E57">
        <w:rPr>
          <w:rFonts w:eastAsia="Calibri"/>
        </w:rPr>
        <w:t xml:space="preserve">Согласно Уставу, учредителем Учреждения являлось муниципальное образование Раменский городской округ в лице Администрации Раменского городского округа (далее – Учредитель). Имущество, закрепленное за Учреждением на праве оперативного управления, являлось муниципальной собственностью </w:t>
      </w:r>
      <w:r w:rsidRPr="007B2E57">
        <w:rPr>
          <w:color w:val="000000"/>
        </w:rPr>
        <w:t>Раменского городского округа</w:t>
      </w:r>
      <w:r w:rsidRPr="007B2E57">
        <w:rPr>
          <w:rFonts w:eastAsia="Calibri"/>
        </w:rPr>
        <w:t>.</w:t>
      </w:r>
    </w:p>
    <w:p w:rsidR="00E374AE" w:rsidRPr="007B2E57" w:rsidRDefault="00E374AE" w:rsidP="00362437">
      <w:pPr>
        <w:tabs>
          <w:tab w:val="left" w:pos="0"/>
        </w:tabs>
        <w:ind w:firstLine="709"/>
        <w:jc w:val="both"/>
      </w:pPr>
      <w:r w:rsidRPr="007B2E57">
        <w:t>Учреждение в проверяемом периоде находилось в ведомственном подчинении Комитета по спорту и молодежной политике Администрации Раменского городского округа (далее – Комитет).</w:t>
      </w:r>
    </w:p>
    <w:p w:rsidR="00E374AE" w:rsidRPr="007B2E57" w:rsidRDefault="00E374AE" w:rsidP="00362437">
      <w:pPr>
        <w:tabs>
          <w:tab w:val="left" w:pos="0"/>
        </w:tabs>
        <w:ind w:firstLine="709"/>
        <w:jc w:val="both"/>
        <w:rPr>
          <w:rFonts w:eastAsia="Calibri"/>
        </w:rPr>
      </w:pPr>
      <w:r w:rsidRPr="007B2E57">
        <w:rPr>
          <w:rFonts w:eastAsia="Calibri"/>
        </w:rPr>
        <w:t>Согласно пункту 1.9 Устава, Учреждение является юридическим лицом, имеет обособленное имущество, самостоятельный баланс, лицевой счет, печать со своим наименованием, бланки, штампы.</w:t>
      </w:r>
    </w:p>
    <w:p w:rsidR="00E374AE" w:rsidRPr="007B2E57" w:rsidRDefault="00E374AE" w:rsidP="00362437">
      <w:pPr>
        <w:tabs>
          <w:tab w:val="left" w:pos="0"/>
          <w:tab w:val="left" w:pos="142"/>
        </w:tabs>
        <w:ind w:firstLine="709"/>
        <w:jc w:val="both"/>
      </w:pPr>
      <w:r w:rsidRPr="007B2E57">
        <w:rPr>
          <w:rFonts w:eastAsia="Calibri"/>
        </w:rPr>
        <w:t>Учреждением</w:t>
      </w:r>
      <w:r w:rsidRPr="007B2E57">
        <w:t xml:space="preserve"> 15.12.2022 открыты лицевые счета в Комитете финансов, налоговой политики и казначейства Администрации Раменского городского округа:</w:t>
      </w:r>
    </w:p>
    <w:p w:rsidR="00E374AE" w:rsidRPr="007B2E57" w:rsidRDefault="00E374AE" w:rsidP="00362437">
      <w:pPr>
        <w:tabs>
          <w:tab w:val="left" w:pos="0"/>
        </w:tabs>
        <w:ind w:firstLine="709"/>
        <w:jc w:val="both"/>
      </w:pPr>
      <w:r w:rsidRPr="007B2E57">
        <w:t>20920053433 – лицевой счет бюджетного учреждения;</w:t>
      </w:r>
    </w:p>
    <w:p w:rsidR="00E374AE" w:rsidRPr="007B2E57" w:rsidRDefault="00E374AE" w:rsidP="00362437">
      <w:pPr>
        <w:tabs>
          <w:tab w:val="left" w:pos="0"/>
        </w:tabs>
        <w:ind w:firstLine="709"/>
        <w:jc w:val="both"/>
        <w:rPr>
          <w:color w:val="000000"/>
        </w:rPr>
      </w:pPr>
      <w:r w:rsidRPr="007B2E57">
        <w:t>21920053433 –</w:t>
      </w:r>
      <w:r w:rsidRPr="007B2E57">
        <w:rPr>
          <w:color w:val="000000"/>
        </w:rPr>
        <w:t xml:space="preserve"> отдельный лицевой счет бюджетного учреждения.</w:t>
      </w:r>
    </w:p>
    <w:p w:rsidR="00E374AE" w:rsidRPr="007B2E57" w:rsidRDefault="00E374AE" w:rsidP="00362437">
      <w:pPr>
        <w:tabs>
          <w:tab w:val="left" w:pos="709"/>
          <w:tab w:val="left" w:pos="1134"/>
        </w:tabs>
        <w:ind w:firstLine="709"/>
        <w:jc w:val="both"/>
      </w:pPr>
      <w:r w:rsidRPr="007B2E57">
        <w:t>Основными целями Учреждения являются:</w:t>
      </w:r>
    </w:p>
    <w:p w:rsidR="00E374AE" w:rsidRPr="007B2E57" w:rsidRDefault="00E374AE" w:rsidP="00362437">
      <w:pPr>
        <w:tabs>
          <w:tab w:val="left" w:pos="709"/>
          <w:tab w:val="left" w:pos="1134"/>
        </w:tabs>
        <w:ind w:firstLine="709"/>
        <w:jc w:val="both"/>
      </w:pPr>
      <w:r w:rsidRPr="007B2E57">
        <w:t xml:space="preserve"> -</w:t>
      </w:r>
      <w:r w:rsidRPr="007B2E57">
        <w:tab/>
        <w:t>организация и проведение мероприятий по реализации государственной молодежной политике;</w:t>
      </w:r>
    </w:p>
    <w:p w:rsidR="00E374AE" w:rsidRPr="007B2E57" w:rsidRDefault="00E374AE" w:rsidP="00362437">
      <w:pPr>
        <w:tabs>
          <w:tab w:val="left" w:pos="709"/>
          <w:tab w:val="left" w:pos="1134"/>
        </w:tabs>
        <w:ind w:firstLine="709"/>
        <w:jc w:val="both"/>
      </w:pPr>
      <w:r w:rsidRPr="007B2E57">
        <w:t>-</w:t>
      </w:r>
      <w:r w:rsidRPr="007B2E57">
        <w:tab/>
        <w:t>поддержка талантливой и способной молодежи;</w:t>
      </w:r>
    </w:p>
    <w:p w:rsidR="00E374AE" w:rsidRPr="007B2E57" w:rsidRDefault="00E374AE" w:rsidP="00362437">
      <w:pPr>
        <w:tabs>
          <w:tab w:val="left" w:pos="709"/>
          <w:tab w:val="left" w:pos="1134"/>
        </w:tabs>
        <w:ind w:firstLine="709"/>
        <w:jc w:val="both"/>
      </w:pPr>
      <w:r w:rsidRPr="007B2E57">
        <w:t>-</w:t>
      </w:r>
      <w:r w:rsidRPr="007B2E57">
        <w:tab/>
        <w:t>организация и обеспечение мероприятий по работе с детьми, молодежными общественными объединениями и организациями, учащейся и трудящейся молодежью, неорганизованной молодежью;</w:t>
      </w:r>
    </w:p>
    <w:p w:rsidR="00E374AE" w:rsidRPr="007B2E57" w:rsidRDefault="00E374AE" w:rsidP="00362437">
      <w:pPr>
        <w:tabs>
          <w:tab w:val="left" w:pos="709"/>
          <w:tab w:val="left" w:pos="1134"/>
        </w:tabs>
        <w:ind w:firstLine="709"/>
        <w:jc w:val="both"/>
      </w:pPr>
      <w:r w:rsidRPr="007B2E57">
        <w:t>-</w:t>
      </w:r>
      <w:r w:rsidRPr="007B2E57">
        <w:tab/>
        <w:t>организация досуга подростков и молодежи;</w:t>
      </w:r>
    </w:p>
    <w:p w:rsidR="00E374AE" w:rsidRPr="007B2E57" w:rsidRDefault="00E374AE" w:rsidP="00362437">
      <w:pPr>
        <w:tabs>
          <w:tab w:val="left" w:pos="709"/>
          <w:tab w:val="left" w:pos="1134"/>
        </w:tabs>
        <w:ind w:firstLine="709"/>
        <w:jc w:val="both"/>
      </w:pPr>
      <w:r w:rsidRPr="007B2E57">
        <w:t>-</w:t>
      </w:r>
      <w:r w:rsidRPr="007B2E57">
        <w:tab/>
        <w:t>разработка социальных проектов;</w:t>
      </w:r>
    </w:p>
    <w:p w:rsidR="00E374AE" w:rsidRPr="007B2E57" w:rsidRDefault="00E374AE" w:rsidP="00362437">
      <w:pPr>
        <w:tabs>
          <w:tab w:val="left" w:pos="709"/>
          <w:tab w:val="left" w:pos="1134"/>
        </w:tabs>
        <w:ind w:firstLine="709"/>
        <w:jc w:val="both"/>
      </w:pPr>
      <w:r w:rsidRPr="007B2E57">
        <w:t>-</w:t>
      </w:r>
      <w:r w:rsidRPr="007B2E57">
        <w:tab/>
        <w:t>оказание содействия в вопросах патриотического воспитания молодежи;</w:t>
      </w:r>
    </w:p>
    <w:p w:rsidR="00E374AE" w:rsidRPr="007B2E57" w:rsidRDefault="00E374AE" w:rsidP="00362437">
      <w:pPr>
        <w:tabs>
          <w:tab w:val="left" w:pos="709"/>
          <w:tab w:val="left" w:pos="1134"/>
        </w:tabs>
        <w:ind w:firstLine="709"/>
        <w:jc w:val="both"/>
      </w:pPr>
      <w:r w:rsidRPr="007B2E57">
        <w:t>-</w:t>
      </w:r>
      <w:r w:rsidRPr="007B2E57">
        <w:tab/>
        <w:t>организация добровольческой (волонтерской) работы;</w:t>
      </w:r>
    </w:p>
    <w:p w:rsidR="00E374AE" w:rsidRPr="007B2E57" w:rsidRDefault="00E374AE" w:rsidP="00362437">
      <w:pPr>
        <w:tabs>
          <w:tab w:val="left" w:pos="709"/>
          <w:tab w:val="left" w:pos="1134"/>
        </w:tabs>
        <w:ind w:firstLine="709"/>
        <w:jc w:val="both"/>
      </w:pPr>
      <w:r w:rsidRPr="007B2E57">
        <w:t>-</w:t>
      </w:r>
      <w:r w:rsidRPr="007B2E57">
        <w:tab/>
        <w:t xml:space="preserve">оказание содействия в юридической, информационной, </w:t>
      </w:r>
      <w:proofErr w:type="spellStart"/>
      <w:r w:rsidRPr="007B2E57">
        <w:t>профориентационной</w:t>
      </w:r>
      <w:proofErr w:type="spellEnd"/>
      <w:r w:rsidRPr="007B2E57">
        <w:t xml:space="preserve"> и иной помощи;</w:t>
      </w:r>
    </w:p>
    <w:p w:rsidR="00E374AE" w:rsidRPr="007B2E57" w:rsidRDefault="00E374AE" w:rsidP="00362437">
      <w:pPr>
        <w:tabs>
          <w:tab w:val="left" w:pos="709"/>
          <w:tab w:val="left" w:pos="1134"/>
        </w:tabs>
        <w:ind w:firstLine="709"/>
        <w:jc w:val="both"/>
      </w:pPr>
      <w:r w:rsidRPr="007B2E57">
        <w:t xml:space="preserve"> -</w:t>
      </w:r>
      <w:r w:rsidRPr="007B2E57">
        <w:tab/>
        <w:t>содействие в трудоустройстве, организации временных общественных работ в соответствии с действующим законодательством РФ.</w:t>
      </w:r>
    </w:p>
    <w:p w:rsidR="00E374AE" w:rsidRPr="007B2E57" w:rsidRDefault="00E374AE" w:rsidP="00362437">
      <w:pPr>
        <w:tabs>
          <w:tab w:val="left" w:pos="709"/>
          <w:tab w:val="left" w:pos="1134"/>
        </w:tabs>
        <w:ind w:firstLine="709"/>
        <w:jc w:val="both"/>
      </w:pPr>
      <w:r w:rsidRPr="007B2E57">
        <w:t>Основными видами деятельности Учреждения являются:</w:t>
      </w:r>
    </w:p>
    <w:p w:rsidR="00E374AE" w:rsidRPr="007B2E57" w:rsidRDefault="00E374AE" w:rsidP="00362437">
      <w:pPr>
        <w:tabs>
          <w:tab w:val="left" w:pos="709"/>
          <w:tab w:val="left" w:pos="1134"/>
        </w:tabs>
        <w:ind w:firstLine="709"/>
        <w:jc w:val="both"/>
      </w:pPr>
      <w:r w:rsidRPr="007B2E57">
        <w:t>-</w:t>
      </w:r>
      <w:r w:rsidRPr="007B2E57">
        <w:tab/>
        <w:t>деятельность органов государственного управления и местного самоуправления по вопросам общего характера (управление региональной и молодежной политики);</w:t>
      </w:r>
    </w:p>
    <w:p w:rsidR="00E374AE" w:rsidRPr="007B2E57" w:rsidRDefault="00E374AE" w:rsidP="00362437">
      <w:pPr>
        <w:tabs>
          <w:tab w:val="left" w:pos="709"/>
          <w:tab w:val="left" w:pos="1134"/>
        </w:tabs>
        <w:ind w:firstLine="709"/>
        <w:jc w:val="both"/>
      </w:pPr>
      <w:r w:rsidRPr="007B2E57">
        <w:t>-</w:t>
      </w:r>
      <w:r w:rsidRPr="007B2E57">
        <w:tab/>
        <w:t>деятельность в области фотографии (деятельность в области фотографии, обработку фотопленок, деятельность фотокорреспондентов);</w:t>
      </w:r>
    </w:p>
    <w:p w:rsidR="00E374AE" w:rsidRPr="007B2E57" w:rsidRDefault="00E374AE" w:rsidP="00362437">
      <w:pPr>
        <w:tabs>
          <w:tab w:val="left" w:pos="709"/>
          <w:tab w:val="left" w:pos="1134"/>
        </w:tabs>
        <w:ind w:firstLine="709"/>
        <w:jc w:val="both"/>
      </w:pPr>
      <w:r w:rsidRPr="007B2E57">
        <w:t>-</w:t>
      </w:r>
      <w:r w:rsidRPr="007B2E57">
        <w:tab/>
        <w:t>предоставление прочих социальных услуг без обеспечения проживания, не включенных в другие группировки (предоставление услуг социального характера, консультаций, материальной помощи);</w:t>
      </w:r>
    </w:p>
    <w:p w:rsidR="00E374AE" w:rsidRPr="007B2E57" w:rsidRDefault="00E374AE" w:rsidP="00362437">
      <w:pPr>
        <w:tabs>
          <w:tab w:val="left" w:pos="709"/>
          <w:tab w:val="left" w:pos="1134"/>
        </w:tabs>
        <w:ind w:firstLine="709"/>
        <w:jc w:val="both"/>
      </w:pPr>
      <w:r w:rsidRPr="007B2E57">
        <w:lastRenderedPageBreak/>
        <w:t>-</w:t>
      </w:r>
      <w:r w:rsidRPr="007B2E57">
        <w:tab/>
        <w:t>деятельность учреждений клубного типа: клубов, дворцов и домов культуры, домов народного творчества;</w:t>
      </w:r>
    </w:p>
    <w:p w:rsidR="00E374AE" w:rsidRPr="007B2E57" w:rsidRDefault="00E374AE" w:rsidP="00362437">
      <w:pPr>
        <w:tabs>
          <w:tab w:val="left" w:pos="709"/>
          <w:tab w:val="left" w:pos="1134"/>
        </w:tabs>
        <w:ind w:firstLine="709"/>
        <w:jc w:val="both"/>
      </w:pPr>
      <w:r w:rsidRPr="007B2E57">
        <w:t>-</w:t>
      </w:r>
      <w:r w:rsidRPr="007B2E57">
        <w:tab/>
        <w:t>организация и проведение спортивных мероприятий на открытом воздухе или в  закрытом помещении для профессионалов или любителей;</w:t>
      </w:r>
    </w:p>
    <w:p w:rsidR="00E374AE" w:rsidRPr="007B2E57" w:rsidRDefault="00E374AE" w:rsidP="00362437">
      <w:pPr>
        <w:tabs>
          <w:tab w:val="left" w:pos="709"/>
          <w:tab w:val="left" w:pos="1134"/>
        </w:tabs>
        <w:ind w:firstLine="709"/>
        <w:jc w:val="both"/>
      </w:pPr>
      <w:r w:rsidRPr="007B2E57">
        <w:t>-</w:t>
      </w:r>
      <w:r w:rsidRPr="007B2E57">
        <w:tab/>
        <w:t>деятельность в области спорта прочая (деятельность организаторов спортивных мероприятий, имеющих или не имеющих свои спортивные объекты);</w:t>
      </w:r>
    </w:p>
    <w:p w:rsidR="00E374AE" w:rsidRPr="007B2E57" w:rsidRDefault="00E374AE" w:rsidP="00362437">
      <w:pPr>
        <w:tabs>
          <w:tab w:val="left" w:pos="709"/>
          <w:tab w:val="left" w:pos="1134"/>
        </w:tabs>
        <w:ind w:firstLine="709"/>
        <w:jc w:val="both"/>
      </w:pPr>
      <w:r w:rsidRPr="007B2E57">
        <w:t>-</w:t>
      </w:r>
      <w:r w:rsidRPr="007B2E57">
        <w:tab/>
        <w:t>деятельность зрительно-развлекательная прочая;</w:t>
      </w:r>
    </w:p>
    <w:p w:rsidR="00E374AE" w:rsidRPr="007B2E57" w:rsidRDefault="00E374AE" w:rsidP="00362437">
      <w:pPr>
        <w:tabs>
          <w:tab w:val="left" w:pos="709"/>
          <w:tab w:val="left" w:pos="1134"/>
        </w:tabs>
        <w:ind w:firstLine="709"/>
        <w:jc w:val="both"/>
      </w:pPr>
      <w:r w:rsidRPr="007B2E57">
        <w:t xml:space="preserve">- </w:t>
      </w:r>
      <w:r w:rsidRPr="007B2E57">
        <w:tab/>
        <w:t>деятельность зрительно-развлекательная прочая, не включенная в другие группировки;</w:t>
      </w:r>
    </w:p>
    <w:p w:rsidR="00E374AE" w:rsidRPr="007B2E57" w:rsidRDefault="00E374AE" w:rsidP="00362437">
      <w:pPr>
        <w:tabs>
          <w:tab w:val="left" w:pos="709"/>
          <w:tab w:val="left" w:pos="1134"/>
        </w:tabs>
        <w:ind w:firstLine="709"/>
        <w:jc w:val="both"/>
      </w:pPr>
      <w:r w:rsidRPr="007B2E57">
        <w:t>- деятельность прочих общественных организаций, не включенных в другие группировки (деятельность молодежных организаций, студенческих ассоциаций, молодежных клубов и товарищества по интересам и т.д.);</w:t>
      </w:r>
    </w:p>
    <w:p w:rsidR="00E374AE" w:rsidRPr="007B2E57" w:rsidRDefault="00E374AE" w:rsidP="00362437">
      <w:pPr>
        <w:tabs>
          <w:tab w:val="left" w:pos="709"/>
          <w:tab w:val="left" w:pos="1134"/>
        </w:tabs>
        <w:ind w:firstLine="709"/>
        <w:jc w:val="both"/>
      </w:pPr>
      <w:r w:rsidRPr="007B2E57">
        <w:t>-</w:t>
      </w:r>
      <w:r w:rsidRPr="007B2E57">
        <w:tab/>
        <w:t>прокат и аренда товаров для отдыха и спортивных товаров;</w:t>
      </w:r>
    </w:p>
    <w:p w:rsidR="00E374AE" w:rsidRPr="007B2E57" w:rsidRDefault="00E374AE" w:rsidP="00362437">
      <w:pPr>
        <w:tabs>
          <w:tab w:val="left" w:pos="709"/>
          <w:tab w:val="left" w:pos="1134"/>
        </w:tabs>
        <w:ind w:firstLine="709"/>
        <w:jc w:val="both"/>
      </w:pPr>
      <w:r w:rsidRPr="007B2E57">
        <w:t>-</w:t>
      </w:r>
      <w:r w:rsidRPr="007B2E57">
        <w:tab/>
        <w:t>аренда и лизинг профессиональной радио- и телевизионной аппаратуры, и аппаратуры связи.</w:t>
      </w:r>
    </w:p>
    <w:p w:rsidR="00E374AE" w:rsidRPr="007B2E57" w:rsidRDefault="00E374AE" w:rsidP="00362437">
      <w:pPr>
        <w:tabs>
          <w:tab w:val="left" w:pos="1134"/>
          <w:tab w:val="left" w:pos="1276"/>
        </w:tabs>
        <w:ind w:firstLine="709"/>
        <w:jc w:val="both"/>
      </w:pPr>
      <w:r w:rsidRPr="007B2E57">
        <w:t>Учреждение выполняет муниципальное задание, которое, в соответствии с предусмотренными Уставом основными видами деятельности Учреждения, формируется и утверждается Комитетом.</w:t>
      </w:r>
    </w:p>
    <w:p w:rsidR="00E374AE" w:rsidRPr="007B2E57" w:rsidRDefault="00E374AE" w:rsidP="00362437">
      <w:pPr>
        <w:tabs>
          <w:tab w:val="left" w:pos="1134"/>
          <w:tab w:val="left" w:pos="1276"/>
        </w:tabs>
        <w:ind w:firstLine="709"/>
        <w:jc w:val="both"/>
      </w:pPr>
      <w:r w:rsidRPr="007B2E57">
        <w:t xml:space="preserve">Учреждение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деятельности, в установленной сфере деятельности, для граждан и юридических лиц за плату и на одинаковых при оказании одних и тех же услуг условиях.  </w:t>
      </w:r>
    </w:p>
    <w:p w:rsidR="00E374AE" w:rsidRPr="007B2E57" w:rsidRDefault="00E374AE" w:rsidP="00362437">
      <w:pPr>
        <w:tabs>
          <w:tab w:val="left" w:pos="1134"/>
          <w:tab w:val="left" w:pos="1276"/>
        </w:tabs>
        <w:ind w:firstLine="709"/>
        <w:jc w:val="both"/>
      </w:pPr>
      <w:r w:rsidRPr="007B2E57">
        <w:t>Учреждение вправе осуществлять иные виды деятельности, не являющиеся основными видами деятельности, лишь постольку это служит достижению целей, ради которых оно создано, и соответствующие указанным целям, при условии, что такая деятельность указана в Уставе.</w:t>
      </w:r>
    </w:p>
    <w:p w:rsidR="00E374AE" w:rsidRPr="007B2E57" w:rsidRDefault="00E374AE" w:rsidP="00362437">
      <w:pPr>
        <w:tabs>
          <w:tab w:val="left" w:pos="0"/>
        </w:tabs>
        <w:ind w:firstLine="709"/>
        <w:jc w:val="both"/>
      </w:pPr>
      <w:r w:rsidRPr="007B2E57">
        <w:t>Источниками формирования имущества и финансовых ресурсов Учреждения являются:</w:t>
      </w:r>
    </w:p>
    <w:p w:rsidR="00E374AE" w:rsidRPr="007B2E57" w:rsidRDefault="00E374AE" w:rsidP="00362437">
      <w:pPr>
        <w:tabs>
          <w:tab w:val="left" w:pos="0"/>
        </w:tabs>
        <w:ind w:firstLine="709"/>
        <w:jc w:val="both"/>
      </w:pPr>
      <w:r w:rsidRPr="007B2E57">
        <w:t>- имущество, закрепленное за Учреждением на праве оперативного управления;</w:t>
      </w:r>
    </w:p>
    <w:p w:rsidR="00E374AE" w:rsidRPr="007B2E57" w:rsidRDefault="00E374AE" w:rsidP="00362437">
      <w:pPr>
        <w:tabs>
          <w:tab w:val="left" w:pos="0"/>
        </w:tabs>
        <w:ind w:firstLine="709"/>
        <w:jc w:val="both"/>
      </w:pPr>
      <w:r w:rsidRPr="007B2E57">
        <w:t>- имущество, приобретенное Учреждением за счет средств, выделенных Учреждению Учредителем на приобретение такого имущества, регулярные и единовременные поступления от Учредителя на выполнение муниципального задания;</w:t>
      </w:r>
    </w:p>
    <w:p w:rsidR="00E374AE" w:rsidRPr="007B2E57" w:rsidRDefault="00E374AE" w:rsidP="00362437">
      <w:pPr>
        <w:tabs>
          <w:tab w:val="left" w:pos="0"/>
        </w:tabs>
        <w:ind w:firstLine="709"/>
        <w:jc w:val="both"/>
      </w:pPr>
      <w:r w:rsidRPr="007B2E57">
        <w:t>- добровольные имущественные взносы и пожертвования;</w:t>
      </w:r>
    </w:p>
    <w:p w:rsidR="00E374AE" w:rsidRPr="007B2E57" w:rsidRDefault="00E374AE" w:rsidP="00362437">
      <w:pPr>
        <w:tabs>
          <w:tab w:val="left" w:pos="0"/>
        </w:tabs>
        <w:ind w:firstLine="709"/>
        <w:jc w:val="both"/>
      </w:pPr>
      <w:r w:rsidRPr="007B2E57">
        <w:t>- иные источники, не запрещенные действующим законодательством.</w:t>
      </w:r>
    </w:p>
    <w:p w:rsidR="00E374AE" w:rsidRPr="007B2E57" w:rsidRDefault="00E374AE" w:rsidP="00362437">
      <w:pPr>
        <w:tabs>
          <w:tab w:val="left" w:pos="0"/>
        </w:tabs>
        <w:ind w:firstLine="709"/>
        <w:jc w:val="both"/>
      </w:pPr>
      <w:r w:rsidRPr="007B2E57">
        <w:t>Доходы, полученные от предпринимательской и иной приносящей доход деятельности, и приобретенное за счет этих доходов имущество, поступает в самостоятельное распоряжение Учреждения.</w:t>
      </w:r>
    </w:p>
    <w:p w:rsidR="00E374AE" w:rsidRPr="007B2E57" w:rsidRDefault="00E374AE" w:rsidP="00362437">
      <w:pPr>
        <w:tabs>
          <w:tab w:val="left" w:pos="0"/>
        </w:tabs>
        <w:ind w:firstLine="709"/>
        <w:jc w:val="both"/>
      </w:pPr>
      <w:r w:rsidRPr="007B2E57">
        <w:t>Учреждение ведет налоговый учет, бюджетный учет и статистическую отчетность результатов хозяйственной и иной деятельности в порядке, установленном законодательством.</w:t>
      </w:r>
    </w:p>
    <w:p w:rsidR="00E374AE" w:rsidRDefault="00E374AE" w:rsidP="00362437">
      <w:pPr>
        <w:tabs>
          <w:tab w:val="left" w:pos="0"/>
        </w:tabs>
        <w:ind w:firstLine="709"/>
        <w:jc w:val="both"/>
      </w:pPr>
      <w:r w:rsidRPr="007B2E57">
        <w:t>Согласно Уставу, полномочия по назначению руководителя Учреждения на должность и освобождению от должности возложены на Учредителя с правом передачи данных полномочий на Комитет.</w:t>
      </w:r>
    </w:p>
    <w:p w:rsidR="00E374AE" w:rsidRPr="007B2E57" w:rsidRDefault="00E374AE" w:rsidP="00362437">
      <w:pPr>
        <w:tabs>
          <w:tab w:val="left" w:pos="0"/>
        </w:tabs>
        <w:ind w:firstLine="709"/>
        <w:jc w:val="both"/>
        <w:rPr>
          <w:i/>
        </w:rPr>
      </w:pPr>
      <w:r w:rsidRPr="007B2E57">
        <w:rPr>
          <w:rFonts w:eastAsia="Calibri"/>
          <w:lang w:eastAsia="en-US"/>
        </w:rPr>
        <w:t xml:space="preserve">Проверка </w:t>
      </w:r>
      <w:r>
        <w:rPr>
          <w:rFonts w:eastAsia="Calibri"/>
          <w:lang w:eastAsia="en-US"/>
        </w:rPr>
        <w:t xml:space="preserve">исполнения контрактов </w:t>
      </w:r>
      <w:r w:rsidRPr="007B2E57">
        <w:rPr>
          <w:rFonts w:eastAsia="Calibri"/>
          <w:lang w:eastAsia="en-US"/>
        </w:rPr>
        <w:t>проводилась выборочным способом, в отношении следующих контрактов: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701"/>
        <w:gridCol w:w="2268"/>
        <w:gridCol w:w="1701"/>
        <w:gridCol w:w="1560"/>
        <w:gridCol w:w="2126"/>
      </w:tblGrid>
      <w:tr w:rsidR="00E374AE" w:rsidRPr="00E374AE" w:rsidTr="00E374AE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4AE" w:rsidRPr="00E374AE" w:rsidRDefault="00E374AE" w:rsidP="00362437">
            <w:pPr>
              <w:jc w:val="center"/>
              <w:rPr>
                <w:bCs/>
              </w:rPr>
            </w:pPr>
            <w:r w:rsidRPr="00E374AE">
              <w:rPr>
                <w:bCs/>
              </w:rPr>
              <w:t xml:space="preserve">№ </w:t>
            </w:r>
            <w:proofErr w:type="gramStart"/>
            <w:r w:rsidRPr="00E374AE">
              <w:rPr>
                <w:bCs/>
              </w:rPr>
              <w:t>п</w:t>
            </w:r>
            <w:proofErr w:type="gramEnd"/>
            <w:r w:rsidRPr="00E374AE">
              <w:rPr>
                <w:bCs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4AE" w:rsidRPr="00E374AE" w:rsidRDefault="00E374AE" w:rsidP="00362437">
            <w:pPr>
              <w:jc w:val="center"/>
              <w:rPr>
                <w:bCs/>
              </w:rPr>
            </w:pPr>
            <w:r w:rsidRPr="00E374AE">
              <w:rPr>
                <w:bCs/>
              </w:rPr>
              <w:t>Номер контракта (ЕАСУЗ/ЕИС/Внутренний)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4AE" w:rsidRPr="00E374AE" w:rsidRDefault="00E374AE" w:rsidP="00362437">
            <w:pPr>
              <w:jc w:val="center"/>
              <w:rPr>
                <w:bCs/>
              </w:rPr>
            </w:pPr>
            <w:r w:rsidRPr="00E374AE">
              <w:rPr>
                <w:bCs/>
              </w:rPr>
              <w:t>Предмет контракта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4AE" w:rsidRPr="00E374AE" w:rsidRDefault="00E374AE" w:rsidP="00362437">
            <w:pPr>
              <w:jc w:val="center"/>
              <w:rPr>
                <w:bCs/>
              </w:rPr>
            </w:pPr>
            <w:r w:rsidRPr="00E374AE">
              <w:rPr>
                <w:bCs/>
              </w:rPr>
              <w:t>Сумма контракта, руб.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4AE" w:rsidRPr="00E374AE" w:rsidRDefault="00E374AE" w:rsidP="00362437">
            <w:pPr>
              <w:jc w:val="center"/>
              <w:rPr>
                <w:bCs/>
              </w:rPr>
            </w:pPr>
            <w:r w:rsidRPr="00E374AE">
              <w:rPr>
                <w:bCs/>
              </w:rPr>
              <w:t>Дата заключения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4AE" w:rsidRPr="00E374AE" w:rsidRDefault="00E374AE" w:rsidP="00362437">
            <w:pPr>
              <w:jc w:val="center"/>
              <w:rPr>
                <w:bCs/>
              </w:rPr>
            </w:pPr>
            <w:r w:rsidRPr="00E374AE">
              <w:rPr>
                <w:bCs/>
              </w:rPr>
              <w:t>Исполнитель</w:t>
            </w:r>
          </w:p>
        </w:tc>
      </w:tr>
      <w:tr w:rsidR="00E374AE" w:rsidRPr="00E374AE" w:rsidTr="00E374AE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r w:rsidRPr="00E374AE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  <w:rPr>
                <w:bCs/>
              </w:rPr>
            </w:pPr>
            <w:r w:rsidRPr="00E374AE">
              <w:rPr>
                <w:bCs/>
              </w:rPr>
              <w:t>316015-23 / 3504006025223000005 / 1089-3/4/24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  <w:rPr>
                <w:bCs/>
              </w:rPr>
            </w:pPr>
            <w:r w:rsidRPr="00E374AE">
              <w:rPr>
                <w:bCs/>
              </w:rPr>
              <w:t>Коммунальные услуги по предоставлению тепловой энергии на отопление и горячее водоснабжение центра «Юность» на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  <w:rPr>
                <w:bCs/>
              </w:rPr>
            </w:pPr>
            <w:r w:rsidRPr="00E374AE">
              <w:rPr>
                <w:bCs/>
              </w:rPr>
              <w:t>313 997,06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  <w:rPr>
                <w:bCs/>
              </w:rPr>
            </w:pPr>
            <w:r w:rsidRPr="00E374AE">
              <w:rPr>
                <w:bCs/>
              </w:rPr>
              <w:t>27.12.2023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  <w:rPr>
                <w:bCs/>
              </w:rPr>
            </w:pPr>
            <w:r w:rsidRPr="00E374AE">
              <w:rPr>
                <w:rStyle w:val="a3"/>
                <w:color w:val="auto"/>
                <w:u w:val="none"/>
                <w:lang w:eastAsia="en-US"/>
              </w:rPr>
              <w:t>Акционерное общество «Раменская теплосеть»</w:t>
            </w:r>
          </w:p>
        </w:tc>
      </w:tr>
      <w:tr w:rsidR="00E374AE" w:rsidRPr="00E374AE" w:rsidTr="00E374AE">
        <w:trPr>
          <w:trHeight w:val="8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r w:rsidRPr="00E374AE"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  <w:rPr>
                <w:bCs/>
              </w:rPr>
            </w:pPr>
            <w:r w:rsidRPr="00E374AE">
              <w:rPr>
                <w:bCs/>
              </w:rPr>
              <w:t>316013-23 / 3504006025223000006 / 1339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  <w:rPr>
                <w:bCs/>
              </w:rPr>
            </w:pPr>
            <w:r w:rsidRPr="00E374AE">
              <w:rPr>
                <w:bCs/>
              </w:rPr>
              <w:t>Аренда помещения для нужд МУ РГО «Раменский молодежный центр»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  <w:rPr>
                <w:bCs/>
              </w:rPr>
            </w:pPr>
            <w:r w:rsidRPr="00E374AE">
              <w:rPr>
                <w:bCs/>
              </w:rPr>
              <w:t>16 620 240,00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  <w:rPr>
                <w:bCs/>
              </w:rPr>
            </w:pPr>
            <w:r w:rsidRPr="00E374AE">
              <w:rPr>
                <w:bCs/>
              </w:rPr>
              <w:t>29.12.2023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  <w:rPr>
                <w:bCs/>
              </w:rPr>
            </w:pPr>
            <w:r w:rsidRPr="00E374AE">
              <w:t>Акционерное общество «</w:t>
            </w:r>
            <w:r w:rsidRPr="00E374AE">
              <w:rPr>
                <w:rStyle w:val="a3"/>
                <w:color w:val="auto"/>
                <w:u w:val="none"/>
                <w:lang w:eastAsia="en-US"/>
              </w:rPr>
              <w:t xml:space="preserve">Раменский </w:t>
            </w:r>
            <w:proofErr w:type="spellStart"/>
            <w:proofErr w:type="gramStart"/>
            <w:r w:rsidRPr="00E374AE">
              <w:rPr>
                <w:rStyle w:val="a3"/>
                <w:color w:val="auto"/>
                <w:u w:val="none"/>
                <w:lang w:eastAsia="en-US"/>
              </w:rPr>
              <w:t>электротехни-ческий</w:t>
            </w:r>
            <w:proofErr w:type="spellEnd"/>
            <w:proofErr w:type="gramEnd"/>
            <w:r w:rsidRPr="00E374AE">
              <w:rPr>
                <w:rStyle w:val="a3"/>
                <w:color w:val="auto"/>
                <w:u w:val="none"/>
                <w:lang w:eastAsia="en-US"/>
              </w:rPr>
              <w:t xml:space="preserve"> завод Энергия</w:t>
            </w:r>
            <w:r w:rsidRPr="00E374AE">
              <w:t>»</w:t>
            </w:r>
          </w:p>
        </w:tc>
      </w:tr>
      <w:tr w:rsidR="00E374AE" w:rsidRPr="00E374AE" w:rsidTr="00E374AE">
        <w:trPr>
          <w:trHeight w:val="5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r w:rsidRPr="00E374AE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</w:pPr>
            <w:r w:rsidRPr="00E374AE">
              <w:t>316017-23 / 3504006025223000008 / 1089-Р/4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</w:pPr>
            <w:r w:rsidRPr="00E374AE">
              <w:t>Коммунальные услуги по предоставлению холодной воды и водоотведению на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</w:pPr>
            <w:r w:rsidRPr="00E374AE">
              <w:t>175 058,88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</w:pPr>
            <w:r w:rsidRPr="00E374AE">
              <w:t>29.12.2023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  <w:rPr>
                <w:rStyle w:val="a3"/>
                <w:color w:val="auto"/>
                <w:u w:val="none"/>
                <w:lang w:eastAsia="en-US"/>
              </w:rPr>
            </w:pPr>
            <w:r w:rsidRPr="00E374AE">
              <w:rPr>
                <w:rStyle w:val="a3"/>
                <w:color w:val="auto"/>
                <w:u w:val="none"/>
                <w:lang w:eastAsia="en-US"/>
              </w:rPr>
              <w:t>Акционерное общество «Раменский водоканал»</w:t>
            </w:r>
          </w:p>
        </w:tc>
      </w:tr>
      <w:tr w:rsidR="00E374AE" w:rsidRPr="00E374AE" w:rsidTr="00E374AE">
        <w:trPr>
          <w:trHeight w:val="55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r w:rsidRPr="00E374AE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</w:pPr>
            <w:r w:rsidRPr="00E374AE">
              <w:t>338600-23 / 3504006025224000001 / 9183609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</w:pPr>
            <w:r w:rsidRPr="00E374AE">
              <w:t>Оказание услуг по организации и проведению Дня студента для молодежи Раменского городского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</w:pPr>
            <w:r w:rsidRPr="00E374AE">
              <w:t>840 000,00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</w:pPr>
            <w:r w:rsidRPr="00E374AE">
              <w:t>19.01.2024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  <w:rPr>
                <w:rStyle w:val="a3"/>
                <w:color w:val="auto"/>
                <w:u w:val="none"/>
                <w:lang w:eastAsia="en-US"/>
              </w:rPr>
            </w:pPr>
            <w:r w:rsidRPr="00E374AE">
              <w:rPr>
                <w:bCs/>
              </w:rPr>
              <w:t xml:space="preserve">Индивидуальный предприниматель </w:t>
            </w:r>
            <w:r w:rsidRPr="00E374AE">
              <w:rPr>
                <w:rStyle w:val="a3"/>
                <w:color w:val="auto"/>
                <w:u w:val="none"/>
                <w:lang w:eastAsia="en-US"/>
              </w:rPr>
              <w:t>Киселев Алексей Сергеевич</w:t>
            </w:r>
          </w:p>
        </w:tc>
      </w:tr>
      <w:tr w:rsidR="00E374AE" w:rsidRPr="00E374AE" w:rsidTr="00E374AE">
        <w:trPr>
          <w:trHeight w:val="5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r w:rsidRPr="00E374AE"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</w:pPr>
            <w:r w:rsidRPr="00E374AE">
              <w:t>150965-24 / 3504006025224000002 / 08483000516240008760001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</w:pPr>
            <w:r w:rsidRPr="00E374AE">
              <w:t>Оказание услуг по организации и проведению конкурса для молодых семей «</w:t>
            </w:r>
            <w:proofErr w:type="spellStart"/>
            <w:r w:rsidRPr="00E374AE">
              <w:t>Семь+Я</w:t>
            </w:r>
            <w:proofErr w:type="spellEnd"/>
            <w:r w:rsidRPr="00E374AE">
              <w:t>» Раменского городского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</w:pPr>
            <w:r w:rsidRPr="00E374AE">
              <w:t>497 500,00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</w:pPr>
            <w:r w:rsidRPr="00E374AE">
              <w:t>02.07.2024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  <w:rPr>
                <w:rStyle w:val="a3"/>
                <w:color w:val="auto"/>
                <w:u w:val="none"/>
                <w:lang w:eastAsia="en-US"/>
              </w:rPr>
            </w:pPr>
            <w:r w:rsidRPr="00E374AE">
              <w:rPr>
                <w:bCs/>
              </w:rPr>
              <w:t xml:space="preserve">Индивидуальный предприниматель </w:t>
            </w:r>
            <w:r w:rsidRPr="00E374AE">
              <w:rPr>
                <w:rStyle w:val="a3"/>
                <w:color w:val="auto"/>
                <w:u w:val="none"/>
                <w:lang w:eastAsia="en-US"/>
              </w:rPr>
              <w:t>Киселев Алексей Сергеевич</w:t>
            </w:r>
          </w:p>
        </w:tc>
      </w:tr>
      <w:tr w:rsidR="00E374AE" w:rsidRPr="00E374AE" w:rsidTr="00E374AE">
        <w:trPr>
          <w:trHeight w:val="55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r w:rsidRPr="00E374AE"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073885-24 /  / 073885-24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 xml:space="preserve">Услуги по содержанию нежилых помещений, в том числе коммунальные ресурсы, потребляемые при содержании общего имущества по адресу: Московская область, </w:t>
            </w:r>
            <w:proofErr w:type="spellStart"/>
            <w:r w:rsidRPr="00E374AE">
              <w:t>г.о</w:t>
            </w:r>
            <w:proofErr w:type="spellEnd"/>
            <w:r w:rsidRPr="00E374AE">
              <w:t xml:space="preserve">. Раменский, пос. </w:t>
            </w:r>
            <w:proofErr w:type="spellStart"/>
            <w:r w:rsidRPr="00E374AE">
              <w:t>Электроизолятор</w:t>
            </w:r>
            <w:proofErr w:type="spellEnd"/>
            <w:r w:rsidRPr="00E374AE">
              <w:t>, д.52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194 397,28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04.04.2024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rPr>
                <w:rStyle w:val="a3"/>
                <w:color w:val="auto"/>
                <w:u w:val="none"/>
                <w:lang w:eastAsia="en-US"/>
              </w:rPr>
              <w:t>Акционерное общество «Раменская теплосеть» филиал</w:t>
            </w:r>
            <w:r w:rsidRPr="00E374AE">
              <w:t xml:space="preserve"> «</w:t>
            </w:r>
            <w:proofErr w:type="spellStart"/>
            <w:proofErr w:type="gramStart"/>
            <w:r w:rsidRPr="00E374AE">
              <w:t>Управля-ющая</w:t>
            </w:r>
            <w:proofErr w:type="spellEnd"/>
            <w:proofErr w:type="gramEnd"/>
            <w:r w:rsidRPr="00E374AE">
              <w:t xml:space="preserve"> компания «Наш дом»</w:t>
            </w:r>
          </w:p>
        </w:tc>
      </w:tr>
      <w:tr w:rsidR="00E374AE" w:rsidRPr="00E374AE" w:rsidTr="00E374AE">
        <w:trPr>
          <w:trHeight w:val="9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r w:rsidRPr="00E374AE"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098995-24 /  / 2991891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 xml:space="preserve">Закупка визиток, листовок и ролл </w:t>
            </w:r>
            <w:proofErr w:type="spellStart"/>
            <w:r w:rsidRPr="00E374AE">
              <w:t>апа</w:t>
            </w:r>
            <w:proofErr w:type="spellEnd"/>
            <w:r w:rsidRPr="00E374AE">
              <w:t xml:space="preserve"> для нужд МУ РГО Раменский молодежный центр»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14 275,00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26.04.2024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 xml:space="preserve">Общество с </w:t>
            </w:r>
            <w:proofErr w:type="gramStart"/>
            <w:r w:rsidRPr="00E374AE">
              <w:t>ограниченной</w:t>
            </w:r>
            <w:proofErr w:type="gramEnd"/>
            <w:r w:rsidRPr="00E374AE">
              <w:t xml:space="preserve"> ответствен-</w:t>
            </w:r>
            <w:proofErr w:type="spellStart"/>
            <w:r w:rsidRPr="00E374AE">
              <w:t>ностью</w:t>
            </w:r>
            <w:proofErr w:type="spellEnd"/>
            <w:r w:rsidRPr="00E374AE">
              <w:t xml:space="preserve"> «ИНКДИ-ЗАЙН»</w:t>
            </w:r>
          </w:p>
        </w:tc>
      </w:tr>
      <w:tr w:rsidR="00E374AE" w:rsidRPr="00E374AE" w:rsidTr="00E374AE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r w:rsidRPr="00E374AE"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111270-24 /  / 3003358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 xml:space="preserve">Оказание услуг по ремонту автомобиля </w:t>
            </w:r>
            <w:proofErr w:type="spellStart"/>
            <w:r w:rsidRPr="00E374AE">
              <w:t>Fiat</w:t>
            </w:r>
            <w:proofErr w:type="spellEnd"/>
            <w:r w:rsidRPr="00E374AE">
              <w:t xml:space="preserve"> DUKATO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204 852,80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14.05.2024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 xml:space="preserve">Общество с </w:t>
            </w:r>
            <w:proofErr w:type="gramStart"/>
            <w:r w:rsidRPr="00E374AE">
              <w:t>ограниченной</w:t>
            </w:r>
            <w:proofErr w:type="gramEnd"/>
            <w:r w:rsidRPr="00E374AE">
              <w:t xml:space="preserve"> ответствен-</w:t>
            </w:r>
            <w:proofErr w:type="spellStart"/>
            <w:r w:rsidRPr="00E374AE">
              <w:t>ностью</w:t>
            </w:r>
            <w:proofErr w:type="spellEnd"/>
            <w:r w:rsidRPr="00E374AE">
              <w:t xml:space="preserve"> «САФОНОВО-АВТО»</w:t>
            </w:r>
          </w:p>
        </w:tc>
      </w:tr>
      <w:tr w:rsidR="00E374AE" w:rsidRPr="00E374AE" w:rsidTr="00E374A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r w:rsidRPr="00E374AE"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117883-24 /  / 117883-24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Поставка светодиодных светильников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9 850,00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24.05.2024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 xml:space="preserve">Индивидуальный предприниматель </w:t>
            </w:r>
            <w:proofErr w:type="spellStart"/>
            <w:r w:rsidRPr="00E374AE">
              <w:t>Остриков</w:t>
            </w:r>
            <w:proofErr w:type="spellEnd"/>
            <w:r w:rsidRPr="00E374AE">
              <w:t xml:space="preserve"> Павел </w:t>
            </w:r>
            <w:r w:rsidRPr="00E374AE">
              <w:lastRenderedPageBreak/>
              <w:t>Вячеславович</w:t>
            </w:r>
          </w:p>
        </w:tc>
      </w:tr>
      <w:tr w:rsidR="00E374AE" w:rsidRPr="00E374AE" w:rsidTr="00E374AE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r w:rsidRPr="00E374AE"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117882-24 /  / 117882-24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 xml:space="preserve">Оказание услуг по </w:t>
            </w:r>
            <w:proofErr w:type="spellStart"/>
            <w:r w:rsidRPr="00E374AE">
              <w:t>предрейсовому</w:t>
            </w:r>
            <w:proofErr w:type="spellEnd"/>
            <w:r w:rsidRPr="00E374AE">
              <w:t xml:space="preserve"> и </w:t>
            </w:r>
            <w:proofErr w:type="spellStart"/>
            <w:r w:rsidRPr="00E374AE">
              <w:t>послерейсовому</w:t>
            </w:r>
            <w:proofErr w:type="spellEnd"/>
            <w:r w:rsidRPr="00E374AE">
              <w:t xml:space="preserve"> медицинскому осмотру 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43 100,00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29.05.2024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МАУ Раменского городского округа «</w:t>
            </w:r>
            <w:r w:rsidRPr="00E374AE">
              <w:rPr>
                <w:rStyle w:val="a3"/>
                <w:color w:val="auto"/>
                <w:u w:val="none"/>
              </w:rPr>
              <w:t>МФСК</w:t>
            </w:r>
            <w:r w:rsidRPr="00E374AE">
              <w:t xml:space="preserve"> «</w:t>
            </w:r>
            <w:proofErr w:type="gramStart"/>
            <w:r w:rsidRPr="00E374AE">
              <w:t>БОРИСОГЛЕБ-СКИЙ</w:t>
            </w:r>
            <w:proofErr w:type="gramEnd"/>
            <w:r w:rsidRPr="00E374AE">
              <w:t>»</w:t>
            </w:r>
          </w:p>
        </w:tc>
      </w:tr>
      <w:tr w:rsidR="00E374AE" w:rsidRPr="00E374AE" w:rsidTr="00E374AE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r w:rsidRPr="00E374AE"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126372-24 /  / 3016327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Поставка дизельного топлива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46 037,50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29.05.2024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 xml:space="preserve">Общество с </w:t>
            </w:r>
            <w:proofErr w:type="gramStart"/>
            <w:r w:rsidRPr="00E374AE">
              <w:t>ограниченной</w:t>
            </w:r>
            <w:proofErr w:type="gramEnd"/>
            <w:r w:rsidRPr="00E374AE">
              <w:t xml:space="preserve"> ответствен-</w:t>
            </w:r>
            <w:proofErr w:type="spellStart"/>
            <w:r w:rsidRPr="00E374AE">
              <w:t>ностью</w:t>
            </w:r>
            <w:proofErr w:type="spellEnd"/>
            <w:r w:rsidRPr="00E374AE">
              <w:t xml:space="preserve"> «ИНВЕСТ МЕНЕДЖ-МЕНТ»</w:t>
            </w:r>
          </w:p>
        </w:tc>
      </w:tr>
      <w:tr w:rsidR="00E374AE" w:rsidRPr="00E374AE" w:rsidTr="00E374A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r w:rsidRPr="00E374AE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136218-24 /  / 136218-24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Поставка блока питания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12.06.2024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 xml:space="preserve">Индивидуальный предприниматель </w:t>
            </w:r>
            <w:proofErr w:type="spellStart"/>
            <w:r w:rsidRPr="00E374AE">
              <w:t>Остриков</w:t>
            </w:r>
            <w:proofErr w:type="spellEnd"/>
            <w:r w:rsidRPr="00E374AE">
              <w:t xml:space="preserve"> Павел Вячеславович</w:t>
            </w:r>
          </w:p>
        </w:tc>
      </w:tr>
      <w:tr w:rsidR="00E374AE" w:rsidRPr="00E374AE" w:rsidTr="00E374A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r w:rsidRPr="00E374AE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140776-24 /  / 235180-24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Поставка бытового пылесоса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19 031,00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17.06.2024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Индивидуальный предприниматель Прибыткова Елена Александровна</w:t>
            </w:r>
          </w:p>
        </w:tc>
      </w:tr>
      <w:tr w:rsidR="00E374AE" w:rsidRPr="00E374AE" w:rsidTr="00E374A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r w:rsidRPr="00E374AE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240374-24 /  / 3135386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Поставка автошин в 2024 году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30 240,00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30.10.2024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Индивидуальный предприниматель</w:t>
            </w:r>
          </w:p>
          <w:p w:rsidR="00E374AE" w:rsidRPr="00E374AE" w:rsidRDefault="00E374AE" w:rsidP="00362437">
            <w:pPr>
              <w:jc w:val="center"/>
            </w:pPr>
            <w:r w:rsidRPr="00E374AE">
              <w:t>Ефремов Олег Александрович</w:t>
            </w:r>
          </w:p>
        </w:tc>
      </w:tr>
      <w:tr w:rsidR="00E374AE" w:rsidRPr="00E374AE" w:rsidTr="00E374A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r w:rsidRPr="00E374AE"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241989-24 /  / 3135335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Поставка тележек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12 388,00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31.10.2024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Индивидуальный предприниматель</w:t>
            </w:r>
          </w:p>
          <w:p w:rsidR="00E374AE" w:rsidRPr="00E374AE" w:rsidRDefault="00E374AE" w:rsidP="00362437">
            <w:pPr>
              <w:jc w:val="center"/>
            </w:pPr>
            <w:proofErr w:type="spellStart"/>
            <w:r w:rsidRPr="00E374AE">
              <w:t>Усатов</w:t>
            </w:r>
            <w:proofErr w:type="spellEnd"/>
            <w:r w:rsidRPr="00E374AE">
              <w:t xml:space="preserve"> Михаил Яковлевич</w:t>
            </w:r>
          </w:p>
        </w:tc>
      </w:tr>
      <w:tr w:rsidR="00E374AE" w:rsidRPr="00E374AE" w:rsidTr="00E374A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r w:rsidRPr="00E374AE"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242019-24 /  / 3135388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Поставка дизельного топлива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24 150,00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01.11.2024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 xml:space="preserve">Общество с </w:t>
            </w:r>
            <w:proofErr w:type="gramStart"/>
            <w:r w:rsidRPr="00E374AE">
              <w:t>ограниченной</w:t>
            </w:r>
            <w:proofErr w:type="gramEnd"/>
            <w:r w:rsidRPr="00E374AE">
              <w:t xml:space="preserve"> ответствен-</w:t>
            </w:r>
            <w:proofErr w:type="spellStart"/>
            <w:r w:rsidRPr="00E374AE">
              <w:t>ностью</w:t>
            </w:r>
            <w:proofErr w:type="spellEnd"/>
            <w:r w:rsidRPr="00E374AE">
              <w:t xml:space="preserve"> «ИНВЕСТ МЕНЕДЖ-МЕНТ»</w:t>
            </w:r>
          </w:p>
        </w:tc>
      </w:tr>
      <w:tr w:rsidR="00E374AE" w:rsidRPr="00E374AE" w:rsidTr="00E374AE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r w:rsidRPr="00E374AE"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244813-24 /  / 3135327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Поставка светодиодных светильников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19 680,00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02.11.2024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Индивидуальный предприниматель</w:t>
            </w:r>
          </w:p>
          <w:p w:rsidR="00E374AE" w:rsidRPr="00E374AE" w:rsidRDefault="00E374AE" w:rsidP="00362437">
            <w:pPr>
              <w:jc w:val="center"/>
            </w:pPr>
            <w:proofErr w:type="spellStart"/>
            <w:r w:rsidRPr="00E374AE">
              <w:t>Дубовицкий</w:t>
            </w:r>
            <w:proofErr w:type="spellEnd"/>
            <w:r w:rsidRPr="00E374AE">
              <w:t xml:space="preserve"> Юрий Викторович</w:t>
            </w:r>
          </w:p>
        </w:tc>
      </w:tr>
      <w:tr w:rsidR="00E374AE" w:rsidRPr="00E374AE" w:rsidTr="00E374AE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r w:rsidRPr="00E374AE"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282016-24 /  / 282016-24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Поставка аптечек для оказания первой медицинской помощи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8 284,00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06.12.2024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 xml:space="preserve">Общество с </w:t>
            </w:r>
            <w:proofErr w:type="gramStart"/>
            <w:r w:rsidRPr="00E374AE">
              <w:t>ограниченной</w:t>
            </w:r>
            <w:proofErr w:type="gramEnd"/>
            <w:r w:rsidRPr="00E374AE">
              <w:t xml:space="preserve"> ответствен-</w:t>
            </w:r>
            <w:proofErr w:type="spellStart"/>
            <w:r w:rsidRPr="00E374AE">
              <w:t>ностью</w:t>
            </w:r>
            <w:proofErr w:type="spellEnd"/>
            <w:r w:rsidRPr="00E374AE">
              <w:t xml:space="preserve"> «КОМУС-РАЗВИТИЕ»</w:t>
            </w:r>
          </w:p>
        </w:tc>
      </w:tr>
      <w:tr w:rsidR="00E374AE" w:rsidRPr="00E374AE" w:rsidTr="00E374AE">
        <w:trPr>
          <w:trHeight w:val="6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r w:rsidRPr="00E374AE"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291076-24 /  / 3180175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Поставка потолочных плит для подвесного потолка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38 400,00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>09.12.2024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4AE" w:rsidRPr="00E374AE" w:rsidRDefault="00E374AE" w:rsidP="00362437">
            <w:pPr>
              <w:jc w:val="center"/>
            </w:pPr>
            <w:r w:rsidRPr="00E374AE">
              <w:t xml:space="preserve">Общество с </w:t>
            </w:r>
            <w:proofErr w:type="gramStart"/>
            <w:r w:rsidRPr="00E374AE">
              <w:t>ограниченной</w:t>
            </w:r>
            <w:proofErr w:type="gramEnd"/>
            <w:r w:rsidRPr="00E374AE">
              <w:t xml:space="preserve"> ответствен-</w:t>
            </w:r>
            <w:proofErr w:type="spellStart"/>
            <w:r w:rsidRPr="00E374AE">
              <w:t>ностью</w:t>
            </w:r>
            <w:proofErr w:type="spellEnd"/>
            <w:r w:rsidRPr="00E374AE">
              <w:t xml:space="preserve"> «ЕВРОТЕК»</w:t>
            </w:r>
          </w:p>
        </w:tc>
      </w:tr>
      <w:tr w:rsidR="00E374AE" w:rsidRPr="00E374AE" w:rsidTr="00E374AE">
        <w:trPr>
          <w:trHeight w:val="27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</w:pPr>
            <w: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</w:pPr>
            <w:r>
              <w:t>19 120 481,52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4AE" w:rsidRPr="00E374AE" w:rsidRDefault="00E374AE" w:rsidP="00362437">
            <w:pPr>
              <w:jc w:val="center"/>
            </w:pPr>
          </w:p>
        </w:tc>
      </w:tr>
    </w:tbl>
    <w:p w:rsidR="00E374AE" w:rsidRPr="007B2E57" w:rsidRDefault="00E374AE" w:rsidP="00362437">
      <w:pPr>
        <w:tabs>
          <w:tab w:val="left" w:pos="0"/>
        </w:tabs>
        <w:ind w:firstLine="709"/>
        <w:jc w:val="both"/>
      </w:pPr>
    </w:p>
    <w:p w:rsidR="00E374AE" w:rsidRPr="007B2E57" w:rsidRDefault="00E374AE" w:rsidP="00362437">
      <w:pPr>
        <w:autoSpaceDE w:val="0"/>
        <w:autoSpaceDN w:val="0"/>
        <w:adjustRightInd w:val="0"/>
        <w:ind w:firstLine="709"/>
        <w:rPr>
          <w:b/>
        </w:rPr>
      </w:pPr>
      <w:r w:rsidRPr="007B2E57">
        <w:rPr>
          <w:b/>
        </w:rPr>
        <w:t>Информация о результатах контрольного мероприятия:</w:t>
      </w:r>
    </w:p>
    <w:p w:rsidR="00E374AE" w:rsidRPr="007B2E57" w:rsidRDefault="00E374AE" w:rsidP="00362437">
      <w:pPr>
        <w:ind w:firstLine="708"/>
        <w:jc w:val="both"/>
      </w:pPr>
      <w:r w:rsidRPr="007B2E57">
        <w:rPr>
          <w:lang w:eastAsia="ar-SA"/>
        </w:rPr>
        <w:t xml:space="preserve">1. В результате проведения </w:t>
      </w:r>
      <w:r w:rsidRPr="007B2E57">
        <w:t>контрольного мероприятия</w:t>
      </w:r>
      <w:r w:rsidRPr="007B2E57">
        <w:rPr>
          <w:lang w:eastAsia="ar-SA"/>
        </w:rPr>
        <w:t xml:space="preserve"> </w:t>
      </w:r>
      <w:r w:rsidRPr="007B2E57">
        <w:t>выявлены следующие нарушения Учреждения: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693"/>
        <w:gridCol w:w="1984"/>
        <w:gridCol w:w="1418"/>
        <w:gridCol w:w="1418"/>
      </w:tblGrid>
      <w:tr w:rsidR="00E374AE" w:rsidRPr="00E374AE" w:rsidTr="00E374AE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jc w:val="center"/>
              <w:rPr>
                <w:rStyle w:val="col-auto"/>
                <w:rFonts w:eastAsiaTheme="majorEastAsia"/>
                <w:b/>
                <w:sz w:val="22"/>
                <w:szCs w:val="22"/>
              </w:rPr>
            </w:pPr>
            <w:r w:rsidRPr="00E374AE">
              <w:rPr>
                <w:rStyle w:val="col-auto"/>
                <w:rFonts w:eastAsiaTheme="majorEastAsia"/>
                <w:b/>
                <w:sz w:val="22"/>
                <w:szCs w:val="22"/>
              </w:rPr>
              <w:lastRenderedPageBreak/>
              <w:t>№</w:t>
            </w:r>
          </w:p>
          <w:p w:rsidR="00E374AE" w:rsidRPr="00E374AE" w:rsidRDefault="00E374AE" w:rsidP="00E374AE">
            <w:pPr>
              <w:jc w:val="center"/>
              <w:rPr>
                <w:sz w:val="22"/>
                <w:szCs w:val="22"/>
              </w:rPr>
            </w:pPr>
            <w:r w:rsidRPr="00E374AE">
              <w:rPr>
                <w:rStyle w:val="col-auto"/>
                <w:rFonts w:eastAsiaTheme="majorEastAsia"/>
                <w:b/>
                <w:sz w:val="22"/>
                <w:szCs w:val="22"/>
              </w:rPr>
              <w:t>п\</w:t>
            </w:r>
            <w:proofErr w:type="gramStart"/>
            <w:r w:rsidRPr="00E374AE">
              <w:rPr>
                <w:rStyle w:val="col-auto"/>
                <w:rFonts w:eastAsiaTheme="majorEastAsia"/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AE" w:rsidRPr="00E374AE" w:rsidRDefault="00E374AE" w:rsidP="00E374AE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E374AE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:rsidR="00E374AE" w:rsidRPr="00E374AE" w:rsidRDefault="00E374AE" w:rsidP="00E374AE">
            <w:pPr>
              <w:ind w:firstLine="34"/>
              <w:jc w:val="center"/>
              <w:rPr>
                <w:b/>
                <w:sz w:val="22"/>
                <w:szCs w:val="22"/>
              </w:rPr>
            </w:pPr>
            <w:proofErr w:type="gramStart"/>
            <w:r w:rsidRPr="00E374AE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E374AE">
              <w:rPr>
                <w:b/>
                <w:sz w:val="22"/>
                <w:szCs w:val="22"/>
              </w:rPr>
              <w:t xml:space="preserve"> которых</w:t>
            </w:r>
          </w:p>
          <w:p w:rsidR="00E374AE" w:rsidRPr="00E374AE" w:rsidRDefault="00E374AE" w:rsidP="00E374AE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E374AE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AE" w:rsidRPr="00E374AE" w:rsidRDefault="00E374AE" w:rsidP="00E374AE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E374AE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AE" w:rsidRPr="00E374AE" w:rsidRDefault="00E374AE" w:rsidP="00E374AE">
            <w:pPr>
              <w:ind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E374AE">
              <w:rPr>
                <w:b/>
                <w:sz w:val="22"/>
                <w:szCs w:val="22"/>
                <w:lang w:eastAsia="en-US"/>
              </w:rPr>
              <w:t xml:space="preserve">Состав </w:t>
            </w:r>
            <w:proofErr w:type="spellStart"/>
            <w:proofErr w:type="gramStart"/>
            <w:r w:rsidRPr="00E374AE">
              <w:rPr>
                <w:b/>
                <w:sz w:val="22"/>
                <w:szCs w:val="22"/>
                <w:lang w:eastAsia="en-US"/>
              </w:rPr>
              <w:t>административ-ного</w:t>
            </w:r>
            <w:proofErr w:type="spellEnd"/>
            <w:proofErr w:type="gramEnd"/>
            <w:r w:rsidRPr="00E374AE">
              <w:rPr>
                <w:b/>
                <w:sz w:val="22"/>
                <w:szCs w:val="22"/>
                <w:lang w:eastAsia="en-US"/>
              </w:rPr>
              <w:t xml:space="preserve">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E374AE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E374AE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E374AE" w:rsidRPr="00E374AE" w:rsidTr="00E374AE">
        <w:trPr>
          <w:trHeight w:val="39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33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E374AE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Нарушения при поверке финансово-хозяйственной деятельности</w:t>
            </w:r>
          </w:p>
          <w:p w:rsidR="00E374AE" w:rsidRPr="00E374AE" w:rsidRDefault="00E374AE" w:rsidP="00E374AE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rStyle w:val="col-auto"/>
                <w:rFonts w:eastAsiaTheme="majorEastAsi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 xml:space="preserve">Пункт 23 Постановление </w:t>
            </w:r>
          </w:p>
          <w:p w:rsidR="00E374AE" w:rsidRPr="00E374AE" w:rsidRDefault="00E374AE" w:rsidP="00E374AE">
            <w:pPr>
              <w:ind w:firstLine="3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№ 2128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362437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Отчет за 1 квартал предоставлен Комитету позже ус</w:t>
            </w:r>
            <w:r w:rsidR="00362437">
              <w:rPr>
                <w:sz w:val="22"/>
                <w:szCs w:val="22"/>
                <w:lang w:eastAsia="en-US"/>
              </w:rPr>
              <w:t>тановленного срока (08.04.2024)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 xml:space="preserve">Пункт 23 Постановление </w:t>
            </w:r>
          </w:p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№ 2128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 xml:space="preserve">Формы Отчетов </w:t>
            </w:r>
          </w:p>
          <w:p w:rsidR="00E374AE" w:rsidRPr="00E374AE" w:rsidRDefault="00E374AE" w:rsidP="00E374AE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 xml:space="preserve">за 1 квартал, полугодие, </w:t>
            </w:r>
          </w:p>
          <w:p w:rsidR="00E374AE" w:rsidRPr="00E374AE" w:rsidRDefault="00E374AE" w:rsidP="00E374AE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 xml:space="preserve">9 месяцев (предварительный за год), год (итоговый) </w:t>
            </w:r>
          </w:p>
          <w:p w:rsidR="00E374AE" w:rsidRPr="00E374AE" w:rsidRDefault="00E374AE" w:rsidP="00362437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не соответств</w:t>
            </w:r>
            <w:r w:rsidR="00362437">
              <w:rPr>
                <w:sz w:val="22"/>
                <w:szCs w:val="22"/>
                <w:lang w:eastAsia="en-US"/>
              </w:rPr>
              <w:t>уют утвержденной форме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105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 xml:space="preserve">Муниципальные задания № 920.1, </w:t>
            </w:r>
            <w:r w:rsidRPr="00E374AE">
              <w:rPr>
                <w:sz w:val="22"/>
                <w:szCs w:val="22"/>
              </w:rPr>
              <w:br/>
              <w:t>№ 920.3, № 920.4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362437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Отчетам присвоены номера не соответствующи</w:t>
            </w:r>
            <w:r w:rsidR="00362437">
              <w:rPr>
                <w:sz w:val="22"/>
                <w:szCs w:val="22"/>
                <w:lang w:eastAsia="en-US"/>
              </w:rPr>
              <w:t>е номеру Муниципального задания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 xml:space="preserve">Пункт 1 </w:t>
            </w:r>
          </w:p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 xml:space="preserve">Порядок № 2344 </w:t>
            </w:r>
            <w:r w:rsidRPr="00E374AE">
              <w:rPr>
                <w:sz w:val="22"/>
                <w:szCs w:val="22"/>
              </w:rPr>
              <w:br/>
              <w:t>(в редакции от 24.01.2022 № 602)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План ФХД утвержден директором Учреждения позже установленного срока (09.01.2024)</w:t>
            </w:r>
          </w:p>
          <w:p w:rsidR="00E374AE" w:rsidRPr="00E374AE" w:rsidRDefault="00E374AE" w:rsidP="00E374AE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362437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Дополнитель</w:t>
            </w:r>
            <w:r w:rsidR="00362437">
              <w:rPr>
                <w:sz w:val="22"/>
                <w:szCs w:val="22"/>
              </w:rPr>
              <w:t>ное соглашение № 1 к Соглашению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План ФХД от 23.04.2024 составлен неверно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 xml:space="preserve">Пункты 4.3.6 Соглашения на иные цели </w:t>
            </w:r>
          </w:p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 xml:space="preserve">№ 1 и № 2, </w:t>
            </w:r>
          </w:p>
          <w:p w:rsidR="00E374AE" w:rsidRPr="00E374AE" w:rsidRDefault="00E374AE" w:rsidP="00362437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пункт 4.3.4 Соглашение на иные цели № 3, пункт 3.3.6 Согл</w:t>
            </w:r>
            <w:r w:rsidR="00362437">
              <w:rPr>
                <w:sz w:val="22"/>
                <w:szCs w:val="22"/>
              </w:rPr>
              <w:t>ашение на иные цели №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Не представлены Учредителю отчеты об использовании субсидии по форме согласно приложениям к Соглашениям на иные цели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Пункт 6.9 Коллективный договор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36243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Распределение дохода от приносящей доход деятельности принималось работодателе</w:t>
            </w:r>
            <w:r w:rsidR="00362437">
              <w:rPr>
                <w:sz w:val="22"/>
                <w:szCs w:val="22"/>
              </w:rPr>
              <w:t>м без согласования с профсоюзом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Пункт 2.4 Положение о порядке предоставления платных услуг и расходовании полученных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В Учреждении отсутствуют:</w:t>
            </w:r>
          </w:p>
          <w:p w:rsidR="00E374AE" w:rsidRPr="00E374AE" w:rsidRDefault="00E374AE" w:rsidP="00E374A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- трудовые договоры со специалистами;</w:t>
            </w:r>
          </w:p>
          <w:p w:rsidR="00E374AE" w:rsidRPr="00E374AE" w:rsidRDefault="00E374AE" w:rsidP="00E374A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- учебные планы, программы и расписания предполагаемых платных услуг;</w:t>
            </w:r>
          </w:p>
          <w:p w:rsidR="00E374AE" w:rsidRPr="00E374AE" w:rsidRDefault="00E374AE" w:rsidP="00362437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 xml:space="preserve">- приказ об организации платных услуг, определяющий ставки работников, занятых оказанием платных услуг, график их работы, количество </w:t>
            </w:r>
            <w:r w:rsidR="00362437">
              <w:rPr>
                <w:sz w:val="22"/>
                <w:szCs w:val="22"/>
              </w:rPr>
              <w:t xml:space="preserve">и состав </w:t>
            </w:r>
            <w:r w:rsidR="00362437">
              <w:rPr>
                <w:sz w:val="22"/>
                <w:szCs w:val="22"/>
              </w:rPr>
              <w:lastRenderedPageBreak/>
              <w:t>занимающихся в группах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Часть 7 статья 8 Федеральный закон № 402-ФЗ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36243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Приказ об утверждении Учетной политики издан</w:t>
            </w:r>
            <w:r w:rsidR="00362437">
              <w:rPr>
                <w:sz w:val="22"/>
                <w:szCs w:val="22"/>
              </w:rPr>
              <w:t xml:space="preserve"> и утвержден с нарушением срока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 xml:space="preserve">Федеральный закон № 402-ФЗ, </w:t>
            </w:r>
            <w:r w:rsidRPr="00E374AE">
              <w:rPr>
                <w:sz w:val="22"/>
                <w:szCs w:val="22"/>
              </w:rPr>
              <w:br/>
              <w:t xml:space="preserve">Приказ № 274н, Приказ № 61н, </w:t>
            </w:r>
            <w:r w:rsidRPr="00E374AE">
              <w:rPr>
                <w:rFonts w:eastAsia="Calibri"/>
                <w:sz w:val="22"/>
                <w:szCs w:val="22"/>
              </w:rPr>
              <w:t>П</w:t>
            </w:r>
            <w:r w:rsidRPr="00E374AE">
              <w:rPr>
                <w:sz w:val="22"/>
                <w:szCs w:val="22"/>
              </w:rPr>
              <w:t>риказ № 142н, Приказ № 192н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6"/>
              <w:tabs>
                <w:tab w:val="left" w:pos="-84"/>
                <w:tab w:val="left" w:pos="142"/>
              </w:tabs>
              <w:suppressAutoHyphens/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E374AE">
              <w:rPr>
                <w:rFonts w:eastAsia="Calibri"/>
                <w:sz w:val="22"/>
                <w:szCs w:val="22"/>
              </w:rPr>
              <w:t>При разработке Учетной политики учитывались не все нормы бюджетного законодательства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362437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Пункт 3 статья 9 Федеральный закон № 402-ФЗ и пункт 29 ФСБУ «Концептуальные основы», пункты 3.1,</w:t>
            </w:r>
            <w:r w:rsidR="00362437">
              <w:rPr>
                <w:sz w:val="22"/>
                <w:szCs w:val="22"/>
              </w:rPr>
              <w:t xml:space="preserve"> 3.3, 3.4, 3.6 Учетная политика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Первичные учетные документы при возвращении сотрудника  из командировки в Журнале операций № 3 отражены не верно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 xml:space="preserve">Пункт 3 статья 9 Федеральный закон № 402-ФЗ и пункт 29 ФСБУ «Концептуальные основы»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36243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Несвоевременно отражены первичные учетные документы при совершении факта хозяйственно</w:t>
            </w:r>
            <w:r w:rsidR="00362437">
              <w:rPr>
                <w:sz w:val="22"/>
                <w:szCs w:val="22"/>
              </w:rPr>
              <w:t xml:space="preserve">й жизни в Журнале операций № 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 xml:space="preserve">Пункт 3.1 Приложение 6 к Учетной политике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36243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Проведена инвентариза</w:t>
            </w:r>
            <w:r w:rsidR="00362437">
              <w:rPr>
                <w:sz w:val="22"/>
                <w:szCs w:val="22"/>
              </w:rPr>
              <w:t>ция только нефинансовых активов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362437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Пункт 2.3 Методические указани</w:t>
            </w:r>
            <w:r w:rsidR="00362437">
              <w:rPr>
                <w:sz w:val="22"/>
                <w:szCs w:val="22"/>
              </w:rPr>
              <w:t>я по инвентаризации Приказ № 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 xml:space="preserve">Отсутствует журнал учета </w:t>
            </w:r>
            <w:proofErr w:type="gramStart"/>
            <w:r w:rsidRPr="00E374AE">
              <w:rPr>
                <w:sz w:val="22"/>
                <w:szCs w:val="22"/>
              </w:rPr>
              <w:t>контроля за</w:t>
            </w:r>
            <w:proofErr w:type="gramEnd"/>
            <w:r w:rsidRPr="00E374AE">
              <w:rPr>
                <w:sz w:val="22"/>
                <w:szCs w:val="22"/>
              </w:rPr>
              <w:t xml:space="preserve"> выполнением приказов  о проведении инвентаризации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  <w:shd w:val="clear" w:color="auto" w:fill="FFFFFF"/>
              </w:rPr>
              <w:t xml:space="preserve">Приказ № 52н, пункты 1.16, 1.17 </w:t>
            </w:r>
            <w:r w:rsidRPr="00E374AE">
              <w:rPr>
                <w:bCs/>
                <w:sz w:val="22"/>
                <w:szCs w:val="22"/>
              </w:rPr>
              <w:t xml:space="preserve">Приложение 6 к </w:t>
            </w:r>
            <w:r w:rsidRPr="00E374AE">
              <w:rPr>
                <w:sz w:val="22"/>
                <w:szCs w:val="22"/>
                <w:shd w:val="clear" w:color="auto" w:fill="FFFFFF"/>
              </w:rPr>
              <w:t xml:space="preserve">Учетной политике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362437" w:rsidRDefault="00E374AE" w:rsidP="00362437">
            <w:pPr>
              <w:tabs>
                <w:tab w:val="left" w:pos="0"/>
              </w:tabs>
              <w:jc w:val="center"/>
              <w:rPr>
                <w:sz w:val="22"/>
                <w:szCs w:val="22"/>
                <w:shd w:val="clear" w:color="auto" w:fill="FFFFFF"/>
              </w:rPr>
            </w:pPr>
            <w:r w:rsidRPr="00E374AE">
              <w:rPr>
                <w:sz w:val="22"/>
                <w:szCs w:val="22"/>
                <w:shd w:val="clear" w:color="auto" w:fill="FFFFFF"/>
              </w:rPr>
              <w:t>Инвентаризационные описи  не соответствуют требованиям федеральных стандартов, а именно отсутствуют заполненные графы: статус объект</w:t>
            </w:r>
            <w:r w:rsidR="00362437">
              <w:rPr>
                <w:sz w:val="22"/>
                <w:szCs w:val="22"/>
                <w:shd w:val="clear" w:color="auto" w:fill="FFFFFF"/>
              </w:rPr>
              <w:t>а учета, целевая функция актива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bCs/>
                <w:sz w:val="22"/>
                <w:szCs w:val="22"/>
              </w:rPr>
              <w:t xml:space="preserve">Пункты 2.3, 2.8 </w:t>
            </w:r>
            <w:r w:rsidRPr="00E374AE">
              <w:rPr>
                <w:sz w:val="22"/>
                <w:szCs w:val="22"/>
              </w:rPr>
              <w:t xml:space="preserve">Методические указания по инвентаризации Приказ № 49, пункт 1.17 </w:t>
            </w:r>
            <w:r w:rsidRPr="00E374AE">
              <w:rPr>
                <w:bCs/>
                <w:sz w:val="22"/>
                <w:szCs w:val="22"/>
              </w:rPr>
              <w:t xml:space="preserve">Приложения 6 к Учетной политике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362437" w:rsidRDefault="00E374AE" w:rsidP="00362437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E374AE">
              <w:rPr>
                <w:bCs/>
                <w:sz w:val="22"/>
                <w:szCs w:val="22"/>
              </w:rPr>
              <w:t>В рабочую инвентаризационную комиссию назначены начальник отдела спортивного и патриотического воспитания</w:t>
            </w:r>
            <w:r w:rsidR="00362437">
              <w:rPr>
                <w:bCs/>
                <w:sz w:val="22"/>
                <w:szCs w:val="22"/>
              </w:rPr>
              <w:t>,</w:t>
            </w:r>
            <w:r w:rsidRPr="00E374AE">
              <w:rPr>
                <w:bCs/>
                <w:sz w:val="22"/>
                <w:szCs w:val="22"/>
              </w:rPr>
              <w:t xml:space="preserve"> которые являются материально ответстве</w:t>
            </w:r>
            <w:r w:rsidR="00362437">
              <w:rPr>
                <w:bCs/>
                <w:sz w:val="22"/>
                <w:szCs w:val="22"/>
              </w:rPr>
              <w:t>нными лицами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Пункт 6.8 Коллективный договор</w:t>
            </w:r>
          </w:p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36243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Положение об оплате труда, предоставленное к провер</w:t>
            </w:r>
            <w:r w:rsidR="00362437">
              <w:rPr>
                <w:sz w:val="22"/>
                <w:szCs w:val="22"/>
              </w:rPr>
              <w:t>ке, не согласовано с профсоюзом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Пункт 1.16 Коллективный договор</w:t>
            </w:r>
          </w:p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36243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Представленные штатные расписания на 09.08.2023, на 03.06.2024, на 01.10.2024</w:t>
            </w:r>
            <w:r w:rsidR="00362437">
              <w:rPr>
                <w:sz w:val="22"/>
                <w:szCs w:val="22"/>
              </w:rPr>
              <w:t xml:space="preserve"> не согласованы с профсоюзом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Пункт 3 статья 25 Федеральный закон № 1032-1, Постановление</w:t>
            </w:r>
            <w:r w:rsidRPr="00E374AE">
              <w:rPr>
                <w:sz w:val="22"/>
                <w:szCs w:val="22"/>
              </w:rPr>
              <w:br/>
              <w:t xml:space="preserve"> № 2576, пункт 6 статья 53 Федеральный закон № 565-ФЗ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362437" w:rsidRDefault="00E374AE" w:rsidP="00362437">
            <w:pPr>
              <w:tabs>
                <w:tab w:val="left" w:pos="0"/>
              </w:tabs>
              <w:jc w:val="center"/>
              <w:rPr>
                <w:iCs/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 xml:space="preserve">Сведения и информация о вакантных должностях не предоставлены в территориальный отдел </w:t>
            </w:r>
            <w:r w:rsidRPr="00E374AE">
              <w:rPr>
                <w:sz w:val="22"/>
                <w:szCs w:val="22"/>
              </w:rPr>
              <w:br/>
              <w:t xml:space="preserve">№ 15 Центра занятости населения в Московской области в г. Раменское и не размещены на </w:t>
            </w:r>
            <w:r w:rsidRPr="00E374AE">
              <w:rPr>
                <w:iCs/>
                <w:sz w:val="22"/>
                <w:szCs w:val="22"/>
              </w:rPr>
              <w:t>единой цифро</w:t>
            </w:r>
            <w:r w:rsidR="00362437">
              <w:rPr>
                <w:iCs/>
                <w:sz w:val="22"/>
                <w:szCs w:val="22"/>
              </w:rPr>
              <w:t>вой платформе в указанные 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bCs/>
                <w:sz w:val="22"/>
                <w:szCs w:val="22"/>
              </w:rPr>
              <w:t xml:space="preserve">Часть 6 статья 136 Трудовой кодекс РФ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362437" w:rsidRDefault="00E374AE" w:rsidP="00362437">
            <w:pPr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 w:rsidRPr="00E374AE">
              <w:rPr>
                <w:bCs/>
                <w:sz w:val="22"/>
                <w:szCs w:val="22"/>
              </w:rPr>
              <w:t>Не утвержден порядок выдачи расчетных листков ни в одном</w:t>
            </w:r>
            <w:r w:rsidR="00362437">
              <w:rPr>
                <w:bCs/>
                <w:sz w:val="22"/>
                <w:szCs w:val="22"/>
              </w:rPr>
              <w:t xml:space="preserve"> локальном документе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Статья 236 Трудовой кодекс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36243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Выплата процентов (денежной компенсации) при нарушении срока выплаты причитающих денежных ср</w:t>
            </w:r>
            <w:r w:rsidR="00362437">
              <w:rPr>
                <w:sz w:val="22"/>
                <w:szCs w:val="22"/>
              </w:rPr>
              <w:t>едств работнику, не произведена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rFonts w:eastAsiaTheme="minorHAnsi"/>
                <w:sz w:val="22"/>
                <w:szCs w:val="22"/>
                <w:lang w:eastAsia="en-US"/>
              </w:rPr>
              <w:t xml:space="preserve">Пункты 3.6, 3.7 </w:t>
            </w:r>
            <w:r w:rsidRPr="00E374AE">
              <w:rPr>
                <w:sz w:val="22"/>
                <w:szCs w:val="22"/>
              </w:rPr>
              <w:t xml:space="preserve">Положение </w:t>
            </w:r>
            <w:r w:rsidRPr="00E374AE">
              <w:rPr>
                <w:rFonts w:eastAsiaTheme="minorHAnsi"/>
                <w:sz w:val="22"/>
                <w:szCs w:val="22"/>
                <w:lang w:eastAsia="en-US"/>
              </w:rPr>
              <w:t>о премировании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362437" w:rsidRDefault="00E374AE" w:rsidP="00362437">
            <w:pPr>
              <w:tabs>
                <w:tab w:val="left" w:pos="0"/>
              </w:tabs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374AE">
              <w:rPr>
                <w:rFonts w:eastAsiaTheme="minorHAnsi"/>
                <w:sz w:val="22"/>
                <w:szCs w:val="22"/>
                <w:lang w:eastAsia="en-US"/>
              </w:rPr>
              <w:t>Работникам безосновательно не выплачена прем</w:t>
            </w:r>
            <w:r w:rsidR="00362437">
              <w:rPr>
                <w:rFonts w:eastAsiaTheme="minorHAnsi"/>
                <w:sz w:val="22"/>
                <w:szCs w:val="22"/>
                <w:lang w:eastAsia="en-US"/>
              </w:rPr>
              <w:t>ия по итогам работы за 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 xml:space="preserve">Пункт 1.16 Коллективный договор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36243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Представленное Положение о порядке разработки должностных инструк</w:t>
            </w:r>
            <w:r w:rsidR="00362437">
              <w:rPr>
                <w:sz w:val="22"/>
                <w:szCs w:val="22"/>
              </w:rPr>
              <w:t>ций не согласовано с профсоюзом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proofErr w:type="spellStart"/>
            <w:r w:rsidRPr="00E374AE">
              <w:rPr>
                <w:sz w:val="22"/>
                <w:szCs w:val="22"/>
              </w:rPr>
              <w:t>Профстандарт</w:t>
            </w:r>
            <w:proofErr w:type="spellEnd"/>
            <w:r w:rsidRPr="00E374AE">
              <w:rPr>
                <w:sz w:val="22"/>
                <w:szCs w:val="22"/>
              </w:rPr>
              <w:t xml:space="preserve">, </w:t>
            </w:r>
            <w:r w:rsidRPr="00E374AE">
              <w:rPr>
                <w:bCs/>
                <w:sz w:val="22"/>
                <w:szCs w:val="22"/>
              </w:rPr>
              <w:t>единый квалификационный справочник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Квалификационные треб</w:t>
            </w:r>
            <w:r w:rsidR="00362437">
              <w:rPr>
                <w:sz w:val="22"/>
                <w:szCs w:val="22"/>
              </w:rPr>
              <w:t xml:space="preserve">ования к ведущему программисту </w:t>
            </w:r>
          </w:p>
          <w:p w:rsidR="00E374AE" w:rsidRPr="00E374AE" w:rsidRDefault="00E374AE" w:rsidP="00E374A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 xml:space="preserve">в должностной инструкции не соответствуют требованиям </w:t>
            </w:r>
            <w:proofErr w:type="spellStart"/>
            <w:r w:rsidRPr="00E374AE">
              <w:rPr>
                <w:sz w:val="22"/>
                <w:szCs w:val="22"/>
              </w:rPr>
              <w:t>Профстандарта</w:t>
            </w:r>
            <w:proofErr w:type="spellEnd"/>
            <w:r w:rsidRPr="00E374AE">
              <w:rPr>
                <w:sz w:val="22"/>
                <w:szCs w:val="22"/>
              </w:rPr>
              <w:t>, либо ЕКС;</w:t>
            </w:r>
          </w:p>
          <w:p w:rsidR="00E374AE" w:rsidRPr="00E374AE" w:rsidRDefault="00E374AE" w:rsidP="0036243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в должностной инструкции руководителя клуба отсутствуют какие</w:t>
            </w:r>
            <w:r w:rsidR="00362437">
              <w:rPr>
                <w:sz w:val="22"/>
                <w:szCs w:val="22"/>
              </w:rPr>
              <w:t>-либо требования к квалификации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Пункт 6.1 Методические рекомендации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362437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 xml:space="preserve">Норма расхода топлива для легкового автомобиля </w:t>
            </w:r>
            <w:proofErr w:type="spellStart"/>
            <w:r w:rsidRPr="00E374AE">
              <w:rPr>
                <w:sz w:val="22"/>
                <w:szCs w:val="22"/>
                <w:lang w:eastAsia="en-US"/>
              </w:rPr>
              <w:t>Fiat</w:t>
            </w:r>
            <w:proofErr w:type="spellEnd"/>
            <w:r w:rsidRPr="00E374AE">
              <w:rPr>
                <w:sz w:val="22"/>
                <w:szCs w:val="22"/>
                <w:lang w:eastAsia="en-US"/>
              </w:rPr>
              <w:t xml:space="preserve"> DUCATO установлена самостоятельно, </w:t>
            </w:r>
            <w:r w:rsidRPr="00E374AE">
              <w:rPr>
                <w:bCs/>
                <w:sz w:val="22"/>
                <w:szCs w:val="22"/>
              </w:rPr>
              <w:t>без подтверждающего расчета того, что данный автомобиль осуществляет движение только по городским улицам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Приказ № 266н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362437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 xml:space="preserve">В путевом листе                          от 20.08.2024 указано, что </w:t>
            </w:r>
            <w:proofErr w:type="spellStart"/>
            <w:r w:rsidRPr="00E374AE">
              <w:rPr>
                <w:sz w:val="22"/>
                <w:szCs w:val="22"/>
                <w:lang w:eastAsia="en-US"/>
              </w:rPr>
              <w:t>послерейсовый</w:t>
            </w:r>
            <w:proofErr w:type="spellEnd"/>
            <w:r w:rsidRPr="00E374AE">
              <w:rPr>
                <w:sz w:val="22"/>
                <w:szCs w:val="22"/>
                <w:lang w:eastAsia="en-US"/>
              </w:rPr>
              <w:t xml:space="preserve"> медицинский осмотр провел работник </w:t>
            </w:r>
            <w:r w:rsidRPr="00E374AE">
              <w:rPr>
                <w:sz w:val="22"/>
                <w:szCs w:val="22"/>
                <w:lang w:eastAsia="en-US"/>
              </w:rPr>
              <w:lastRenderedPageBreak/>
              <w:t>Учреждения, не имеющий медицинского образования и не являющийся работником МАУ Раменского городского округа «Многофункциональный физкультурно-спорти</w:t>
            </w:r>
            <w:r w:rsidR="00362437">
              <w:rPr>
                <w:sz w:val="22"/>
                <w:szCs w:val="22"/>
                <w:lang w:eastAsia="en-US"/>
              </w:rPr>
              <w:t>вный комплекс «Борисоглебский»»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Приказ № 106н</w:t>
            </w:r>
          </w:p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В Учетной политике не утверждена форма путевого листа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Приказ № 390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362437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Отсутствуют сведения о номере телефона и основном государственном регистрационном номере юридическ</w:t>
            </w:r>
            <w:r w:rsidR="00362437">
              <w:rPr>
                <w:sz w:val="22"/>
                <w:szCs w:val="22"/>
                <w:lang w:eastAsia="en-US"/>
              </w:rPr>
              <w:t>ого лица во всех путевых листах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Приказ № 390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362437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 xml:space="preserve">Отсутствуют сведения о типе транспортного </w:t>
            </w:r>
            <w:r w:rsidR="00362437">
              <w:rPr>
                <w:sz w:val="22"/>
                <w:szCs w:val="22"/>
                <w:lang w:eastAsia="en-US"/>
              </w:rPr>
              <w:t>средства во всех путевых листах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Приказ № 390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437" w:rsidRDefault="00E374AE" w:rsidP="00E374AE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 xml:space="preserve">Отсутствуют сведения о серии, номере и дате выдачи водительского удостоверения, а также страховом номере индивидуального лицевого счета в </w:t>
            </w:r>
            <w:r w:rsidR="00362437">
              <w:rPr>
                <w:sz w:val="22"/>
                <w:szCs w:val="22"/>
                <w:lang w:eastAsia="en-US"/>
              </w:rPr>
              <w:t>путевых листах</w:t>
            </w:r>
            <w:r w:rsidRPr="00E374AE">
              <w:rPr>
                <w:sz w:val="22"/>
                <w:szCs w:val="22"/>
                <w:lang w:eastAsia="en-US"/>
              </w:rPr>
              <w:t xml:space="preserve"> с 03.06.2024 по 10.06.2024;               </w:t>
            </w:r>
          </w:p>
          <w:p w:rsidR="00E374AE" w:rsidRPr="00E374AE" w:rsidRDefault="00E374AE" w:rsidP="00362437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о дате выдачи водительского удостоверения в путевых листах с 13.06.20</w:t>
            </w:r>
            <w:r w:rsidR="00362437">
              <w:rPr>
                <w:sz w:val="22"/>
                <w:szCs w:val="22"/>
                <w:lang w:eastAsia="en-US"/>
              </w:rPr>
              <w:t>24 и до конца отчетного периода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Приказ № 390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362437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Отсутствуют сведения о виде п</w:t>
            </w:r>
            <w:r w:rsidR="00362437">
              <w:rPr>
                <w:sz w:val="22"/>
                <w:szCs w:val="22"/>
                <w:lang w:eastAsia="en-US"/>
              </w:rPr>
              <w:t>еревозки во всех путевых листах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Приказ № 390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362437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Отсутствуют сведения о виде с</w:t>
            </w:r>
            <w:r w:rsidR="00362437">
              <w:rPr>
                <w:sz w:val="22"/>
                <w:szCs w:val="22"/>
                <w:lang w:eastAsia="en-US"/>
              </w:rPr>
              <w:t>ообщения во всех путевых листах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Приказ № 390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 xml:space="preserve">Отсутствуют сведения о времени выезда транспортного средства с парковки и его возвращения в путевом листе </w:t>
            </w:r>
          </w:p>
          <w:p w:rsidR="00E374AE" w:rsidRPr="00E374AE" w:rsidRDefault="00E374AE" w:rsidP="00362437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от 07.07.2024, далее во всех путевых листах, начиная с 10.07.2024, кроме путевого листа от 08.09.2024, при этом в данном путевом листе отсутствуют данные о времени возвращения на парковку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Приказ № 390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 xml:space="preserve">Отсутствуют сведения о дате и времени прохождения водителем </w:t>
            </w:r>
            <w:proofErr w:type="spellStart"/>
            <w:r w:rsidRPr="00E374AE">
              <w:rPr>
                <w:sz w:val="22"/>
                <w:szCs w:val="22"/>
                <w:lang w:eastAsia="en-US"/>
              </w:rPr>
              <w:lastRenderedPageBreak/>
              <w:t>послерейсового</w:t>
            </w:r>
            <w:proofErr w:type="spellEnd"/>
            <w:r w:rsidRPr="00E374AE">
              <w:rPr>
                <w:sz w:val="22"/>
                <w:szCs w:val="22"/>
                <w:lang w:eastAsia="en-US"/>
              </w:rPr>
              <w:t xml:space="preserve"> медицинского осмотра в путевых листах </w:t>
            </w:r>
          </w:p>
          <w:p w:rsidR="00E374AE" w:rsidRPr="00E374AE" w:rsidRDefault="00E374AE" w:rsidP="00362437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от 18.07.2024, 19.</w:t>
            </w:r>
            <w:r w:rsidR="00362437">
              <w:rPr>
                <w:sz w:val="22"/>
                <w:szCs w:val="22"/>
                <w:lang w:eastAsia="en-US"/>
              </w:rPr>
              <w:t>07.2024, 22.07.2024, 23.07.2024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Приказ № 390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362437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 xml:space="preserve">Отсутствуют сведения о времени прохождения водителем </w:t>
            </w:r>
            <w:proofErr w:type="spellStart"/>
            <w:r w:rsidRPr="00E374AE">
              <w:rPr>
                <w:sz w:val="22"/>
                <w:szCs w:val="22"/>
                <w:lang w:eastAsia="en-US"/>
              </w:rPr>
              <w:t>предрейсового</w:t>
            </w:r>
            <w:proofErr w:type="spellEnd"/>
            <w:r w:rsidRPr="00E374AE">
              <w:rPr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E374AE">
              <w:rPr>
                <w:sz w:val="22"/>
                <w:szCs w:val="22"/>
                <w:lang w:eastAsia="en-US"/>
              </w:rPr>
              <w:t>послерейсового</w:t>
            </w:r>
            <w:proofErr w:type="spellEnd"/>
            <w:r w:rsidRPr="00E374AE">
              <w:rPr>
                <w:sz w:val="22"/>
                <w:szCs w:val="22"/>
                <w:lang w:eastAsia="en-US"/>
              </w:rPr>
              <w:t xml:space="preserve"> медицинского осмотра в путевых листах от 18.10.2024, 21.10.2024, 23.10.2024, 24.10.2024, 25.10.2024, 30.</w:t>
            </w:r>
            <w:r w:rsidR="00362437">
              <w:rPr>
                <w:sz w:val="22"/>
                <w:szCs w:val="22"/>
                <w:lang w:eastAsia="en-US"/>
              </w:rPr>
              <w:t>10.2024, 05.11.2024, 29.11.2024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Приказ № 390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 xml:space="preserve">Отсутствует подпись медицинского работника, проводившего </w:t>
            </w:r>
            <w:proofErr w:type="spellStart"/>
            <w:r w:rsidRPr="00E374AE">
              <w:rPr>
                <w:sz w:val="22"/>
                <w:szCs w:val="22"/>
                <w:lang w:eastAsia="en-US"/>
              </w:rPr>
              <w:t>послерейсовый</w:t>
            </w:r>
            <w:proofErr w:type="spellEnd"/>
            <w:r w:rsidRPr="00E374AE">
              <w:rPr>
                <w:sz w:val="22"/>
                <w:szCs w:val="22"/>
                <w:lang w:eastAsia="en-US"/>
              </w:rPr>
              <w:t xml:space="preserve"> медицинский осмотр в путевом листе </w:t>
            </w:r>
          </w:p>
          <w:p w:rsidR="00E374AE" w:rsidRPr="00E374AE" w:rsidRDefault="00E374AE" w:rsidP="00E374AE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от 05.12.2024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Часть 2 статья 9 Федеральный закон № 402-ФЗ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362437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E374AE">
              <w:rPr>
                <w:sz w:val="22"/>
                <w:szCs w:val="22"/>
                <w:lang w:eastAsia="en-US"/>
              </w:rPr>
              <w:t>Учреждением в путевых листах производится неверное заполнение граф «Место отправления» «Место назначения», например: записи «ОДД "Будущее" – Жуковский», «ул. Левашова – Ногинс</w:t>
            </w:r>
            <w:r w:rsidR="00362437">
              <w:rPr>
                <w:sz w:val="22"/>
                <w:szCs w:val="22"/>
                <w:lang w:eastAsia="en-US"/>
              </w:rPr>
              <w:t>к», «Ногинск – Балашиха» и т.д.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bCs/>
                <w:sz w:val="22"/>
                <w:szCs w:val="22"/>
              </w:rPr>
            </w:pPr>
            <w:r w:rsidRPr="00E374AE">
              <w:rPr>
                <w:iCs/>
                <w:sz w:val="22"/>
                <w:szCs w:val="22"/>
              </w:rPr>
              <w:t xml:space="preserve">Статья 57 </w:t>
            </w:r>
            <w:r w:rsidRPr="00E374AE">
              <w:rPr>
                <w:iCs/>
                <w:sz w:val="22"/>
                <w:szCs w:val="22"/>
              </w:rPr>
              <w:br/>
              <w:t xml:space="preserve">Трудовой кодекс РФ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iCs/>
                <w:sz w:val="22"/>
                <w:szCs w:val="22"/>
              </w:rPr>
            </w:pPr>
            <w:r w:rsidRPr="00E374AE">
              <w:rPr>
                <w:iCs/>
                <w:sz w:val="22"/>
                <w:szCs w:val="22"/>
              </w:rPr>
              <w:t xml:space="preserve">В трудовых договорах с </w:t>
            </w:r>
            <w:r w:rsidRPr="00E374AE">
              <w:rPr>
                <w:rFonts w:eastAsia="Calibri"/>
                <w:sz w:val="22"/>
                <w:szCs w:val="22"/>
              </w:rPr>
              <w:t>работниками</w:t>
            </w:r>
            <w:r w:rsidRPr="00E374AE">
              <w:rPr>
                <w:iCs/>
                <w:sz w:val="22"/>
                <w:szCs w:val="22"/>
              </w:rPr>
              <w:t xml:space="preserve"> Учреждения отсутствует информация об условиях труда на рабочем месте</w:t>
            </w:r>
          </w:p>
          <w:p w:rsidR="00E374AE" w:rsidRPr="00E374AE" w:rsidRDefault="00E374AE" w:rsidP="00E374AE">
            <w:pPr>
              <w:tabs>
                <w:tab w:val="left" w:pos="-84"/>
              </w:tabs>
              <w:ind w:firstLine="3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 w:rsidRPr="00E374AE"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E374AE" w:rsidRPr="00362437" w:rsidRDefault="00362437" w:rsidP="00362437">
            <w:pPr>
              <w:ind w:left="-73" w:hanging="7"/>
              <w:jc w:val="center"/>
              <w:rPr>
                <w:rFonts w:eastAsia="Calibri"/>
                <w:bCs/>
                <w:iCs/>
                <w:sz w:val="22"/>
                <w:szCs w:val="22"/>
                <w:lang w:eastAsia="zh-CN"/>
              </w:rPr>
            </w:pPr>
            <w:r>
              <w:rPr>
                <w:rFonts w:eastAsia="Calibri"/>
                <w:bCs/>
                <w:iCs/>
                <w:sz w:val="22"/>
                <w:szCs w:val="22"/>
                <w:lang w:eastAsia="zh-CN"/>
              </w:rPr>
              <w:t xml:space="preserve"> частью 4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bCs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E374AE">
              <w:rPr>
                <w:bCs/>
                <w:iCs/>
                <w:sz w:val="22"/>
                <w:szCs w:val="22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jc w:val="center"/>
              <w:rPr>
                <w:bCs/>
                <w:sz w:val="22"/>
                <w:szCs w:val="22"/>
              </w:rPr>
            </w:pPr>
            <w:r w:rsidRPr="00E374AE">
              <w:rPr>
                <w:bCs/>
                <w:sz w:val="22"/>
                <w:szCs w:val="22"/>
                <w:shd w:val="clear" w:color="auto" w:fill="FFFFFF"/>
              </w:rPr>
              <w:t xml:space="preserve">Статья </w:t>
            </w:r>
            <w:r w:rsidRPr="00E374AE">
              <w:rPr>
                <w:bCs/>
                <w:sz w:val="22"/>
                <w:szCs w:val="22"/>
              </w:rPr>
              <w:t>134 Трудовой кодекс РФ</w:t>
            </w:r>
          </w:p>
          <w:p w:rsidR="00E374AE" w:rsidRPr="00E374AE" w:rsidRDefault="00E374AE" w:rsidP="00E374AE">
            <w:pPr>
              <w:ind w:left="-74" w:firstLine="7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bCs/>
                <w:sz w:val="22"/>
                <w:szCs w:val="22"/>
              </w:rPr>
            </w:pPr>
            <w:r w:rsidRPr="00E374AE">
              <w:rPr>
                <w:bCs/>
                <w:sz w:val="22"/>
                <w:szCs w:val="22"/>
              </w:rPr>
              <w:t>В локальных документах Учреждения не установлены необходимости и порядка индексации заработной платы работников</w:t>
            </w:r>
          </w:p>
          <w:p w:rsidR="00E374AE" w:rsidRPr="00E374AE" w:rsidRDefault="00E374AE" w:rsidP="00E374AE">
            <w:pPr>
              <w:tabs>
                <w:tab w:val="left" w:pos="-84"/>
              </w:tabs>
              <w:ind w:firstLine="3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362437" w:rsidRDefault="00E374AE" w:rsidP="00362437">
            <w:pPr>
              <w:ind w:left="-73" w:hanging="7"/>
              <w:jc w:val="center"/>
              <w:rPr>
                <w:bCs/>
                <w:sz w:val="22"/>
                <w:szCs w:val="22"/>
              </w:rPr>
            </w:pPr>
            <w:r w:rsidRPr="00E374AE">
              <w:rPr>
                <w:rFonts w:eastAsia="Calibri"/>
                <w:bCs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 частью 1</w:t>
            </w:r>
            <w:r w:rsidR="00362437">
              <w:rPr>
                <w:bCs/>
                <w:sz w:val="22"/>
                <w:szCs w:val="22"/>
              </w:rPr>
              <w:t xml:space="preserve">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widowControl w:val="0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374AE">
              <w:rPr>
                <w:bCs/>
                <w:sz w:val="22"/>
                <w:szCs w:val="22"/>
                <w:lang w:eastAsia="en-US"/>
              </w:rPr>
              <w:t>1</w:t>
            </w:r>
          </w:p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E374AE">
              <w:rPr>
                <w:bCs/>
                <w:sz w:val="22"/>
                <w:szCs w:val="22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bCs/>
                <w:sz w:val="22"/>
                <w:szCs w:val="22"/>
              </w:rPr>
            </w:pPr>
            <w:r w:rsidRPr="00E374AE">
              <w:rPr>
                <w:sz w:val="22"/>
                <w:szCs w:val="22"/>
                <w:lang w:bidi="en-US"/>
              </w:rPr>
              <w:t>Трудовой кодекс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jc w:val="center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E374AE">
              <w:rPr>
                <w:bCs/>
                <w:iCs/>
                <w:sz w:val="22"/>
                <w:szCs w:val="22"/>
                <w:shd w:val="clear" w:color="auto" w:fill="FFFFFF"/>
              </w:rPr>
              <w:t>Не утверждена новая редакция Правил внутреннего трудового распорядка, не внесены необходимые изменения (</w:t>
            </w:r>
            <w:r w:rsidRPr="00E374AE">
              <w:rPr>
                <w:sz w:val="22"/>
                <w:szCs w:val="22"/>
                <w:shd w:val="clear" w:color="auto" w:fill="FFFFFF"/>
              </w:rPr>
              <w:t>новые социально-трудовые гарантии для мобилизованных сотрудников и членов их семей;</w:t>
            </w:r>
          </w:p>
          <w:p w:rsidR="00E374AE" w:rsidRPr="00E374AE" w:rsidRDefault="00E374AE" w:rsidP="00E374A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E374AE">
              <w:rPr>
                <w:sz w:val="22"/>
                <w:szCs w:val="22"/>
                <w:shd w:val="clear" w:color="auto" w:fill="FFFFFF"/>
              </w:rPr>
              <w:t>порядок сбора и представления сведений для назначения и выплаты социальных пособий;</w:t>
            </w:r>
          </w:p>
          <w:p w:rsidR="00E374AE" w:rsidRPr="00E374AE" w:rsidRDefault="00E374AE" w:rsidP="00E374A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E374AE">
              <w:rPr>
                <w:sz w:val="22"/>
                <w:szCs w:val="22"/>
                <w:shd w:val="clear" w:color="auto" w:fill="FFFFFF"/>
              </w:rPr>
              <w:t xml:space="preserve">дополнительные </w:t>
            </w:r>
            <w:r w:rsidRPr="00E374AE">
              <w:rPr>
                <w:sz w:val="22"/>
                <w:szCs w:val="22"/>
                <w:shd w:val="clear" w:color="auto" w:fill="FFFFFF"/>
              </w:rPr>
              <w:lastRenderedPageBreak/>
              <w:t>основания для предоставления отпуска без сохранения оплаты труда;</w:t>
            </w:r>
          </w:p>
          <w:p w:rsidR="00E374AE" w:rsidRPr="00E374AE" w:rsidRDefault="00E374AE" w:rsidP="00E374AE">
            <w:pPr>
              <w:jc w:val="center"/>
              <w:rPr>
                <w:sz w:val="22"/>
                <w:szCs w:val="22"/>
                <w:shd w:val="clear" w:color="auto" w:fill="FFFFFF"/>
              </w:rPr>
            </w:pPr>
            <w:r w:rsidRPr="00E374AE">
              <w:rPr>
                <w:sz w:val="22"/>
                <w:szCs w:val="22"/>
                <w:shd w:val="clear" w:color="auto" w:fill="FFFFFF"/>
              </w:rPr>
              <w:t>дополнительные основания для отстранения персонала от работы;</w:t>
            </w:r>
          </w:p>
          <w:p w:rsidR="00E374AE" w:rsidRPr="00362437" w:rsidRDefault="00E374AE" w:rsidP="00362437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shd w:val="clear" w:color="auto" w:fill="FFFFFF"/>
              </w:rPr>
            </w:pPr>
            <w:r w:rsidRPr="00E374AE">
              <w:rPr>
                <w:sz w:val="22"/>
                <w:szCs w:val="22"/>
                <w:shd w:val="clear" w:color="auto" w:fill="FFFFFF"/>
              </w:rPr>
              <w:t>но</w:t>
            </w:r>
            <w:r w:rsidR="00362437">
              <w:rPr>
                <w:sz w:val="22"/>
                <w:szCs w:val="22"/>
                <w:shd w:val="clear" w:color="auto" w:fill="FFFFFF"/>
              </w:rPr>
              <w:t xml:space="preserve">вый порядок учета микротравм)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374AE">
              <w:rPr>
                <w:rFonts w:eastAsia="Calibri"/>
                <w:sz w:val="22"/>
                <w:szCs w:val="22"/>
                <w:lang w:eastAsia="zh-CN"/>
              </w:rPr>
              <w:lastRenderedPageBreak/>
              <w:t xml:space="preserve">Ответственность за совершение данного правонарушения предусмотрена </w:t>
            </w:r>
            <w:r w:rsidRPr="00E374AE">
              <w:rPr>
                <w:bCs/>
                <w:sz w:val="22"/>
                <w:szCs w:val="22"/>
              </w:rPr>
              <w:t>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</w:pPr>
            <w:r w:rsidRPr="00E374AE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bCs/>
                <w:sz w:val="22"/>
                <w:szCs w:val="22"/>
              </w:rPr>
              <w:t xml:space="preserve">Пункт 4.8 </w:t>
            </w:r>
            <w:r w:rsidRPr="00E374AE">
              <w:rPr>
                <w:sz w:val="22"/>
                <w:szCs w:val="22"/>
              </w:rPr>
              <w:t>Правила внутреннего трудового распорядка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362437" w:rsidRDefault="00E374AE" w:rsidP="00362437">
            <w:pPr>
              <w:tabs>
                <w:tab w:val="left" w:pos="-84"/>
              </w:tabs>
              <w:ind w:firstLine="33"/>
              <w:jc w:val="center"/>
              <w:rPr>
                <w:bCs/>
                <w:sz w:val="22"/>
                <w:szCs w:val="22"/>
              </w:rPr>
            </w:pPr>
            <w:r w:rsidRPr="00E374AE">
              <w:rPr>
                <w:bCs/>
                <w:sz w:val="22"/>
                <w:szCs w:val="22"/>
              </w:rPr>
              <w:t>Не ведутся планы и графики работы сотрудников, осуществляющих основную деятельность Учреждения, невозможно определить время работы и количество отработанного времени сотрудников (в том числе внешних совместителей), то есть учет рабочего времени</w:t>
            </w:r>
            <w:r w:rsidR="00362437">
              <w:rPr>
                <w:bCs/>
                <w:sz w:val="22"/>
                <w:szCs w:val="22"/>
              </w:rPr>
              <w:t xml:space="preserve"> в Учреждении ведется формально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E374AE">
              <w:rPr>
                <w:bCs/>
                <w:sz w:val="22"/>
                <w:szCs w:val="22"/>
              </w:rPr>
              <w:t>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D571BB" w:rsidP="00E374AE">
            <w:pPr>
              <w:ind w:left="-74" w:hanging="74"/>
              <w:jc w:val="center"/>
              <w:rPr>
                <w:sz w:val="22"/>
                <w:szCs w:val="22"/>
              </w:rPr>
            </w:pPr>
            <w:hyperlink r:id="rId6" w:history="1">
              <w:r w:rsidR="00E374AE" w:rsidRPr="00E374AE">
                <w:rPr>
                  <w:rFonts w:eastAsiaTheme="minorHAnsi"/>
                  <w:sz w:val="22"/>
                  <w:szCs w:val="22"/>
                  <w:lang w:eastAsia="en-US"/>
                </w:rPr>
                <w:t>Часть 1 статья 123</w:t>
              </w:r>
            </w:hyperlink>
            <w:r w:rsidR="00E374AE" w:rsidRPr="00E374AE"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hyperlink r:id="rId7" w:history="1">
              <w:r w:rsidR="00E374AE" w:rsidRPr="00E374AE">
                <w:rPr>
                  <w:rFonts w:eastAsiaTheme="minorHAnsi"/>
                  <w:sz w:val="22"/>
                  <w:szCs w:val="22"/>
                  <w:lang w:eastAsia="en-US"/>
                </w:rPr>
                <w:t>часть 1 статья 372</w:t>
              </w:r>
            </w:hyperlink>
            <w:r w:rsidR="00E374AE" w:rsidRPr="00E374AE">
              <w:rPr>
                <w:rFonts w:eastAsiaTheme="minorHAnsi"/>
                <w:sz w:val="22"/>
                <w:szCs w:val="22"/>
                <w:lang w:eastAsia="en-US"/>
              </w:rPr>
              <w:t xml:space="preserve"> Трудовой кодекс РФ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-84"/>
              </w:tabs>
              <w:ind w:firstLine="3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374AE">
              <w:rPr>
                <w:rFonts w:eastAsiaTheme="minorHAnsi"/>
                <w:sz w:val="22"/>
                <w:szCs w:val="22"/>
                <w:lang w:eastAsia="en-US"/>
              </w:rPr>
              <w:t>Отсутствует мотивированное мнение выборного профсоюзного органа Учреждения об очередности предоставления оплачиваемых отпусков;</w:t>
            </w:r>
          </w:p>
          <w:p w:rsidR="00E374AE" w:rsidRPr="00362437" w:rsidRDefault="00E374AE" w:rsidP="00362437">
            <w:pPr>
              <w:tabs>
                <w:tab w:val="left" w:pos="-84"/>
              </w:tabs>
              <w:ind w:firstLine="33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374AE">
              <w:rPr>
                <w:rFonts w:eastAsiaTheme="minorHAnsi"/>
                <w:sz w:val="22"/>
                <w:szCs w:val="22"/>
                <w:lang w:eastAsia="en-US"/>
              </w:rPr>
              <w:t>отсутствует информация по составлению графиков отпусков и заполнения утвержденной формы в локальных документа</w:t>
            </w:r>
            <w:r w:rsidR="00362437">
              <w:rPr>
                <w:rFonts w:eastAsiaTheme="minorHAnsi"/>
                <w:sz w:val="22"/>
                <w:szCs w:val="22"/>
                <w:lang w:eastAsia="en-US"/>
              </w:rPr>
              <w:t xml:space="preserve">х, Учетной политике Учреждения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E374AE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E374AE">
              <w:rPr>
                <w:bCs/>
                <w:sz w:val="22"/>
                <w:szCs w:val="22"/>
              </w:rPr>
              <w:t>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hanging="33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 xml:space="preserve">Статья 140 Трудовой кодекс РФ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 xml:space="preserve">Не соблюдены сроки выплат, причитающихся работнику в день увольнения </w:t>
            </w:r>
          </w:p>
          <w:p w:rsidR="00E374AE" w:rsidRPr="00E374AE" w:rsidRDefault="00E374AE" w:rsidP="00E374AE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362437" w:rsidRDefault="00E374AE" w:rsidP="00362437">
            <w:pPr>
              <w:ind w:left="-73" w:hanging="7"/>
              <w:jc w:val="center"/>
              <w:rPr>
                <w:bCs/>
                <w:sz w:val="22"/>
                <w:szCs w:val="22"/>
              </w:rPr>
            </w:pPr>
            <w:r w:rsidRPr="00E374AE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="00362437">
              <w:rPr>
                <w:bCs/>
                <w:sz w:val="22"/>
                <w:szCs w:val="22"/>
              </w:rPr>
              <w:t>частью 6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33"/>
              <w:jc w:val="center"/>
              <w:textAlignment w:val="baseline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Статья 144 Трудовой кодекс РФ</w:t>
            </w:r>
          </w:p>
          <w:p w:rsidR="00E374AE" w:rsidRPr="00E374AE" w:rsidRDefault="00E374AE" w:rsidP="00E374AE">
            <w:pPr>
              <w:ind w:left="-74" w:hanging="7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 xml:space="preserve">Несоответствие работника квалификационным требованиям, предъявляемым к занимаемой должности </w:t>
            </w:r>
          </w:p>
          <w:p w:rsidR="00E374AE" w:rsidRPr="00E374AE" w:rsidRDefault="00E374AE" w:rsidP="00362437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bCs/>
                <w:sz w:val="22"/>
                <w:szCs w:val="22"/>
              </w:rPr>
              <w:t>инструктора по физической культуре</w:t>
            </w:r>
            <w:r w:rsidRPr="00E374A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374AE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E374AE" w:rsidRPr="00E374AE" w:rsidRDefault="00E374AE" w:rsidP="00E374AE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E374AE">
              <w:rPr>
                <w:rFonts w:eastAsia="Calibri"/>
                <w:sz w:val="22"/>
                <w:szCs w:val="22"/>
                <w:lang w:eastAsia="zh-CN"/>
              </w:rPr>
              <w:t xml:space="preserve"> 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iCs/>
                <w:sz w:val="22"/>
                <w:szCs w:val="22"/>
                <w:lang w:eastAsia="en-US"/>
              </w:rPr>
            </w:pPr>
            <w:r w:rsidRPr="00E374AE">
              <w:rPr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33"/>
              <w:jc w:val="center"/>
              <w:textAlignment w:val="baseline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Статья 144 Трудовой кодекс РФ</w:t>
            </w:r>
          </w:p>
          <w:p w:rsidR="00E374AE" w:rsidRPr="00E374AE" w:rsidRDefault="00E374AE" w:rsidP="00E374AE">
            <w:pPr>
              <w:ind w:left="-74" w:hanging="74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362437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 xml:space="preserve">Несоответствие работника квалификационным требованиям, предъявляемым к занимаемой должности </w:t>
            </w:r>
            <w:r w:rsidR="00362437">
              <w:rPr>
                <w:sz w:val="22"/>
                <w:szCs w:val="22"/>
              </w:rPr>
              <w:t>заместителя директора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374AE">
              <w:rPr>
                <w:rFonts w:eastAsia="Calibri"/>
                <w:sz w:val="22"/>
                <w:szCs w:val="22"/>
                <w:lang w:eastAsia="zh-CN"/>
              </w:rPr>
              <w:t>Ответственность за совершение данного правонарушения предусмотрена</w:t>
            </w:r>
          </w:p>
          <w:p w:rsidR="00E374AE" w:rsidRPr="00E374AE" w:rsidRDefault="00E374AE" w:rsidP="00E374AE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E374AE">
              <w:rPr>
                <w:rFonts w:eastAsia="Calibri"/>
                <w:sz w:val="22"/>
                <w:szCs w:val="22"/>
                <w:lang w:eastAsia="zh-CN"/>
              </w:rPr>
              <w:t xml:space="preserve"> 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iCs/>
                <w:sz w:val="22"/>
                <w:szCs w:val="22"/>
                <w:lang w:eastAsia="en-US"/>
              </w:rPr>
            </w:pPr>
            <w:r w:rsidRPr="00E374AE">
              <w:rPr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33"/>
              <w:jc w:val="center"/>
              <w:textAlignment w:val="baseline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 xml:space="preserve">Пункт 3.3 статья 32 Федеральный закон </w:t>
            </w:r>
            <w:r w:rsidRPr="00E374AE">
              <w:rPr>
                <w:sz w:val="22"/>
                <w:szCs w:val="22"/>
              </w:rPr>
              <w:lastRenderedPageBreak/>
              <w:t>№ 7-ФЗ и пункт 6 Приказ № 86н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  <w:lang w:eastAsia="en-US"/>
              </w:rPr>
              <w:lastRenderedPageBreak/>
              <w:t xml:space="preserve">Учреждением не размещены на </w:t>
            </w:r>
            <w:r w:rsidRPr="00E374AE">
              <w:rPr>
                <w:sz w:val="22"/>
                <w:szCs w:val="22"/>
                <w:lang w:eastAsia="en-US"/>
              </w:rPr>
              <w:lastRenderedPageBreak/>
              <w:t>официальном сайте www.bus.gov.ru документы:</w:t>
            </w:r>
            <w:r w:rsidRPr="00E374AE">
              <w:rPr>
                <w:sz w:val="22"/>
                <w:szCs w:val="22"/>
              </w:rPr>
              <w:t xml:space="preserve"> </w:t>
            </w:r>
          </w:p>
          <w:p w:rsidR="00E374AE" w:rsidRPr="00E374AE" w:rsidRDefault="00E374AE" w:rsidP="00E374AE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 постановление Главы Раменского района от 04.02.2004 № 359;</w:t>
            </w:r>
          </w:p>
          <w:p w:rsidR="00E374AE" w:rsidRPr="00E374AE" w:rsidRDefault="00E374AE" w:rsidP="00E374AE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 Муниципальные задания № 920.2, № 920.3, № 920.4;</w:t>
            </w:r>
          </w:p>
          <w:p w:rsidR="00E374AE" w:rsidRPr="00E374AE" w:rsidRDefault="00E374AE" w:rsidP="00E374AE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  <w:lang w:eastAsia="en-US"/>
              </w:rPr>
              <w:t>- Отчет о выполнении муниципального задания за 2024 год (итоговый)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lastRenderedPageBreak/>
              <w:t xml:space="preserve">Ответственность  за совершение </w:t>
            </w:r>
            <w:r w:rsidRPr="00E374AE">
              <w:rPr>
                <w:sz w:val="22"/>
                <w:szCs w:val="22"/>
              </w:rPr>
              <w:lastRenderedPageBreak/>
              <w:t>данного правонарушения предусмотрена</w:t>
            </w:r>
          </w:p>
          <w:p w:rsidR="00E374AE" w:rsidRPr="00E374AE" w:rsidRDefault="00E374AE" w:rsidP="00E374AE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E374AE">
              <w:rPr>
                <w:sz w:val="22"/>
                <w:szCs w:val="22"/>
                <w:lang w:eastAsia="en-US"/>
              </w:rPr>
              <w:t>частью 2 статьи 13.27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iCs/>
                <w:sz w:val="22"/>
                <w:szCs w:val="22"/>
              </w:rPr>
            </w:pPr>
            <w:r w:rsidRPr="00E374AE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lastRenderedPageBreak/>
              <w:t>Нарушения в сфере закупок</w:t>
            </w:r>
          </w:p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4" w:firstLine="108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>Раздел 2 Приложение 3  Контракт</w:t>
            </w:r>
            <w:r w:rsidRPr="00E374AE">
              <w:rPr>
                <w:sz w:val="22"/>
                <w:szCs w:val="22"/>
              </w:rPr>
              <w:br/>
              <w:t xml:space="preserve"> № 3003358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362437">
            <w:pPr>
              <w:tabs>
                <w:tab w:val="left" w:pos="-84"/>
              </w:tabs>
              <w:ind w:firstLine="33"/>
              <w:jc w:val="center"/>
              <w:rPr>
                <w:sz w:val="22"/>
                <w:szCs w:val="22"/>
              </w:rPr>
            </w:pPr>
            <w:r w:rsidRPr="00E374AE">
              <w:rPr>
                <w:sz w:val="22"/>
                <w:szCs w:val="22"/>
              </w:rPr>
              <w:t xml:space="preserve">Результаты экспертизы силами заказчика </w:t>
            </w:r>
            <w:r w:rsidR="00362437">
              <w:rPr>
                <w:sz w:val="22"/>
                <w:szCs w:val="22"/>
              </w:rPr>
              <w:t>не отражены в документе приемки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E374AE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rStyle w:val="a3"/>
                <w:rFonts w:eastAsiaTheme="majorEastAsia"/>
                <w:color w:val="auto"/>
                <w:sz w:val="22"/>
                <w:szCs w:val="22"/>
                <w:u w:val="none"/>
                <w:lang w:eastAsia="en-US"/>
              </w:rPr>
              <w:t>-</w:t>
            </w:r>
          </w:p>
        </w:tc>
      </w:tr>
      <w:tr w:rsidR="00E374AE" w:rsidRPr="00E374AE" w:rsidTr="00E374AE"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pStyle w:val="a4"/>
              <w:numPr>
                <w:ilvl w:val="0"/>
                <w:numId w:val="3"/>
              </w:numPr>
              <w:spacing w:line="240" w:lineRule="auto"/>
              <w:ind w:left="641" w:hanging="357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jc w:val="center"/>
              <w:rPr>
                <w:bCs/>
                <w:sz w:val="22"/>
                <w:szCs w:val="22"/>
              </w:rPr>
            </w:pPr>
            <w:r w:rsidRPr="00E374AE">
              <w:rPr>
                <w:bCs/>
                <w:sz w:val="22"/>
                <w:szCs w:val="22"/>
              </w:rPr>
              <w:t>Статья 34 Бюджетный кодекс РФ,</w:t>
            </w:r>
          </w:p>
          <w:p w:rsidR="00E374AE" w:rsidRPr="00E374AE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E374AE">
              <w:rPr>
                <w:bCs/>
                <w:sz w:val="22"/>
                <w:szCs w:val="22"/>
              </w:rPr>
              <w:t xml:space="preserve">(Контракт </w:t>
            </w:r>
            <w:r w:rsidRPr="00E374AE">
              <w:rPr>
                <w:bCs/>
                <w:sz w:val="22"/>
                <w:szCs w:val="22"/>
              </w:rPr>
              <w:br/>
            </w:r>
            <w:r w:rsidRPr="00E374AE">
              <w:rPr>
                <w:sz w:val="22"/>
                <w:szCs w:val="22"/>
              </w:rPr>
              <w:t>№ 3135386</w:t>
            </w:r>
            <w:r w:rsidRPr="00E374AE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362437" w:rsidRDefault="00E374AE" w:rsidP="00362437">
            <w:pPr>
              <w:tabs>
                <w:tab w:val="left" w:pos="-84"/>
              </w:tabs>
              <w:ind w:firstLine="33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374AE">
              <w:rPr>
                <w:bCs/>
                <w:sz w:val="22"/>
                <w:szCs w:val="22"/>
                <w:lang w:eastAsia="en-US"/>
              </w:rPr>
              <w:t>Нарушение принципа эффективности использования бюджетных сре</w:t>
            </w:r>
            <w:proofErr w:type="gramStart"/>
            <w:r w:rsidRPr="00E374AE">
              <w:rPr>
                <w:bCs/>
                <w:sz w:val="22"/>
                <w:szCs w:val="22"/>
                <w:lang w:eastAsia="en-US"/>
              </w:rPr>
              <w:t>дств пр</w:t>
            </w:r>
            <w:proofErr w:type="gramEnd"/>
            <w:r w:rsidRPr="00E374AE">
              <w:rPr>
                <w:bCs/>
                <w:sz w:val="22"/>
                <w:szCs w:val="22"/>
                <w:lang w:eastAsia="en-US"/>
              </w:rPr>
              <w:t xml:space="preserve">и исполнении контракта </w:t>
            </w:r>
            <w:r w:rsidRPr="00E374AE">
              <w:rPr>
                <w:bCs/>
                <w:sz w:val="22"/>
                <w:szCs w:val="22"/>
                <w:lang w:eastAsia="en-US"/>
              </w:rPr>
              <w:br/>
              <w:t>(</w:t>
            </w:r>
            <w:r w:rsidRPr="00E374AE">
              <w:rPr>
                <w:bCs/>
                <w:sz w:val="22"/>
                <w:szCs w:val="22"/>
                <w:lang w:bidi="en-US"/>
              </w:rPr>
              <w:t>закупленный и оплаченный в рамках исполнения контракта товар не используется по назначению в течение длительного периода времени</w:t>
            </w:r>
            <w:r w:rsidR="00362437">
              <w:rPr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center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E374AE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-104"/>
                <w:tab w:val="left" w:pos="71"/>
              </w:tabs>
              <w:ind w:left="-108" w:firstLine="4"/>
              <w:jc w:val="center"/>
              <w:rPr>
                <w:bCs/>
                <w:sz w:val="22"/>
                <w:szCs w:val="22"/>
                <w:lang w:eastAsia="en-US"/>
              </w:rPr>
            </w:pPr>
            <w:r w:rsidRPr="00E374AE">
              <w:rPr>
                <w:bCs/>
                <w:sz w:val="22"/>
                <w:szCs w:val="22"/>
                <w:lang w:eastAsia="en-US"/>
              </w:rPr>
              <w:t>1</w:t>
            </w:r>
          </w:p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</w:rPr>
              <w:t>30 240,00</w:t>
            </w:r>
          </w:p>
        </w:tc>
      </w:tr>
      <w:tr w:rsidR="00E374AE" w:rsidRPr="00E374AE" w:rsidTr="00E374AE">
        <w:trPr>
          <w:trHeight w:val="397"/>
        </w:trPr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left="-73" w:hanging="7"/>
              <w:jc w:val="right"/>
              <w:rPr>
                <w:b/>
                <w:sz w:val="22"/>
                <w:szCs w:val="22"/>
                <w:lang w:eastAsia="en-US"/>
              </w:rPr>
            </w:pPr>
            <w:r w:rsidRPr="00E374AE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</w:rPr>
              <w:t>30 240,00</w:t>
            </w:r>
          </w:p>
        </w:tc>
      </w:tr>
      <w:tr w:rsidR="00E374AE" w:rsidRPr="00E374AE" w:rsidTr="00E374AE">
        <w:trPr>
          <w:trHeight w:val="39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E374AE" w:rsidRDefault="00E374AE" w:rsidP="00E374AE">
            <w:pPr>
              <w:tabs>
                <w:tab w:val="left" w:pos="33"/>
              </w:tabs>
              <w:rPr>
                <w:sz w:val="22"/>
                <w:szCs w:val="22"/>
                <w:lang w:eastAsia="en-US"/>
              </w:rPr>
            </w:pPr>
          </w:p>
          <w:p w:rsidR="00E374AE" w:rsidRPr="00E374AE" w:rsidRDefault="00E374AE" w:rsidP="00E374AE">
            <w:pPr>
              <w:tabs>
                <w:tab w:val="left" w:pos="33"/>
              </w:tabs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Всего 85 нарушений Учреждения, из них:</w:t>
            </w:r>
          </w:p>
          <w:p w:rsidR="00E374AE" w:rsidRPr="00E374AE" w:rsidRDefault="00E374AE" w:rsidP="00E374AE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1)   83 нарушения Учреждения в сфере бюджетного и трудового законодательства, в том числе:</w:t>
            </w:r>
          </w:p>
          <w:p w:rsidR="00E374AE" w:rsidRPr="00E374AE" w:rsidRDefault="00E374AE" w:rsidP="00E374AE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-  12 нарушений с признаками  административного правонарушения;</w:t>
            </w:r>
          </w:p>
          <w:p w:rsidR="00E374AE" w:rsidRPr="00E374AE" w:rsidRDefault="00E374AE" w:rsidP="00362437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E374AE">
              <w:rPr>
                <w:sz w:val="22"/>
                <w:szCs w:val="22"/>
                <w:lang w:eastAsia="en-US"/>
              </w:rPr>
              <w:t>2)  2 наруше</w:t>
            </w:r>
            <w:r w:rsidR="00362437">
              <w:rPr>
                <w:sz w:val="22"/>
                <w:szCs w:val="22"/>
                <w:lang w:eastAsia="en-US"/>
              </w:rPr>
              <w:t>ния Учреждения в сфере закупок.</w:t>
            </w:r>
          </w:p>
        </w:tc>
      </w:tr>
    </w:tbl>
    <w:p w:rsidR="00E374AE" w:rsidRPr="007B2E57" w:rsidRDefault="00E374AE" w:rsidP="00362437">
      <w:pPr>
        <w:spacing w:before="240"/>
        <w:ind w:firstLine="709"/>
        <w:jc w:val="both"/>
        <w:rPr>
          <w:bCs/>
        </w:rPr>
      </w:pPr>
      <w:r w:rsidRPr="007B2E57">
        <w:rPr>
          <w:bCs/>
          <w:lang w:eastAsia="ar-SA"/>
        </w:rPr>
        <w:t xml:space="preserve">2. В результате проведения </w:t>
      </w:r>
      <w:r w:rsidRPr="007B2E57">
        <w:t>контрольного мероприятия</w:t>
      </w:r>
      <w:r w:rsidRPr="007B2E57">
        <w:rPr>
          <w:bCs/>
          <w:lang w:eastAsia="ar-SA"/>
        </w:rPr>
        <w:t xml:space="preserve"> </w:t>
      </w:r>
      <w:r w:rsidRPr="007B2E57">
        <w:rPr>
          <w:bCs/>
        </w:rPr>
        <w:t>выявлены нарушения Комитета: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2693"/>
        <w:gridCol w:w="1985"/>
        <w:gridCol w:w="1417"/>
        <w:gridCol w:w="1418"/>
      </w:tblGrid>
      <w:tr w:rsidR="00E374AE" w:rsidRPr="007B2E57" w:rsidTr="00E374AE">
        <w:trPr>
          <w:trHeight w:val="1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jc w:val="center"/>
              <w:rPr>
                <w:rStyle w:val="col-auto"/>
                <w:rFonts w:eastAsiaTheme="majorEastAsia"/>
                <w:b/>
                <w:sz w:val="22"/>
                <w:szCs w:val="22"/>
              </w:rPr>
            </w:pPr>
            <w:r w:rsidRPr="007B2E57">
              <w:rPr>
                <w:rStyle w:val="col-auto"/>
                <w:rFonts w:eastAsiaTheme="majorEastAsia"/>
                <w:sz w:val="22"/>
                <w:szCs w:val="22"/>
              </w:rPr>
              <w:t>№</w:t>
            </w:r>
          </w:p>
          <w:p w:rsidR="00E374AE" w:rsidRPr="007B2E57" w:rsidRDefault="00E374AE" w:rsidP="00E374AE">
            <w:pPr>
              <w:jc w:val="center"/>
              <w:rPr>
                <w:sz w:val="22"/>
                <w:szCs w:val="22"/>
              </w:rPr>
            </w:pPr>
            <w:r w:rsidRPr="007B2E57">
              <w:rPr>
                <w:rStyle w:val="col-auto"/>
                <w:rFonts w:eastAsiaTheme="majorEastAsia"/>
                <w:sz w:val="22"/>
                <w:szCs w:val="22"/>
              </w:rPr>
              <w:t>п\</w:t>
            </w:r>
            <w:proofErr w:type="gramStart"/>
            <w:r w:rsidRPr="007B2E57">
              <w:rPr>
                <w:rStyle w:val="col-auto"/>
                <w:rFonts w:eastAsiaTheme="majorEastAsia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AE" w:rsidRPr="007B2E57" w:rsidRDefault="00E374AE" w:rsidP="00E374AE">
            <w:pPr>
              <w:ind w:firstLine="34"/>
              <w:jc w:val="center"/>
              <w:rPr>
                <w:b/>
                <w:sz w:val="22"/>
                <w:szCs w:val="22"/>
              </w:rPr>
            </w:pPr>
            <w:r w:rsidRPr="007B2E57">
              <w:rPr>
                <w:b/>
                <w:sz w:val="22"/>
                <w:szCs w:val="22"/>
              </w:rPr>
              <w:t>Нормы ФЗ/ НПА/ официальных документов,</w:t>
            </w:r>
          </w:p>
          <w:p w:rsidR="00E374AE" w:rsidRPr="007B2E57" w:rsidRDefault="00E374AE" w:rsidP="00E374AE">
            <w:pPr>
              <w:ind w:firstLine="34"/>
              <w:jc w:val="center"/>
              <w:rPr>
                <w:b/>
                <w:sz w:val="22"/>
                <w:szCs w:val="22"/>
              </w:rPr>
            </w:pPr>
            <w:proofErr w:type="gramStart"/>
            <w:r w:rsidRPr="007B2E57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7B2E57">
              <w:rPr>
                <w:b/>
                <w:sz w:val="22"/>
                <w:szCs w:val="22"/>
              </w:rPr>
              <w:t xml:space="preserve"> которых</w:t>
            </w:r>
          </w:p>
          <w:p w:rsidR="00E374AE" w:rsidRPr="007B2E57" w:rsidRDefault="00E374AE" w:rsidP="00E374AE">
            <w:pPr>
              <w:tabs>
                <w:tab w:val="left" w:pos="0"/>
              </w:tabs>
              <w:ind w:firstLine="34"/>
              <w:jc w:val="center"/>
              <w:rPr>
                <w:b/>
                <w:sz w:val="22"/>
                <w:szCs w:val="22"/>
                <w:lang w:eastAsia="en-US"/>
              </w:rPr>
            </w:pPr>
            <w:r w:rsidRPr="007B2E57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AE" w:rsidRPr="007B2E57" w:rsidRDefault="00E374AE" w:rsidP="00E374AE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7B2E57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AE" w:rsidRPr="007B2E57" w:rsidRDefault="00E374AE" w:rsidP="00E374AE">
            <w:pPr>
              <w:ind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7B2E57">
              <w:rPr>
                <w:b/>
                <w:sz w:val="22"/>
                <w:szCs w:val="22"/>
                <w:lang w:eastAsia="en-US"/>
              </w:rPr>
              <w:t xml:space="preserve">Состав </w:t>
            </w:r>
            <w:proofErr w:type="spellStart"/>
            <w:proofErr w:type="gramStart"/>
            <w:r w:rsidRPr="007B2E57">
              <w:rPr>
                <w:b/>
                <w:sz w:val="22"/>
                <w:szCs w:val="22"/>
                <w:lang w:eastAsia="en-US"/>
              </w:rPr>
              <w:t>административ-ного</w:t>
            </w:r>
            <w:proofErr w:type="spellEnd"/>
            <w:proofErr w:type="gramEnd"/>
            <w:r w:rsidRPr="007B2E57">
              <w:rPr>
                <w:b/>
                <w:sz w:val="22"/>
                <w:szCs w:val="22"/>
                <w:lang w:eastAsia="en-US"/>
              </w:rPr>
              <w:t xml:space="preserve">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4AE" w:rsidRPr="007B2E57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7B2E57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7B2E57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E374AE" w:rsidRPr="007B2E57" w:rsidTr="00E374AE"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pStyle w:val="a4"/>
              <w:numPr>
                <w:ilvl w:val="0"/>
                <w:numId w:val="4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Постановление</w:t>
            </w:r>
          </w:p>
          <w:p w:rsidR="00E374AE" w:rsidRPr="007B2E57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№ 2128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362437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 xml:space="preserve">Не осуществлен должным образом </w:t>
            </w:r>
            <w:proofErr w:type="gramStart"/>
            <w:r w:rsidRPr="007B2E57">
              <w:rPr>
                <w:sz w:val="22"/>
                <w:szCs w:val="22"/>
                <w:lang w:eastAsia="en-US"/>
              </w:rPr>
              <w:t>контроль за</w:t>
            </w:r>
            <w:proofErr w:type="gramEnd"/>
            <w:r w:rsidRPr="007B2E57">
              <w:rPr>
                <w:sz w:val="22"/>
                <w:szCs w:val="22"/>
                <w:lang w:eastAsia="en-US"/>
              </w:rPr>
              <w:t xml:space="preserve"> достоверностью данных в Отчетах о выполнении Учр</w:t>
            </w:r>
            <w:r w:rsidR="00362437">
              <w:rPr>
                <w:sz w:val="22"/>
                <w:szCs w:val="22"/>
                <w:lang w:eastAsia="en-US"/>
              </w:rPr>
              <w:t>еждением муниципального задания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3" w:hanging="7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7B2E57" w:rsidTr="00E374A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pStyle w:val="a4"/>
              <w:numPr>
                <w:ilvl w:val="0"/>
                <w:numId w:val="4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Пункт 26 Постановление</w:t>
            </w:r>
          </w:p>
          <w:p w:rsidR="00E374AE" w:rsidRPr="007B2E57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№ 2128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 xml:space="preserve">За 6 месяцев 2024 года  фактически перечислена Учреждению Субсидия в размере 31 214 632,00 руб., что составляет 54,20% </w:t>
            </w:r>
          </w:p>
          <w:p w:rsidR="00E374AE" w:rsidRPr="007B2E57" w:rsidRDefault="00E374AE" w:rsidP="00E374A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 xml:space="preserve">(т.е. более 50%) годового размера субсидии в течение первого полугодия, а также за 9 месяцев 2024 года – </w:t>
            </w:r>
          </w:p>
          <w:p w:rsidR="00E374AE" w:rsidRPr="007B2E57" w:rsidRDefault="00E374AE" w:rsidP="00362437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lastRenderedPageBreak/>
              <w:t xml:space="preserve">47 194 257,00 руб., что составляет 80,08% </w:t>
            </w:r>
            <w:r w:rsidRPr="007B2E57">
              <w:rPr>
                <w:sz w:val="22"/>
                <w:szCs w:val="22"/>
                <w:lang w:eastAsia="en-US"/>
              </w:rPr>
              <w:br/>
              <w:t xml:space="preserve">(т.е. более 75%) годового размера субсидии в </w:t>
            </w:r>
            <w:r w:rsidR="00362437">
              <w:rPr>
                <w:sz w:val="22"/>
                <w:szCs w:val="22"/>
                <w:lang w:eastAsia="en-US"/>
              </w:rPr>
              <w:t>течение 9 месяцев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3" w:hanging="7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7B2E57" w:rsidTr="00E374A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pStyle w:val="a4"/>
              <w:numPr>
                <w:ilvl w:val="0"/>
                <w:numId w:val="4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 xml:space="preserve">Абзац 1 пункт 6 Постановление </w:t>
            </w:r>
          </w:p>
          <w:p w:rsidR="00E374AE" w:rsidRPr="007B2E57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№ 848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 xml:space="preserve">Соглашения на иные цели </w:t>
            </w:r>
          </w:p>
          <w:p w:rsidR="00E374AE" w:rsidRPr="007B2E57" w:rsidRDefault="00E374AE" w:rsidP="00362437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 xml:space="preserve">№ 1, № 2 и № 3 </w:t>
            </w:r>
            <w:proofErr w:type="gramStart"/>
            <w:r w:rsidRPr="007B2E57">
              <w:rPr>
                <w:sz w:val="22"/>
                <w:szCs w:val="22"/>
                <w:lang w:eastAsia="en-US"/>
              </w:rPr>
              <w:t>сост</w:t>
            </w:r>
            <w:r w:rsidR="00362437">
              <w:rPr>
                <w:sz w:val="22"/>
                <w:szCs w:val="22"/>
                <w:lang w:eastAsia="en-US"/>
              </w:rPr>
              <w:t>авлены</w:t>
            </w:r>
            <w:proofErr w:type="gramEnd"/>
            <w:r w:rsidR="00362437">
              <w:rPr>
                <w:sz w:val="22"/>
                <w:szCs w:val="22"/>
                <w:lang w:eastAsia="en-US"/>
              </w:rPr>
              <w:t xml:space="preserve"> не по утвержденной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3" w:hanging="7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7B2E57" w:rsidTr="00E374A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pStyle w:val="a4"/>
              <w:numPr>
                <w:ilvl w:val="0"/>
                <w:numId w:val="4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Пункт 3.3.6 Типовая форма соглашения о предоставлении субсидии на иные цели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362437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В Соглашении на иные цели № 4 отсутствуют данные об обязательной форме отчета об использовании субсидии на ины</w:t>
            </w:r>
            <w:r w:rsidR="00362437">
              <w:rPr>
                <w:sz w:val="22"/>
                <w:szCs w:val="22"/>
                <w:lang w:eastAsia="en-US"/>
              </w:rPr>
              <w:t>е цели и сроке её представления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3" w:hanging="7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7B2E57" w:rsidTr="00E374A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pStyle w:val="a4"/>
              <w:numPr>
                <w:ilvl w:val="0"/>
                <w:numId w:val="4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4" w:hanging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 xml:space="preserve">Абзац 3 пункт 6 Постановление </w:t>
            </w:r>
          </w:p>
          <w:p w:rsidR="00E374AE" w:rsidRPr="007B2E57" w:rsidRDefault="00E374AE" w:rsidP="00E374AE">
            <w:pPr>
              <w:ind w:left="-74" w:hanging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№ 848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362437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 xml:space="preserve">В Соглашениях на иные цели № 1, № 2, № 3, № 4 и в Дополнительных соглашениях № 1/2, № 2/1, № 3/1, № 1 объем, сроки (периодичность) перечисления Субсидии на </w:t>
            </w:r>
            <w:r w:rsidR="00362437">
              <w:rPr>
                <w:sz w:val="22"/>
                <w:szCs w:val="22"/>
                <w:lang w:eastAsia="en-US"/>
              </w:rPr>
              <w:t>иные цели не разбиты по месяцам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3" w:hanging="7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7B2E57" w:rsidTr="00E374A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pStyle w:val="a4"/>
              <w:numPr>
                <w:ilvl w:val="0"/>
                <w:numId w:val="4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4" w:hanging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Муниципальная программа Раменского городского округа Московской области «Развитие институтов гражданского общества, повышение эффективности местного самоуправления и реализации молодежной политики» от 22.05.2024 № 1792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 xml:space="preserve">При составлении Соглашения на иные цели </w:t>
            </w:r>
          </w:p>
          <w:p w:rsidR="00E374AE" w:rsidRPr="007B2E57" w:rsidRDefault="00E374AE" w:rsidP="00E374A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№ 4 указано мероприятие «Реализация на территориях муниципальных образований проектов граждан, сформированных в рамках практик инициативного бюджетирования» основного мероприятия «Практики инициативного бюджетирования», в котором отсутствуют денежные средства на выполнение данного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3" w:hanging="7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7B2E57" w:rsidTr="00E374A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pStyle w:val="a4"/>
              <w:numPr>
                <w:ilvl w:val="0"/>
                <w:numId w:val="4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4" w:hanging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 xml:space="preserve">Пункт 9 Постановление </w:t>
            </w:r>
          </w:p>
          <w:p w:rsidR="00E374AE" w:rsidRPr="007B2E57" w:rsidRDefault="00E374AE" w:rsidP="00E374AE">
            <w:pPr>
              <w:ind w:left="-74" w:hanging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№ 848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В Соглашениях на иные цели № 1, № 2, № 3 и № 4</w:t>
            </w:r>
          </w:p>
          <w:p w:rsidR="00E374AE" w:rsidRPr="007B2E57" w:rsidRDefault="00E374AE" w:rsidP="00362437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не установлен срок представления формы Отчета на иные цели, установленной в прило</w:t>
            </w:r>
            <w:r w:rsidR="00362437">
              <w:rPr>
                <w:sz w:val="22"/>
                <w:szCs w:val="22"/>
                <w:lang w:eastAsia="en-US"/>
              </w:rPr>
              <w:t>жении № 2 к Постановлению № 848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3" w:hanging="7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7B2E57" w:rsidTr="00E374A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pStyle w:val="a4"/>
              <w:numPr>
                <w:ilvl w:val="0"/>
                <w:numId w:val="4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4" w:hanging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Постановление</w:t>
            </w:r>
          </w:p>
          <w:p w:rsidR="00E374AE" w:rsidRPr="007B2E57" w:rsidRDefault="00E374AE" w:rsidP="00E374AE">
            <w:pPr>
              <w:ind w:left="-74" w:hanging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№ 848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362437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 xml:space="preserve">Не осуществлен должным образом </w:t>
            </w:r>
            <w:proofErr w:type="gramStart"/>
            <w:r w:rsidRPr="007B2E57">
              <w:rPr>
                <w:sz w:val="22"/>
                <w:szCs w:val="22"/>
                <w:lang w:eastAsia="en-US"/>
              </w:rPr>
              <w:t>контроль за</w:t>
            </w:r>
            <w:proofErr w:type="gramEnd"/>
            <w:r w:rsidRPr="007B2E57">
              <w:rPr>
                <w:sz w:val="22"/>
                <w:szCs w:val="22"/>
                <w:lang w:eastAsia="en-US"/>
              </w:rPr>
              <w:t xml:space="preserve"> представлением Учреждением отчетных данных по формам, указанным в Соглашениях на иные цели, а также правильностью </w:t>
            </w:r>
            <w:r w:rsidRPr="007B2E57">
              <w:rPr>
                <w:sz w:val="22"/>
                <w:szCs w:val="22"/>
                <w:lang w:eastAsia="en-US"/>
              </w:rPr>
              <w:lastRenderedPageBreak/>
              <w:t xml:space="preserve">составления Отчетов на иные </w:t>
            </w:r>
            <w:r w:rsidR="00362437">
              <w:rPr>
                <w:sz w:val="22"/>
                <w:szCs w:val="22"/>
                <w:lang w:eastAsia="en-US"/>
              </w:rPr>
              <w:t>цели и сроках их предоставления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3" w:hanging="7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7B2E57" w:rsidTr="00E374A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pStyle w:val="a4"/>
              <w:numPr>
                <w:ilvl w:val="0"/>
                <w:numId w:val="4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4" w:hanging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Реестровая запись регионального перечня (классификатора) государственных (муниципальных) услуг и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 xml:space="preserve">В Перечне показателей качества муниципальных услуг (работ), утвержденном приказом ВРИП председателя Комитета </w:t>
            </w:r>
          </w:p>
          <w:p w:rsidR="00E374AE" w:rsidRPr="007B2E57" w:rsidRDefault="00E374AE" w:rsidP="00E374A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от 10.12.2024 № 101, и в Муниципальных заданиях</w:t>
            </w:r>
          </w:p>
          <w:p w:rsidR="00E374AE" w:rsidRPr="007B2E57" w:rsidRDefault="00E374AE" w:rsidP="00362437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 xml:space="preserve"> № 920.1, № 920.2,                     № 920.3, № 920.4 уникальный номер реестровой записи работы «Организация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на территории городского округа» указан 11А0Б2001000000030001 вместо 900000.Р.53.</w:t>
            </w:r>
            <w:r w:rsidR="00362437">
              <w:rPr>
                <w:sz w:val="22"/>
                <w:szCs w:val="22"/>
                <w:lang w:eastAsia="en-US"/>
              </w:rPr>
              <w:t>1.0А0Б0001000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3" w:hanging="7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7B2E57" w:rsidTr="00E374A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pStyle w:val="a4"/>
              <w:numPr>
                <w:ilvl w:val="0"/>
                <w:numId w:val="4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4" w:hanging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Реестровая запись регионального перечня (классификатора) государственных (муниципальных) услуг и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362437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В Перечне показателей качества муниципальных услуг (работ) работа «Организация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на территории городского округа» отнесена в раздел «Муниципальные услуги</w:t>
            </w:r>
            <w:r w:rsidR="00362437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3" w:hanging="7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7B2E57" w:rsidTr="00E374A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pStyle w:val="a4"/>
              <w:numPr>
                <w:ilvl w:val="0"/>
                <w:numId w:val="4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4" w:hanging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Реестровая запись регионального перечня (классификатора) государственных (муниципальных) услуг и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362437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7B2E57">
              <w:rPr>
                <w:sz w:val="22"/>
                <w:szCs w:val="22"/>
                <w:lang w:eastAsia="en-US"/>
              </w:rPr>
              <w:t xml:space="preserve">В Муниципальных заданиях № 920.1, № 920.2, № 920.3, № 920.4 указан показатель, характеризующий содержание работы «Содержание 1», вместо «Секции, кружки, студии, любительские </w:t>
            </w:r>
            <w:r w:rsidRPr="007B2E57">
              <w:rPr>
                <w:sz w:val="22"/>
                <w:szCs w:val="22"/>
                <w:lang w:eastAsia="en-US"/>
              </w:rPr>
              <w:lastRenderedPageBreak/>
              <w:t>объединения по интересам, общественные и волонтерские объединения, мероприятия по выявлению, поддержке и развитию способностей и талантов у детей и молодежи, помощь в профессиональном самоопределении, мероприятия по гражданскому, патриотическому, правовому воспитанию, формированию российской идентичности, толерантности у детей и молодежи, мероприятия в рамках</w:t>
            </w:r>
            <w:proofErr w:type="gramEnd"/>
            <w:r w:rsidRPr="007B2E57">
              <w:rPr>
                <w:sz w:val="22"/>
                <w:szCs w:val="22"/>
                <w:lang w:eastAsia="en-US"/>
              </w:rPr>
              <w:t xml:space="preserve"> реализации общественных инициатив, развития волонтерского движения, мероприятия по формированию семейных ценностей у молодежи, спортивные и развлекательные досуговые мероприятия, мероприятия по профилактике асоциального и деструктивного поведения детей и молодежи, организация питания и проживания участников</w:t>
            </w:r>
            <w:r w:rsidR="00362437">
              <w:rPr>
                <w:sz w:val="22"/>
                <w:szCs w:val="22"/>
                <w:lang w:eastAsia="en-US"/>
              </w:rPr>
              <w:t xml:space="preserve"> молодежных профильных лагерей»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3" w:hanging="7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  <w:lang w:eastAsia="en-US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7B2E57" w:rsidTr="00E374A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pStyle w:val="a4"/>
              <w:numPr>
                <w:ilvl w:val="0"/>
                <w:numId w:val="4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4" w:hanging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Реестровая запись регионального перечня (классификатора) государственных (муниципальных) услуг и работ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362437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 xml:space="preserve">В Муниципальных заданиях № 920.1, № 920.2, № 920.3, № 920.4 указан показатель, характеризующий условия (формы) выполнения работы «Условие 1», </w:t>
            </w:r>
            <w:proofErr w:type="gramStart"/>
            <w:r w:rsidRPr="007B2E57">
              <w:rPr>
                <w:sz w:val="22"/>
                <w:szCs w:val="22"/>
                <w:lang w:eastAsia="en-US"/>
              </w:rPr>
              <w:t>вместо</w:t>
            </w:r>
            <w:proofErr w:type="gramEnd"/>
            <w:r w:rsidRPr="007B2E57">
              <w:rPr>
                <w:sz w:val="22"/>
                <w:szCs w:val="22"/>
                <w:lang w:eastAsia="en-US"/>
              </w:rPr>
              <w:t xml:space="preserve"> «</w:t>
            </w:r>
            <w:proofErr w:type="gramStart"/>
            <w:r w:rsidRPr="007B2E57">
              <w:rPr>
                <w:sz w:val="22"/>
                <w:szCs w:val="22"/>
                <w:lang w:eastAsia="en-US"/>
              </w:rPr>
              <w:t>По</w:t>
            </w:r>
            <w:proofErr w:type="gramEnd"/>
            <w:r w:rsidRPr="007B2E57">
              <w:rPr>
                <w:sz w:val="22"/>
                <w:szCs w:val="22"/>
                <w:lang w:eastAsia="en-US"/>
              </w:rPr>
              <w:t xml:space="preserve"> форме оказания услуг (раб</w:t>
            </w:r>
            <w:r w:rsidR="00362437">
              <w:rPr>
                <w:sz w:val="22"/>
                <w:szCs w:val="22"/>
                <w:lang w:eastAsia="en-US"/>
              </w:rPr>
              <w:t>от)»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3" w:hanging="7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7B2E57" w:rsidTr="00E374A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pStyle w:val="a4"/>
              <w:numPr>
                <w:ilvl w:val="0"/>
                <w:numId w:val="4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Пункт 5 Постановление</w:t>
            </w:r>
          </w:p>
          <w:p w:rsidR="00E374AE" w:rsidRPr="007B2E57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 xml:space="preserve"> № 2128 </w:t>
            </w:r>
          </w:p>
          <w:p w:rsidR="00E374AE" w:rsidRPr="007B2E57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(в редакции от 09.07.2021 № 7304)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 xml:space="preserve">Муниципальные задания </w:t>
            </w:r>
          </w:p>
          <w:p w:rsidR="00E374AE" w:rsidRPr="007B2E57" w:rsidRDefault="00E374AE" w:rsidP="00E374A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 xml:space="preserve">№ 920.1, № 920.2, № 920.3, № 920.4 </w:t>
            </w:r>
            <w:proofErr w:type="gramStart"/>
            <w:r w:rsidRPr="007B2E57">
              <w:rPr>
                <w:sz w:val="22"/>
                <w:szCs w:val="22"/>
                <w:lang w:eastAsia="en-US"/>
              </w:rPr>
              <w:t>сформированы</w:t>
            </w:r>
            <w:proofErr w:type="gramEnd"/>
            <w:r w:rsidRPr="007B2E57">
              <w:rPr>
                <w:sz w:val="22"/>
                <w:szCs w:val="22"/>
                <w:lang w:eastAsia="en-US"/>
              </w:rPr>
              <w:t xml:space="preserve"> не по утвержденной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3" w:hanging="7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Ответственность  за совершение данного правонарушения предусмотрена</w:t>
            </w:r>
          </w:p>
          <w:p w:rsidR="00E374AE" w:rsidRPr="007B2E57" w:rsidRDefault="00E374AE" w:rsidP="00362437">
            <w:pPr>
              <w:ind w:left="-73" w:hanging="7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статьей 15.15</w:t>
            </w:r>
            <w:r w:rsidR="00362437">
              <w:rPr>
                <w:sz w:val="22"/>
                <w:szCs w:val="22"/>
              </w:rPr>
              <w:t>.15 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7B2E57" w:rsidTr="00E374A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pStyle w:val="a4"/>
              <w:numPr>
                <w:ilvl w:val="0"/>
                <w:numId w:val="4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Пункт 9 Постановление</w:t>
            </w:r>
          </w:p>
          <w:p w:rsidR="00E374AE" w:rsidRPr="007B2E57" w:rsidRDefault="00E374AE" w:rsidP="00E374AE">
            <w:pPr>
              <w:ind w:left="-74" w:hanging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 xml:space="preserve"> № 2128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 xml:space="preserve">Муниципальные задания </w:t>
            </w:r>
          </w:p>
          <w:p w:rsidR="00E374AE" w:rsidRPr="007B2E57" w:rsidRDefault="00E374AE" w:rsidP="00362437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 xml:space="preserve">№ 920.2, № 920.3, № 920.4 утверждены раньше, чем утверждены постановления об объемах нормативных </w:t>
            </w:r>
            <w:r w:rsidRPr="007B2E57">
              <w:rPr>
                <w:sz w:val="22"/>
                <w:szCs w:val="22"/>
                <w:lang w:eastAsia="en-US"/>
              </w:rPr>
              <w:lastRenderedPageBreak/>
              <w:t>затрат на 2024 год и плановый период 2025-2026 годов на выполнение муниципального задания – оказание муниципальных услуг (выполнение работ) и содержание имущ</w:t>
            </w:r>
            <w:r w:rsidR="00362437">
              <w:rPr>
                <w:sz w:val="22"/>
                <w:szCs w:val="22"/>
                <w:lang w:eastAsia="en-US"/>
              </w:rPr>
              <w:t>ества муниципального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3" w:hanging="7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lastRenderedPageBreak/>
              <w:t>Ответственность  за совершение данного правонарушения предусмотрена</w:t>
            </w:r>
          </w:p>
          <w:p w:rsidR="00E374AE" w:rsidRPr="007B2E57" w:rsidRDefault="00E374AE" w:rsidP="00E374AE">
            <w:pPr>
              <w:ind w:left="-73" w:hanging="7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 xml:space="preserve">статьей 15.15.15  </w:t>
            </w:r>
            <w:r w:rsidRPr="007B2E57">
              <w:rPr>
                <w:sz w:val="22"/>
                <w:szCs w:val="22"/>
              </w:rPr>
              <w:lastRenderedPageBreak/>
              <w:t>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lastRenderedPageBreak/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7B2E57" w:rsidTr="00E374A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pStyle w:val="a4"/>
              <w:numPr>
                <w:ilvl w:val="0"/>
                <w:numId w:val="4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4" w:firstLine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 xml:space="preserve">Пункт 18 Постановление </w:t>
            </w:r>
          </w:p>
          <w:p w:rsidR="00E374AE" w:rsidRPr="007B2E57" w:rsidRDefault="00E374AE" w:rsidP="00E374AE">
            <w:pPr>
              <w:ind w:left="-74" w:hanging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№ 2128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 xml:space="preserve">Дополнительные соглашения № 1, № 2, </w:t>
            </w:r>
            <w:r w:rsidR="00362437">
              <w:rPr>
                <w:sz w:val="22"/>
                <w:szCs w:val="22"/>
                <w:lang w:eastAsia="en-US"/>
              </w:rPr>
              <w:br/>
            </w:r>
            <w:r w:rsidRPr="007B2E57">
              <w:rPr>
                <w:sz w:val="22"/>
                <w:szCs w:val="22"/>
                <w:lang w:eastAsia="en-US"/>
              </w:rPr>
              <w:t xml:space="preserve">№ 3  </w:t>
            </w:r>
          </w:p>
          <w:p w:rsidR="00E374AE" w:rsidRPr="007B2E57" w:rsidRDefault="00E374AE" w:rsidP="00362437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с измененным размером субсидии на финансовое обеспечение выполнения муниципального задания заключены раньше, чем утверждены постановления Администрации Раменского городского округа о внесении изменений в объем нормативных затрат на 2024 год и плановый период 2025-2026 годов на выполнение муниципального задания – оказание муниципальных услуг (выполнение работ) и содержание имущ</w:t>
            </w:r>
            <w:r w:rsidR="00362437">
              <w:rPr>
                <w:sz w:val="22"/>
                <w:szCs w:val="22"/>
                <w:lang w:eastAsia="en-US"/>
              </w:rPr>
              <w:t>ества муниципального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3" w:hanging="7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Ответственность  за совершение данного правонарушения предусмотрена</w:t>
            </w:r>
          </w:p>
          <w:p w:rsidR="00E374AE" w:rsidRPr="007B2E57" w:rsidRDefault="00E374AE" w:rsidP="00E374AE">
            <w:pPr>
              <w:ind w:left="-73" w:hanging="7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статьей 15.15.15 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7B2E57" w:rsidTr="00E374AE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pStyle w:val="a4"/>
              <w:numPr>
                <w:ilvl w:val="0"/>
                <w:numId w:val="4"/>
              </w:numPr>
              <w:spacing w:line="0" w:lineRule="atLeast"/>
              <w:ind w:left="641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4" w:hanging="74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Пункт 2.1.2 Соглашение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-84"/>
              </w:tabs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За февраль, март 2024 года Субсидия предоставлялась не в соответствии с графиком перечисления Субсидии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3" w:hanging="7"/>
              <w:jc w:val="center"/>
              <w:rPr>
                <w:sz w:val="22"/>
                <w:szCs w:val="22"/>
              </w:rPr>
            </w:pPr>
            <w:r w:rsidRPr="007B2E57">
              <w:rPr>
                <w:sz w:val="22"/>
                <w:szCs w:val="22"/>
              </w:rPr>
              <w:t>Ответственность  за совершение данного правонарушения предусмотрена</w:t>
            </w:r>
          </w:p>
          <w:p w:rsidR="00E374AE" w:rsidRPr="007B2E57" w:rsidRDefault="00362437" w:rsidP="00362437">
            <w:pPr>
              <w:ind w:left="-73" w:hanging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статьей 15.15.5  КоАП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firstLine="33"/>
              <w:jc w:val="center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E374AE" w:rsidRPr="007B2E57" w:rsidTr="00E374AE">
        <w:trPr>
          <w:trHeight w:val="247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left="-73" w:hanging="7"/>
              <w:jc w:val="right"/>
              <w:rPr>
                <w:sz w:val="22"/>
                <w:szCs w:val="22"/>
              </w:rPr>
            </w:pPr>
            <w:r w:rsidRPr="007B2E5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7B2E57">
              <w:rPr>
                <w:b/>
                <w:sz w:val="22"/>
                <w:szCs w:val="22"/>
                <w:lang w:eastAsia="en-US"/>
              </w:rPr>
              <w:t>48</w:t>
            </w:r>
          </w:p>
          <w:p w:rsidR="00E374AE" w:rsidRPr="007B2E57" w:rsidRDefault="00E374AE" w:rsidP="00E374AE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ind w:firstLine="33"/>
              <w:jc w:val="center"/>
              <w:rPr>
                <w:b/>
                <w:sz w:val="22"/>
                <w:szCs w:val="22"/>
                <w:lang w:eastAsia="en-US"/>
              </w:rPr>
            </w:pPr>
            <w:r w:rsidRPr="007B2E57">
              <w:rPr>
                <w:b/>
                <w:sz w:val="22"/>
                <w:szCs w:val="22"/>
                <w:lang w:eastAsia="en-US"/>
              </w:rPr>
              <w:t>-</w:t>
            </w:r>
          </w:p>
        </w:tc>
      </w:tr>
      <w:tr w:rsidR="00E374AE" w:rsidRPr="007B2E57" w:rsidTr="00E374AE">
        <w:trPr>
          <w:trHeight w:val="397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4AE" w:rsidRPr="007B2E57" w:rsidRDefault="00E374AE" w:rsidP="00E374AE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Всего 48 нарушений Комитета, из них:</w:t>
            </w:r>
          </w:p>
          <w:p w:rsidR="00E374AE" w:rsidRPr="007B2E57" w:rsidRDefault="00E374AE" w:rsidP="00362437">
            <w:pPr>
              <w:tabs>
                <w:tab w:val="left" w:pos="33"/>
              </w:tabs>
              <w:ind w:left="57" w:hanging="23"/>
              <w:jc w:val="both"/>
              <w:rPr>
                <w:sz w:val="22"/>
                <w:szCs w:val="22"/>
                <w:lang w:eastAsia="en-US"/>
              </w:rPr>
            </w:pPr>
            <w:r w:rsidRPr="007B2E57">
              <w:rPr>
                <w:sz w:val="22"/>
                <w:szCs w:val="22"/>
                <w:lang w:eastAsia="en-US"/>
              </w:rPr>
              <w:t>- 12 нарушений с признаками  административного правонарушения.</w:t>
            </w:r>
          </w:p>
        </w:tc>
      </w:tr>
    </w:tbl>
    <w:p w:rsidR="004F09BF" w:rsidRDefault="004F09BF"/>
    <w:p w:rsidR="00E374AE" w:rsidRPr="003A3148" w:rsidRDefault="00E374AE" w:rsidP="00E374AE">
      <w:pPr>
        <w:rPr>
          <w:sz w:val="22"/>
          <w:szCs w:val="22"/>
          <w:u w:val="single"/>
        </w:rPr>
      </w:pPr>
      <w:r w:rsidRPr="003A3148">
        <w:rPr>
          <w:sz w:val="22"/>
          <w:szCs w:val="22"/>
          <w:u w:val="single"/>
        </w:rPr>
        <w:t>Список сокращений:</w:t>
      </w:r>
    </w:p>
    <w:p w:rsidR="00E374AE" w:rsidRPr="003A3148" w:rsidRDefault="00E374AE" w:rsidP="00E374AE">
      <w:pPr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 xml:space="preserve">Федеральный закон от 05.04.2013 № 44-ФЗ «О контрактной </w:t>
      </w:r>
      <w:proofErr w:type="spellStart"/>
      <w:r w:rsidRPr="003A3148">
        <w:rPr>
          <w:sz w:val="22"/>
          <w:szCs w:val="22"/>
          <w:lang w:eastAsia="en-US"/>
        </w:rPr>
        <w:t>системев</w:t>
      </w:r>
      <w:proofErr w:type="spellEnd"/>
      <w:r w:rsidRPr="003A3148">
        <w:rPr>
          <w:sz w:val="22"/>
          <w:szCs w:val="22"/>
          <w:lang w:eastAsia="en-US"/>
        </w:rPr>
        <w:t xml:space="preserve"> сфере закупок товаров, работ, услуг для обеспечения </w:t>
      </w:r>
      <w:proofErr w:type="spellStart"/>
      <w:r w:rsidRPr="003A3148">
        <w:rPr>
          <w:sz w:val="22"/>
          <w:szCs w:val="22"/>
          <w:lang w:eastAsia="en-US"/>
        </w:rPr>
        <w:t>государственныхи</w:t>
      </w:r>
      <w:proofErr w:type="spellEnd"/>
      <w:r w:rsidRPr="003A3148">
        <w:rPr>
          <w:sz w:val="22"/>
          <w:szCs w:val="22"/>
          <w:lang w:eastAsia="en-US"/>
        </w:rPr>
        <w:t xml:space="preserve"> муниципальных нужд» (Федеральный закон № 44-ФЗ);</w:t>
      </w:r>
    </w:p>
    <w:p w:rsidR="00E374AE" w:rsidRPr="003A3148" w:rsidRDefault="00E374AE" w:rsidP="00E374AE">
      <w:pPr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>Гражданский кодекс Российской Федерации от 26.01.1996 № 14-ФЗ (Гражданский кодекс РФ</w:t>
      </w:r>
      <w:r w:rsidRPr="003A3148">
        <w:rPr>
          <w:iCs/>
          <w:sz w:val="22"/>
          <w:szCs w:val="22"/>
          <w:lang w:eastAsia="en-US"/>
        </w:rPr>
        <w:t>);</w:t>
      </w:r>
    </w:p>
    <w:p w:rsidR="00E374AE" w:rsidRPr="003A3148" w:rsidRDefault="00E374AE" w:rsidP="00E374AE">
      <w:pPr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>Бюджетный кодекс Российской Федерации от 31.07.1998 № 145-ФЗ (Бюджетный кодекс РФ);</w:t>
      </w:r>
    </w:p>
    <w:p w:rsidR="00E374AE" w:rsidRPr="003A3148" w:rsidRDefault="00E374AE" w:rsidP="00E374AE">
      <w:pPr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Трудовой кодекс Российской Федерации от 30.12 2001 № 197-ФЗ (Трудовой кодекс РФ);</w:t>
      </w:r>
    </w:p>
    <w:p w:rsidR="00E374AE" w:rsidRPr="003A3148" w:rsidRDefault="00E374AE" w:rsidP="00E374AE">
      <w:pPr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 xml:space="preserve">Федеральный закон от 06.12.2011 № 402-ФЗ «О бухгалтерском учете» (Федеральный закон </w:t>
      </w:r>
      <w:r>
        <w:rPr>
          <w:sz w:val="22"/>
          <w:szCs w:val="22"/>
          <w:lang w:eastAsia="en-US"/>
        </w:rPr>
        <w:br/>
      </w:r>
      <w:r w:rsidRPr="003A3148">
        <w:rPr>
          <w:sz w:val="22"/>
          <w:szCs w:val="22"/>
          <w:lang w:eastAsia="en-US"/>
        </w:rPr>
        <w:t>№ 402-ФЗ);</w:t>
      </w:r>
    </w:p>
    <w:p w:rsidR="00E374AE" w:rsidRPr="003A3148" w:rsidRDefault="00E374AE" w:rsidP="00E374AE">
      <w:pPr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>Приказ Министерства финансов Российской Федерации от 30.03.2015 № 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 52н);</w:t>
      </w:r>
    </w:p>
    <w:p w:rsidR="00E374AE" w:rsidRPr="003A3148" w:rsidRDefault="00E374AE" w:rsidP="00E374AE">
      <w:pPr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lastRenderedPageBreak/>
        <w:t>Приказ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(Приказ № 86н);</w:t>
      </w:r>
    </w:p>
    <w:p w:rsidR="00E374AE" w:rsidRPr="003A3148" w:rsidRDefault="00E374AE" w:rsidP="00E374AE">
      <w:pPr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>Федеральный закон от 12.01.1996 № 7-ФЗ «О некоммерческих организациях» (Федеральный закон № 7-ФЗ);</w:t>
      </w:r>
    </w:p>
    <w:p w:rsidR="00E374AE" w:rsidRPr="003A3148" w:rsidRDefault="00E374AE" w:rsidP="00E374AE">
      <w:pPr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Федеральный закон Российской Федерации от 19.04.1991 № 1032-1 «О занятости населения в Российской Федерации» (Федеральный закон № 1032-1);</w:t>
      </w:r>
    </w:p>
    <w:p w:rsidR="00E374AE" w:rsidRPr="003A3148" w:rsidRDefault="00E374AE" w:rsidP="00E374AE">
      <w:pPr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Постановление Правительства Российской Федерации от 30.12.2021</w:t>
      </w:r>
      <w:r>
        <w:rPr>
          <w:sz w:val="22"/>
          <w:szCs w:val="22"/>
        </w:rPr>
        <w:t xml:space="preserve"> № 2576 </w:t>
      </w:r>
      <w:r w:rsidRPr="003A3148">
        <w:rPr>
          <w:sz w:val="22"/>
          <w:szCs w:val="22"/>
        </w:rPr>
        <w:t>«О порядке представления работодателем сведений и информации, предусмотренных пунктом 3 статьи 25 Закона Российской Федерации «О занятости населения в Российской Федерации» (Постановление № 2576);</w:t>
      </w:r>
    </w:p>
    <w:p w:rsidR="00E374AE" w:rsidRPr="003A3148" w:rsidRDefault="00E374AE" w:rsidP="00E374AE">
      <w:pPr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</w:rPr>
        <w:t>Федеральный закон Российской Федерации от 12.12.2023 № 565-ФЗ «О занятости населения в Российской Федерации» (Федеральный закон № 565-ФЗ);</w:t>
      </w:r>
    </w:p>
    <w:p w:rsidR="00E374AE" w:rsidRPr="003A3148" w:rsidRDefault="00E374AE" w:rsidP="00E374AE">
      <w:pPr>
        <w:pStyle w:val="a4"/>
        <w:numPr>
          <w:ilvl w:val="0"/>
          <w:numId w:val="5"/>
        </w:numPr>
        <w:spacing w:line="240" w:lineRule="auto"/>
        <w:ind w:left="0" w:firstLine="0"/>
        <w:rPr>
          <w:sz w:val="22"/>
          <w:szCs w:val="22"/>
        </w:rPr>
      </w:pPr>
      <w:r w:rsidRPr="003A3148">
        <w:rPr>
          <w:sz w:val="22"/>
          <w:szCs w:val="22"/>
        </w:rPr>
        <w:t xml:space="preserve">Распоряжение </w:t>
      </w:r>
      <w:r w:rsidRPr="003A3148">
        <w:rPr>
          <w:bCs/>
          <w:sz w:val="22"/>
          <w:szCs w:val="22"/>
        </w:rPr>
        <w:t xml:space="preserve">Министерства транспорта Российской Федерации </w:t>
      </w:r>
      <w:r w:rsidRPr="003A3148">
        <w:rPr>
          <w:sz w:val="22"/>
          <w:szCs w:val="22"/>
        </w:rPr>
        <w:t>от 14.03.2008 № АМ-23-р «О введении в действие методических рекомендаций «Нормы расхода топлив и смазочных материалов на автомобильном транспорте» (Методические рекомендации);</w:t>
      </w:r>
    </w:p>
    <w:p w:rsidR="00E374AE" w:rsidRPr="003A3148" w:rsidRDefault="00E374AE" w:rsidP="00E374AE">
      <w:pPr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bCs/>
          <w:sz w:val="22"/>
          <w:szCs w:val="22"/>
        </w:rPr>
        <w:t>Приказ Министерства транспорта Российской Федерации от 28.09.2022 № 390 «Об утверждении состава сведений</w:t>
      </w:r>
      <w:r w:rsidRPr="003A3148">
        <w:rPr>
          <w:rFonts w:eastAsiaTheme="minorHAnsi"/>
          <w:sz w:val="22"/>
          <w:szCs w:val="22"/>
          <w:lang w:eastAsia="en-US"/>
        </w:rPr>
        <w:t xml:space="preserve">, указанных в части 3 статьи 6 Федерального закона от 08.11.2007 № 259-ФЗ </w:t>
      </w:r>
      <w:r w:rsidRPr="003A3148">
        <w:rPr>
          <w:bCs/>
          <w:sz w:val="22"/>
          <w:szCs w:val="22"/>
        </w:rPr>
        <w:t>«Устав автомобильного транспорта и городского наземного электрического транспорта»</w:t>
      </w:r>
      <w:r w:rsidRPr="003A3148">
        <w:rPr>
          <w:rFonts w:eastAsiaTheme="minorHAnsi"/>
          <w:sz w:val="22"/>
          <w:szCs w:val="22"/>
          <w:lang w:eastAsia="en-US"/>
        </w:rPr>
        <w:t>, и порядка оформления или формирования путевого листа»  (Приказ № 390);</w:t>
      </w:r>
    </w:p>
    <w:p w:rsidR="00E374AE" w:rsidRPr="00362437" w:rsidRDefault="00E374AE" w:rsidP="00E374AE">
      <w:pPr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rFonts w:eastAsia="Calibri"/>
          <w:sz w:val="22"/>
          <w:szCs w:val="22"/>
        </w:rPr>
        <w:t>Федеральный закон от 28.12.2013 № 426-ФЗ «О специальной оценке условий труда» (Федеральный закон № 426-ФЗ);</w:t>
      </w:r>
    </w:p>
    <w:p w:rsidR="00362437" w:rsidRPr="003A3148" w:rsidRDefault="00362437" w:rsidP="00E374AE">
      <w:pPr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7B2E57">
        <w:rPr>
          <w:lang w:eastAsia="en-US"/>
        </w:rPr>
        <w:t>Федеральный стандарт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утвержденный Приказом Минфина России</w:t>
      </w:r>
      <w:r w:rsidRPr="007B2E57">
        <w:t xml:space="preserve"> </w:t>
      </w:r>
      <w:r w:rsidRPr="007B2E57">
        <w:rPr>
          <w:lang w:eastAsia="en-US"/>
        </w:rPr>
        <w:t>от 31.12.2016 № 256н (ФСБУ «Концептуальные основы»);</w:t>
      </w:r>
    </w:p>
    <w:p w:rsidR="00E374AE" w:rsidRPr="003A3148" w:rsidRDefault="00E374AE" w:rsidP="00E374AE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rPr>
          <w:color w:val="000000" w:themeColor="text1"/>
          <w:sz w:val="22"/>
          <w:szCs w:val="22"/>
        </w:rPr>
      </w:pPr>
      <w:r w:rsidRPr="003A3148">
        <w:rPr>
          <w:color w:val="000000" w:themeColor="text1"/>
          <w:sz w:val="22"/>
          <w:szCs w:val="22"/>
        </w:rPr>
        <w:t>Постановление Администрации Раменского городского округа от 27.12.2019 № 2128 «Об</w:t>
      </w:r>
      <w:r w:rsidRPr="003A3148">
        <w:rPr>
          <w:sz w:val="22"/>
          <w:szCs w:val="22"/>
        </w:rPr>
        <w:t xml:space="preserve"> </w:t>
      </w:r>
      <w:r w:rsidRPr="003A3148">
        <w:rPr>
          <w:color w:val="000000" w:themeColor="text1"/>
          <w:sz w:val="22"/>
          <w:szCs w:val="22"/>
        </w:rPr>
        <w:t>утверждении порядка формирования муниципального задания на оказание муниципальных услуг (выполнение работ) в отношении муниципальных учреждений Раменского городского округа и финансового обеспечения выполнения муниципального задания» (Постановление № 2128);</w:t>
      </w:r>
    </w:p>
    <w:p w:rsidR="00E374AE" w:rsidRPr="003A3148" w:rsidRDefault="00E374AE" w:rsidP="00E374AE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rPr>
          <w:color w:val="000000" w:themeColor="text1"/>
          <w:sz w:val="22"/>
          <w:szCs w:val="22"/>
        </w:rPr>
      </w:pPr>
      <w:r w:rsidRPr="003A3148">
        <w:rPr>
          <w:sz w:val="22"/>
          <w:szCs w:val="22"/>
        </w:rPr>
        <w:t xml:space="preserve">Постановление Администрации Раменского городского округа от 31.01.2020 </w:t>
      </w:r>
      <w:r w:rsidRPr="003A3148">
        <w:rPr>
          <w:sz w:val="22"/>
          <w:szCs w:val="22"/>
        </w:rPr>
        <w:br/>
        <w:t>№ 848 «Об утверждении Порядка определения объема и условий предоставления субсидий на иные цели муниципальным бюджетным и автономным учреждениям Раменского городского округа» (Постановление № 848);</w:t>
      </w:r>
    </w:p>
    <w:p w:rsidR="00E374AE" w:rsidRPr="003A3148" w:rsidRDefault="00E374AE" w:rsidP="00E374AE">
      <w:pPr>
        <w:pStyle w:val="a4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40" w:lineRule="auto"/>
        <w:ind w:left="0" w:firstLine="0"/>
        <w:contextualSpacing w:val="0"/>
        <w:rPr>
          <w:color w:val="000000" w:themeColor="text1"/>
          <w:sz w:val="22"/>
          <w:szCs w:val="22"/>
        </w:rPr>
      </w:pPr>
      <w:proofErr w:type="gramStart"/>
      <w:r w:rsidRPr="003A3148">
        <w:rPr>
          <w:sz w:val="22"/>
          <w:szCs w:val="22"/>
        </w:rPr>
        <w:t>Постановление Администрации Раменского городского округа от 31.12.2019 № 2344 «Об утверждении Порядка составления и утверждения плана финансово-хозяйственной деятельности муниципальных бюджетных и автономных учреждений Раменского городского округа» утвержден Порядок составления и утверждения плана финансово-хозяйственной деятельности муниципальных бюджетных и автономных учреждений Раменского городского округа (в редакции постановлений Администрации Раменского городского округа от 29.04.2020 № 4390, от 01.06.2021 № 5617, от 24.01.2022 № 602, от 08.11.2022 № 15417</w:t>
      </w:r>
      <w:proofErr w:type="gramEnd"/>
      <w:r w:rsidRPr="003A3148">
        <w:rPr>
          <w:sz w:val="22"/>
          <w:szCs w:val="22"/>
        </w:rPr>
        <w:t>) (</w:t>
      </w:r>
      <w:proofErr w:type="gramStart"/>
      <w:r w:rsidRPr="003A3148">
        <w:rPr>
          <w:sz w:val="22"/>
          <w:szCs w:val="22"/>
        </w:rPr>
        <w:t>Порядок № 2344);</w:t>
      </w:r>
      <w:proofErr w:type="gramEnd"/>
    </w:p>
    <w:p w:rsidR="00E374AE" w:rsidRPr="003A3148" w:rsidRDefault="00E374AE" w:rsidP="00E374AE">
      <w:pPr>
        <w:numPr>
          <w:ilvl w:val="0"/>
          <w:numId w:val="5"/>
        </w:numPr>
        <w:tabs>
          <w:tab w:val="left" w:pos="0"/>
        </w:tabs>
        <w:ind w:left="0" w:firstLine="0"/>
        <w:jc w:val="both"/>
        <w:rPr>
          <w:sz w:val="22"/>
          <w:szCs w:val="22"/>
          <w:lang w:eastAsia="en-US"/>
        </w:rPr>
      </w:pPr>
      <w:r w:rsidRPr="003A3148">
        <w:rPr>
          <w:sz w:val="22"/>
          <w:szCs w:val="22"/>
          <w:lang w:eastAsia="en-US"/>
        </w:rPr>
        <w:t xml:space="preserve"> «Кодекс Российской Федерации об административных правонарушениях» от 30.12.2001 </w:t>
      </w:r>
      <w:r>
        <w:rPr>
          <w:sz w:val="22"/>
          <w:szCs w:val="22"/>
          <w:lang w:eastAsia="en-US"/>
        </w:rPr>
        <w:br/>
      </w:r>
      <w:r w:rsidRPr="003A3148">
        <w:rPr>
          <w:sz w:val="22"/>
          <w:szCs w:val="22"/>
          <w:lang w:eastAsia="en-US"/>
        </w:rPr>
        <w:t>№ 195-ФЗ (КоАП РФ).</w:t>
      </w:r>
    </w:p>
    <w:p w:rsidR="00E374AE" w:rsidRPr="003A3148" w:rsidRDefault="00E374AE" w:rsidP="00E374AE">
      <w:pPr>
        <w:tabs>
          <w:tab w:val="left" w:pos="0"/>
        </w:tabs>
        <w:jc w:val="both"/>
        <w:rPr>
          <w:sz w:val="22"/>
          <w:szCs w:val="22"/>
        </w:rPr>
      </w:pPr>
    </w:p>
    <w:p w:rsidR="00E374AE" w:rsidRDefault="00E374AE" w:rsidP="00E374AE"/>
    <w:p w:rsidR="00E374AE" w:rsidRDefault="00E374AE"/>
    <w:sectPr w:rsidR="00E374AE" w:rsidSect="00362437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6A2B"/>
    <w:multiLevelType w:val="hybridMultilevel"/>
    <w:tmpl w:val="A8E61572"/>
    <w:lvl w:ilvl="0" w:tplc="8FFC4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4AE"/>
    <w:rsid w:val="00362437"/>
    <w:rsid w:val="004F09BF"/>
    <w:rsid w:val="00D571BB"/>
    <w:rsid w:val="00E3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374AE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374AE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E374AE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E374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pper">
    <w:name w:val="upper"/>
    <w:rsid w:val="00E374AE"/>
  </w:style>
  <w:style w:type="character" w:customStyle="1" w:styleId="a5">
    <w:name w:val="Абзац списка Знак"/>
    <w:link w:val="a4"/>
    <w:uiPriority w:val="34"/>
    <w:qFormat/>
    <w:locked/>
    <w:rsid w:val="00E374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pytarget">
    <w:name w:val="copy_target"/>
    <w:rsid w:val="00E374AE"/>
  </w:style>
  <w:style w:type="character" w:customStyle="1" w:styleId="s10">
    <w:name w:val="s_10"/>
    <w:basedOn w:val="a0"/>
    <w:rsid w:val="00E374AE"/>
  </w:style>
  <w:style w:type="character" w:customStyle="1" w:styleId="col-auto">
    <w:name w:val="col-auto"/>
    <w:basedOn w:val="a0"/>
    <w:qFormat/>
    <w:rsid w:val="00E37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374AE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E374AE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iPriority w:val="99"/>
    <w:unhideWhenUsed/>
    <w:qFormat/>
    <w:rsid w:val="00E374AE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uiPriority w:val="99"/>
    <w:rsid w:val="00E374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pper">
    <w:name w:val="upper"/>
    <w:rsid w:val="00E374AE"/>
  </w:style>
  <w:style w:type="character" w:customStyle="1" w:styleId="a5">
    <w:name w:val="Абзац списка Знак"/>
    <w:link w:val="a4"/>
    <w:uiPriority w:val="34"/>
    <w:qFormat/>
    <w:locked/>
    <w:rsid w:val="00E374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pytarget">
    <w:name w:val="copy_target"/>
    <w:rsid w:val="00E374AE"/>
  </w:style>
  <w:style w:type="character" w:customStyle="1" w:styleId="s10">
    <w:name w:val="s_10"/>
    <w:basedOn w:val="a0"/>
    <w:rsid w:val="00E374AE"/>
  </w:style>
  <w:style w:type="character" w:customStyle="1" w:styleId="col-auto">
    <w:name w:val="col-auto"/>
    <w:basedOn w:val="a0"/>
    <w:qFormat/>
    <w:rsid w:val="00E3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75114&amp;dst=1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5114&amp;dst=6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5243</Words>
  <Characters>29886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P03U02</cp:lastModifiedBy>
  <cp:revision>2</cp:revision>
  <dcterms:created xsi:type="dcterms:W3CDTF">2025-05-16T06:29:00Z</dcterms:created>
  <dcterms:modified xsi:type="dcterms:W3CDTF">2025-05-16T09:41:00Z</dcterms:modified>
</cp:coreProperties>
</file>