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="108" w:tblpY="661"/>
        <w:tblW w:w="9511" w:type="dxa"/>
        <w:tblLayout w:type="fixed"/>
        <w:tblLook w:val="0000" w:firstRow="0" w:lastRow="0" w:firstColumn="0" w:lastColumn="0" w:noHBand="0" w:noVBand="0"/>
      </w:tblPr>
      <w:tblGrid>
        <w:gridCol w:w="9511"/>
      </w:tblGrid>
      <w:tr w:rsidR="004A3707" w:rsidTr="00710A81">
        <w:trPr>
          <w:cantSplit/>
        </w:trPr>
        <w:tc>
          <w:tcPr>
            <w:tcW w:w="9511" w:type="dxa"/>
          </w:tcPr>
          <w:p w:rsidR="00E8748D" w:rsidRDefault="008D1BB8" w:rsidP="00710A81">
            <w:pPr>
              <w:tabs>
                <w:tab w:val="left" w:pos="7560"/>
              </w:tabs>
              <w:snapToGrid w:val="0"/>
              <w:spacing w:line="360" w:lineRule="auto"/>
              <w:jc w:val="center"/>
              <w:rPr>
                <w:szCs w:val="36"/>
              </w:rPr>
            </w:pPr>
            <w:r>
              <w:rPr>
                <w:b/>
                <w:noProof/>
                <w:lang w:eastAsia="ru-RU"/>
              </w:rPr>
              <w:drawing>
                <wp:inline distT="0" distB="0" distL="0" distR="0" wp14:anchorId="72387391" wp14:editId="7AB68459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A3707" w:rsidRPr="00E8748D" w:rsidRDefault="004A3707" w:rsidP="00710A81">
            <w:pPr>
              <w:pStyle w:val="6"/>
              <w:tabs>
                <w:tab w:val="clear" w:pos="1152"/>
                <w:tab w:val="num" w:pos="14"/>
              </w:tabs>
              <w:spacing w:line="240" w:lineRule="auto"/>
              <w:rPr>
                <w:szCs w:val="36"/>
              </w:rPr>
            </w:pPr>
            <w:r w:rsidRPr="00E8748D">
              <w:rPr>
                <w:szCs w:val="36"/>
              </w:rPr>
              <w:t>АДМИНИСТРАЦИЯ</w:t>
            </w:r>
          </w:p>
          <w:p w:rsidR="004A3707" w:rsidRDefault="007B26A6" w:rsidP="00710A81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</w:t>
            </w:r>
            <w:r w:rsidR="005B178F">
              <w:rPr>
                <w:b/>
                <w:sz w:val="36"/>
                <w:szCs w:val="36"/>
              </w:rPr>
              <w:t xml:space="preserve">РАМЕНСКОГО </w:t>
            </w:r>
            <w:r w:rsidR="008D1BB8">
              <w:rPr>
                <w:b/>
                <w:sz w:val="36"/>
                <w:szCs w:val="36"/>
              </w:rPr>
              <w:t>ГОРОДСКОГО ОКРУГА</w:t>
            </w:r>
            <w:r w:rsidR="004A3707">
              <w:rPr>
                <w:b/>
                <w:sz w:val="36"/>
                <w:szCs w:val="36"/>
              </w:rPr>
              <w:t xml:space="preserve"> </w:t>
            </w:r>
            <w:r>
              <w:rPr>
                <w:b/>
                <w:sz w:val="36"/>
                <w:szCs w:val="36"/>
              </w:rPr>
              <w:t xml:space="preserve">                      </w:t>
            </w:r>
            <w:r w:rsidR="005B178F">
              <w:rPr>
                <w:b/>
                <w:sz w:val="36"/>
                <w:szCs w:val="36"/>
              </w:rPr>
              <w:t xml:space="preserve">МОСКОВСКОЙ </w:t>
            </w:r>
            <w:r w:rsidR="004A3707">
              <w:rPr>
                <w:b/>
                <w:sz w:val="36"/>
                <w:szCs w:val="36"/>
              </w:rPr>
              <w:t>ОБЛАСТИ</w:t>
            </w:r>
          </w:p>
        </w:tc>
      </w:tr>
      <w:tr w:rsidR="004A3707" w:rsidTr="00710A81">
        <w:tblPrEx>
          <w:tblCellMar>
            <w:left w:w="113" w:type="dxa"/>
            <w:right w:w="113" w:type="dxa"/>
          </w:tblCellMar>
        </w:tblPrEx>
        <w:trPr>
          <w:trHeight w:val="103"/>
        </w:trPr>
        <w:tc>
          <w:tcPr>
            <w:tcW w:w="9511" w:type="dxa"/>
          </w:tcPr>
          <w:p w:rsidR="004A3707" w:rsidRDefault="004C57F4" w:rsidP="00710A81">
            <w:pPr>
              <w:pBdr>
                <w:bottom w:val="single" w:sz="8" w:space="1" w:color="000000"/>
              </w:pBdr>
              <w:snapToGrid w:val="0"/>
              <w:rPr>
                <w:b/>
                <w:i/>
                <w:sz w:val="6"/>
              </w:rPr>
            </w:pPr>
            <w:r>
              <w:rPr>
                <w:b/>
                <w:i/>
                <w:sz w:val="6"/>
              </w:rPr>
              <w:t xml:space="preserve">  </w:t>
            </w:r>
          </w:p>
          <w:p w:rsidR="004A3707" w:rsidRDefault="004A3707" w:rsidP="00710A81">
            <w:pPr>
              <w:rPr>
                <w:b/>
                <w:i/>
                <w:sz w:val="6"/>
              </w:rPr>
            </w:pPr>
          </w:p>
        </w:tc>
      </w:tr>
    </w:tbl>
    <w:p w:rsidR="000001EA" w:rsidRDefault="000001EA" w:rsidP="004A3707">
      <w:pPr>
        <w:tabs>
          <w:tab w:val="left" w:pos="3045"/>
        </w:tabs>
        <w:jc w:val="center"/>
        <w:rPr>
          <w:b/>
          <w:sz w:val="32"/>
          <w:szCs w:val="32"/>
        </w:rPr>
      </w:pPr>
    </w:p>
    <w:p w:rsidR="004A3707" w:rsidRPr="0002294B" w:rsidRDefault="008D1BB8" w:rsidP="004A3707">
      <w:pPr>
        <w:tabs>
          <w:tab w:val="left" w:pos="3045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997CC2">
        <w:rPr>
          <w:b/>
          <w:sz w:val="32"/>
          <w:szCs w:val="32"/>
        </w:rPr>
        <w:t>ПОСТАНОВЛЕНИЕ</w:t>
      </w:r>
    </w:p>
    <w:p w:rsidR="004A3707" w:rsidRPr="00293DC4" w:rsidRDefault="00D36148" w:rsidP="004A3707">
      <w:pPr>
        <w:tabs>
          <w:tab w:val="left" w:pos="3045"/>
        </w:tabs>
        <w:rPr>
          <w:sz w:val="28"/>
          <w:szCs w:val="28"/>
        </w:rPr>
      </w:pPr>
      <w:r>
        <w:rPr>
          <w:sz w:val="28"/>
          <w:szCs w:val="28"/>
          <w:lang w:val="en-US"/>
        </w:rPr>
        <w:t>19-01-2021</w:t>
      </w:r>
      <w:r w:rsidR="00293DC4">
        <w:rPr>
          <w:sz w:val="28"/>
          <w:szCs w:val="28"/>
        </w:rPr>
        <w:t>_____</w:t>
      </w:r>
      <w:r w:rsidR="004A3707">
        <w:rPr>
          <w:sz w:val="28"/>
          <w:szCs w:val="28"/>
        </w:rPr>
        <w:t xml:space="preserve">                                                    </w:t>
      </w:r>
      <w:r w:rsidR="00EF6DE9">
        <w:rPr>
          <w:sz w:val="28"/>
          <w:szCs w:val="28"/>
        </w:rPr>
        <w:t xml:space="preserve">                   </w:t>
      </w:r>
      <w:r w:rsidR="00EC6C2D">
        <w:rPr>
          <w:sz w:val="28"/>
          <w:szCs w:val="28"/>
        </w:rPr>
        <w:t xml:space="preserve">    </w:t>
      </w:r>
      <w:r w:rsidR="001173E5">
        <w:rPr>
          <w:sz w:val="28"/>
          <w:szCs w:val="28"/>
        </w:rPr>
        <w:t xml:space="preserve">     </w:t>
      </w:r>
      <w:r w:rsidR="00EC6C2D">
        <w:rPr>
          <w:sz w:val="28"/>
          <w:szCs w:val="28"/>
        </w:rPr>
        <w:t xml:space="preserve">        </w:t>
      </w:r>
      <w:r w:rsidR="00151CA5">
        <w:rPr>
          <w:sz w:val="28"/>
          <w:szCs w:val="28"/>
        </w:rPr>
        <w:t xml:space="preserve"> </w:t>
      </w:r>
      <w:r w:rsidR="004A3707">
        <w:rPr>
          <w:sz w:val="28"/>
          <w:szCs w:val="28"/>
        </w:rPr>
        <w:t>№</w:t>
      </w:r>
      <w:r w:rsidR="00EF6DE9">
        <w:rPr>
          <w:sz w:val="28"/>
          <w:szCs w:val="28"/>
        </w:rPr>
        <w:t xml:space="preserve"> </w:t>
      </w:r>
      <w:r w:rsidR="00293DC4">
        <w:rPr>
          <w:sz w:val="28"/>
          <w:szCs w:val="28"/>
        </w:rPr>
        <w:t>___</w:t>
      </w:r>
      <w:r>
        <w:rPr>
          <w:sz w:val="28"/>
          <w:szCs w:val="28"/>
          <w:lang w:val="en-US"/>
        </w:rPr>
        <w:t>266</w:t>
      </w:r>
      <w:r w:rsidR="00EC6C2D">
        <w:rPr>
          <w:sz w:val="28"/>
          <w:szCs w:val="28"/>
        </w:rPr>
        <w:t>__</w:t>
      </w:r>
    </w:p>
    <w:p w:rsidR="009C5060" w:rsidRDefault="009C5060" w:rsidP="003F0A2A">
      <w:pPr>
        <w:jc w:val="both"/>
        <w:rPr>
          <w:bCs/>
          <w:sz w:val="28"/>
          <w:szCs w:val="28"/>
          <w:lang w:eastAsia="ru-RU"/>
        </w:rPr>
      </w:pPr>
    </w:p>
    <w:p w:rsidR="00997CC2" w:rsidRDefault="00997CC2" w:rsidP="009C5060">
      <w:pPr>
        <w:jc w:val="both"/>
        <w:rPr>
          <w:b/>
          <w:sz w:val="28"/>
          <w:szCs w:val="28"/>
        </w:rPr>
      </w:pPr>
    </w:p>
    <w:tbl>
      <w:tblPr>
        <w:tblW w:w="14818" w:type="dxa"/>
        <w:tblInd w:w="-142" w:type="dxa"/>
        <w:tblLook w:val="04A0" w:firstRow="1" w:lastRow="0" w:firstColumn="1" w:lastColumn="0" w:noHBand="0" w:noVBand="1"/>
      </w:tblPr>
      <w:tblGrid>
        <w:gridCol w:w="10173"/>
        <w:gridCol w:w="4645"/>
      </w:tblGrid>
      <w:tr w:rsidR="00997CC2" w:rsidRPr="004D0A7C" w:rsidTr="00997CC2">
        <w:trPr>
          <w:trHeight w:val="1868"/>
        </w:trPr>
        <w:tc>
          <w:tcPr>
            <w:tcW w:w="10173" w:type="dxa"/>
            <w:shd w:val="clear" w:color="auto" w:fill="auto"/>
          </w:tcPr>
          <w:p w:rsidR="00997CC2" w:rsidRPr="00997CC2" w:rsidRDefault="00997CC2" w:rsidP="00997CC2">
            <w:pPr>
              <w:shd w:val="clear" w:color="auto" w:fill="FFFFFF"/>
              <w:tabs>
                <w:tab w:val="left" w:pos="7877"/>
              </w:tabs>
              <w:jc w:val="both"/>
              <w:rPr>
                <w:sz w:val="28"/>
                <w:szCs w:val="28"/>
              </w:rPr>
            </w:pPr>
            <w:bookmarkStart w:id="0" w:name="_GoBack"/>
            <w:r w:rsidRPr="00997CC2">
              <w:rPr>
                <w:bCs/>
                <w:sz w:val="28"/>
                <w:szCs w:val="28"/>
              </w:rPr>
              <w:t>О</w:t>
            </w:r>
            <w:r w:rsidR="005D3BC8">
              <w:rPr>
                <w:bCs/>
                <w:sz w:val="28"/>
                <w:szCs w:val="28"/>
              </w:rPr>
              <w:t xml:space="preserve">б утверждении Положения о </w:t>
            </w:r>
            <w:r w:rsidRPr="00997CC2">
              <w:rPr>
                <w:bCs/>
                <w:sz w:val="28"/>
                <w:szCs w:val="28"/>
              </w:rPr>
              <w:t xml:space="preserve">комиссии по </w:t>
            </w:r>
            <w:r w:rsidR="002A29E0">
              <w:rPr>
                <w:bCs/>
                <w:sz w:val="28"/>
                <w:szCs w:val="28"/>
              </w:rPr>
              <w:t>осуществлению</w:t>
            </w:r>
            <w:r w:rsidRPr="00997CC2">
              <w:rPr>
                <w:bCs/>
                <w:sz w:val="28"/>
                <w:szCs w:val="28"/>
              </w:rPr>
              <w:t xml:space="preserve"> мероприятий в сфере обеспечения безопасности внутридомового и внутриквартирного газового оборудования в многоквартирных домах, расположенных на территории Раменского городского округа</w:t>
            </w:r>
            <w:bookmarkEnd w:id="0"/>
            <w:r w:rsidRPr="00997CC2">
              <w:rPr>
                <w:bCs/>
                <w:sz w:val="28"/>
                <w:szCs w:val="28"/>
              </w:rPr>
              <w:t xml:space="preserve"> </w:t>
            </w:r>
          </w:p>
          <w:p w:rsidR="00997CC2" w:rsidRPr="004D0A7C" w:rsidRDefault="00997CC2" w:rsidP="0055609F">
            <w:pPr>
              <w:shd w:val="clear" w:color="auto" w:fill="FFFFFF"/>
              <w:tabs>
                <w:tab w:val="left" w:pos="4523"/>
                <w:tab w:val="left" w:pos="7877"/>
              </w:tabs>
              <w:ind w:left="96" w:right="85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4645" w:type="dxa"/>
            <w:shd w:val="clear" w:color="auto" w:fill="auto"/>
          </w:tcPr>
          <w:p w:rsidR="00997CC2" w:rsidRPr="004D0A7C" w:rsidRDefault="00997CC2" w:rsidP="0055609F">
            <w:pPr>
              <w:tabs>
                <w:tab w:val="left" w:pos="7877"/>
              </w:tabs>
              <w:ind w:right="1512"/>
              <w:jc w:val="both"/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p w:rsidR="00997CC2" w:rsidRPr="00997CC2" w:rsidRDefault="00997CC2" w:rsidP="00997CC2">
      <w:pPr>
        <w:pStyle w:val="ConsPlusTitle"/>
        <w:widowControl/>
        <w:suppressAutoHyphens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997CC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В соответствии с Жилищным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31.03.1999 № 69-ФЗ «О газоснабжении в Российской федерации», </w:t>
      </w:r>
      <w:r w:rsidR="000262F2">
        <w:rPr>
          <w:rFonts w:ascii="Times New Roman" w:hAnsi="Times New Roman" w:cs="Times New Roman"/>
          <w:b w:val="0"/>
          <w:sz w:val="28"/>
          <w:szCs w:val="28"/>
          <w:lang w:eastAsia="en-US"/>
        </w:rPr>
        <w:t>п</w:t>
      </w:r>
      <w:r w:rsidRPr="00997CC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остановлением Правительства Российской Федерации от 14.05.2013 № 410 «О мерах по обеспечению безопасности при использовании и содержании внутридомового и внутриквартирного газового оборудования», </w:t>
      </w:r>
      <w:r w:rsidR="0069267B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Уставом Раменского городского округа, </w:t>
      </w:r>
      <w:r w:rsidRPr="00997CC2">
        <w:rPr>
          <w:rFonts w:ascii="Times New Roman" w:hAnsi="Times New Roman" w:cs="Times New Roman"/>
          <w:b w:val="0"/>
          <w:sz w:val="28"/>
          <w:szCs w:val="28"/>
          <w:lang w:eastAsia="en-US"/>
        </w:rPr>
        <w:t>в целях обеспечения непрерывной и безопасной эксплуатации внутридомового и внутриквартирного газового оборудования в многоквартирных домах, расположенных на территории Раменского город</w:t>
      </w:r>
      <w:r w:rsidR="00E660C5">
        <w:rPr>
          <w:rFonts w:ascii="Times New Roman" w:hAnsi="Times New Roman" w:cs="Times New Roman"/>
          <w:b w:val="0"/>
          <w:sz w:val="28"/>
          <w:szCs w:val="28"/>
          <w:lang w:eastAsia="en-US"/>
        </w:rPr>
        <w:t>ского округа Московской области</w:t>
      </w:r>
      <w:r w:rsidRPr="00997CC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:rsidR="0069267B" w:rsidRDefault="0069267B" w:rsidP="00997CC2">
      <w:pPr>
        <w:pStyle w:val="ConsPlusTitle"/>
        <w:widowControl/>
        <w:suppressAutoHyphens/>
        <w:ind w:firstLine="709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997CC2" w:rsidRPr="00894C3F" w:rsidRDefault="00997CC2" w:rsidP="0004780E">
      <w:pPr>
        <w:pStyle w:val="ConsPlusTitle"/>
        <w:widowControl/>
        <w:suppressAutoHyphens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894C3F">
        <w:rPr>
          <w:rFonts w:ascii="Times New Roman" w:hAnsi="Times New Roman" w:cs="Times New Roman"/>
          <w:b w:val="0"/>
          <w:bCs/>
          <w:sz w:val="28"/>
          <w:szCs w:val="28"/>
        </w:rPr>
        <w:t>ПОСТАНОВЛЯЮ:</w:t>
      </w:r>
    </w:p>
    <w:p w:rsidR="00997CC2" w:rsidRPr="004D0A7C" w:rsidRDefault="00997CC2" w:rsidP="00997CC2">
      <w:pPr>
        <w:pStyle w:val="ConsPlusTitle"/>
        <w:widowControl/>
        <w:suppressAutoHyphens/>
        <w:ind w:firstLine="709"/>
        <w:jc w:val="center"/>
        <w:rPr>
          <w:rFonts w:ascii="Arial" w:hAnsi="Arial" w:cs="Arial"/>
          <w:bCs/>
          <w:sz w:val="26"/>
          <w:szCs w:val="26"/>
        </w:rPr>
      </w:pPr>
    </w:p>
    <w:p w:rsidR="00997CC2" w:rsidRPr="00672D92" w:rsidRDefault="005D3BC8" w:rsidP="00997C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672D92" w:rsidRPr="00672D92">
        <w:rPr>
          <w:sz w:val="28"/>
          <w:szCs w:val="28"/>
        </w:rPr>
        <w:t xml:space="preserve">. Утвердить Положение о комиссии </w:t>
      </w:r>
      <w:r w:rsidR="00672D92" w:rsidRPr="00672D92">
        <w:rPr>
          <w:bCs/>
          <w:sz w:val="28"/>
          <w:szCs w:val="28"/>
        </w:rPr>
        <w:t xml:space="preserve">по </w:t>
      </w:r>
      <w:r w:rsidR="002A29E0">
        <w:rPr>
          <w:bCs/>
          <w:sz w:val="28"/>
          <w:szCs w:val="28"/>
        </w:rPr>
        <w:t>осуществлению</w:t>
      </w:r>
      <w:r w:rsidR="00672D92" w:rsidRPr="00672D92">
        <w:rPr>
          <w:bCs/>
          <w:sz w:val="28"/>
          <w:szCs w:val="28"/>
        </w:rPr>
        <w:t xml:space="preserve"> мероприятий в сфере обеспечения</w:t>
      </w:r>
      <w:r w:rsidR="002A29E0">
        <w:rPr>
          <w:bCs/>
          <w:sz w:val="28"/>
          <w:szCs w:val="28"/>
        </w:rPr>
        <w:t xml:space="preserve"> безопасности </w:t>
      </w:r>
      <w:r w:rsidR="00672D92" w:rsidRPr="00672D92">
        <w:rPr>
          <w:sz w:val="28"/>
          <w:szCs w:val="28"/>
        </w:rPr>
        <w:t xml:space="preserve"> внутридомового и внутриквартирного газового оборудования</w:t>
      </w:r>
      <w:r w:rsidR="00672D92">
        <w:rPr>
          <w:sz w:val="28"/>
          <w:szCs w:val="28"/>
        </w:rPr>
        <w:t xml:space="preserve"> в многоквартирных домах,</w:t>
      </w:r>
      <w:r w:rsidR="00672D92" w:rsidRPr="00672D92">
        <w:rPr>
          <w:sz w:val="28"/>
          <w:szCs w:val="28"/>
        </w:rPr>
        <w:t xml:space="preserve"> </w:t>
      </w:r>
      <w:r w:rsidR="00775FD6">
        <w:rPr>
          <w:sz w:val="28"/>
          <w:szCs w:val="28"/>
        </w:rPr>
        <w:t xml:space="preserve">расположенных </w:t>
      </w:r>
      <w:r w:rsidR="00672D92" w:rsidRPr="00672D92">
        <w:rPr>
          <w:sz w:val="28"/>
          <w:szCs w:val="28"/>
        </w:rPr>
        <w:t xml:space="preserve">на территории </w:t>
      </w:r>
      <w:r w:rsidR="00672D92">
        <w:rPr>
          <w:bCs/>
          <w:sz w:val="28"/>
          <w:szCs w:val="28"/>
        </w:rPr>
        <w:t xml:space="preserve">Раменского </w:t>
      </w:r>
      <w:r w:rsidR="00672D92" w:rsidRPr="00997CC2">
        <w:rPr>
          <w:bCs/>
          <w:sz w:val="28"/>
          <w:szCs w:val="28"/>
        </w:rPr>
        <w:t>городского округа Московской области</w:t>
      </w:r>
      <w:r>
        <w:rPr>
          <w:sz w:val="28"/>
          <w:szCs w:val="28"/>
        </w:rPr>
        <w:t xml:space="preserve"> (Приложение</w:t>
      </w:r>
      <w:r w:rsidR="00672D92">
        <w:rPr>
          <w:sz w:val="28"/>
          <w:szCs w:val="28"/>
        </w:rPr>
        <w:t>).</w:t>
      </w:r>
    </w:p>
    <w:p w:rsidR="00997CC2" w:rsidRPr="00997CC2" w:rsidRDefault="005D3BC8" w:rsidP="005D3BC8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sz w:val="28"/>
          <w:szCs w:val="28"/>
        </w:rPr>
        <w:t>2</w:t>
      </w:r>
      <w:r w:rsidR="00997CC2" w:rsidRPr="00997CC2">
        <w:rPr>
          <w:bCs/>
          <w:color w:val="000000"/>
          <w:sz w:val="28"/>
          <w:szCs w:val="28"/>
        </w:rPr>
        <w:t xml:space="preserve">. </w:t>
      </w:r>
      <w:r w:rsidR="00997CC2">
        <w:rPr>
          <w:bCs/>
          <w:color w:val="000000"/>
          <w:sz w:val="28"/>
          <w:szCs w:val="28"/>
        </w:rPr>
        <w:t>Управлению муниципальных услуг, связи и развития ИКТ</w:t>
      </w:r>
      <w:r w:rsidR="00E660C5">
        <w:rPr>
          <w:bCs/>
          <w:color w:val="000000"/>
          <w:sz w:val="28"/>
          <w:szCs w:val="28"/>
        </w:rPr>
        <w:t xml:space="preserve"> (Белкина С.В.)</w:t>
      </w:r>
      <w:r w:rsidR="00997CC2">
        <w:rPr>
          <w:bCs/>
          <w:color w:val="000000"/>
          <w:sz w:val="28"/>
          <w:szCs w:val="28"/>
        </w:rPr>
        <w:t xml:space="preserve"> разместить настоящее постановление на официальном информационном портале </w:t>
      </w:r>
      <w:r w:rsidR="00997CC2">
        <w:rPr>
          <w:bCs/>
          <w:color w:val="000000"/>
          <w:sz w:val="28"/>
          <w:szCs w:val="28"/>
          <w:lang w:val="en-US"/>
        </w:rPr>
        <w:t>www</w:t>
      </w:r>
      <w:r w:rsidR="00997CC2" w:rsidRPr="00997CC2">
        <w:rPr>
          <w:bCs/>
          <w:color w:val="000000"/>
          <w:sz w:val="28"/>
          <w:szCs w:val="28"/>
        </w:rPr>
        <w:t>.</w:t>
      </w:r>
      <w:proofErr w:type="spellStart"/>
      <w:r w:rsidR="00997CC2">
        <w:rPr>
          <w:bCs/>
          <w:color w:val="000000"/>
          <w:sz w:val="28"/>
          <w:szCs w:val="28"/>
          <w:lang w:val="en-US"/>
        </w:rPr>
        <w:t>ramenskoye</w:t>
      </w:r>
      <w:proofErr w:type="spellEnd"/>
      <w:r w:rsidR="00997CC2" w:rsidRPr="00997CC2">
        <w:rPr>
          <w:bCs/>
          <w:color w:val="000000"/>
          <w:sz w:val="28"/>
          <w:szCs w:val="28"/>
        </w:rPr>
        <w:t>.</w:t>
      </w:r>
      <w:proofErr w:type="spellStart"/>
      <w:r w:rsidR="00997CC2">
        <w:rPr>
          <w:bCs/>
          <w:color w:val="000000"/>
          <w:sz w:val="28"/>
          <w:szCs w:val="28"/>
          <w:lang w:val="en-US"/>
        </w:rPr>
        <w:t>ru</w:t>
      </w:r>
      <w:proofErr w:type="spellEnd"/>
      <w:r w:rsidR="00997CC2">
        <w:rPr>
          <w:bCs/>
          <w:color w:val="000000"/>
          <w:sz w:val="28"/>
          <w:szCs w:val="28"/>
        </w:rPr>
        <w:t xml:space="preserve">. </w:t>
      </w:r>
    </w:p>
    <w:p w:rsidR="00997CC2" w:rsidRPr="00997CC2" w:rsidRDefault="005D3BC8" w:rsidP="00997CC2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</w:t>
      </w:r>
      <w:r w:rsidR="00997CC2" w:rsidRPr="00997CC2">
        <w:rPr>
          <w:bCs/>
          <w:color w:val="000000"/>
          <w:sz w:val="28"/>
          <w:szCs w:val="28"/>
        </w:rPr>
        <w:t xml:space="preserve">. </w:t>
      </w:r>
      <w:r w:rsidR="00997CC2" w:rsidRPr="00997CC2">
        <w:rPr>
          <w:rFonts w:eastAsia="Calibri"/>
          <w:sz w:val="28"/>
          <w:szCs w:val="28"/>
        </w:rPr>
        <w:t>Контроль за исполнением настоящего постановления</w:t>
      </w:r>
      <w:r w:rsidR="00997CC2" w:rsidRPr="00997CC2">
        <w:rPr>
          <w:bCs/>
          <w:color w:val="000000"/>
          <w:sz w:val="28"/>
          <w:szCs w:val="28"/>
        </w:rPr>
        <w:t xml:space="preserve"> возложить на </w:t>
      </w:r>
      <w:r w:rsidR="00997CC2" w:rsidRPr="00997CC2">
        <w:rPr>
          <w:sz w:val="28"/>
          <w:szCs w:val="28"/>
          <w:lang w:eastAsia="ru-RU"/>
        </w:rPr>
        <w:t>заместителя главы администрации</w:t>
      </w:r>
      <w:r w:rsidR="00997CC2" w:rsidRPr="00997CC2">
        <w:rPr>
          <w:rFonts w:eastAsia="Arial Unicode MS"/>
          <w:sz w:val="28"/>
          <w:szCs w:val="28"/>
          <w:lang w:eastAsia="ru-RU"/>
        </w:rPr>
        <w:t xml:space="preserve"> </w:t>
      </w:r>
      <w:r w:rsidR="00997CC2">
        <w:rPr>
          <w:rFonts w:eastAsia="Arial Unicode MS"/>
          <w:sz w:val="28"/>
          <w:szCs w:val="28"/>
          <w:lang w:eastAsia="ru-RU"/>
        </w:rPr>
        <w:t>Раменского городского округа Чехова В.В.</w:t>
      </w:r>
    </w:p>
    <w:p w:rsidR="00997CC2" w:rsidRDefault="00997CC2" w:rsidP="00997CC2">
      <w:pPr>
        <w:shd w:val="clear" w:color="auto" w:fill="FFFFFF"/>
        <w:tabs>
          <w:tab w:val="left" w:pos="9356"/>
        </w:tabs>
        <w:ind w:firstLine="709"/>
        <w:jc w:val="both"/>
        <w:rPr>
          <w:sz w:val="28"/>
          <w:szCs w:val="28"/>
        </w:rPr>
      </w:pPr>
    </w:p>
    <w:p w:rsidR="00997CC2" w:rsidRPr="005D3BC8" w:rsidRDefault="00997CC2" w:rsidP="005D3BC8">
      <w:pPr>
        <w:rPr>
          <w:sz w:val="16"/>
          <w:szCs w:val="16"/>
        </w:rPr>
      </w:pPr>
      <w:r>
        <w:rPr>
          <w:sz w:val="28"/>
          <w:szCs w:val="28"/>
        </w:rPr>
        <w:t xml:space="preserve">Глава Раменского городского округа                         </w:t>
      </w:r>
      <w:r w:rsidR="00EE1676">
        <w:rPr>
          <w:sz w:val="28"/>
          <w:szCs w:val="28"/>
        </w:rPr>
        <w:t xml:space="preserve">                             В.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Неволин</w:t>
      </w:r>
      <w:proofErr w:type="spellEnd"/>
    </w:p>
    <w:p w:rsidR="005D3BC8" w:rsidRDefault="005D3BC8" w:rsidP="00997CC2">
      <w:pPr>
        <w:tabs>
          <w:tab w:val="left" w:pos="5103"/>
        </w:tabs>
        <w:ind w:left="5670"/>
        <w:jc w:val="both"/>
        <w:rPr>
          <w:sz w:val="24"/>
          <w:szCs w:val="24"/>
          <w:lang w:eastAsia="ru-RU"/>
        </w:rPr>
      </w:pPr>
    </w:p>
    <w:p w:rsidR="000D2EE3" w:rsidRPr="000D2EE3" w:rsidRDefault="000D2EE3" w:rsidP="000D2EE3">
      <w:pPr>
        <w:tabs>
          <w:tab w:val="left" w:pos="5103"/>
        </w:tabs>
        <w:rPr>
          <w:sz w:val="16"/>
          <w:szCs w:val="16"/>
          <w:lang w:eastAsia="ru-RU"/>
        </w:rPr>
      </w:pPr>
      <w:r w:rsidRPr="000D2EE3">
        <w:rPr>
          <w:sz w:val="16"/>
          <w:szCs w:val="16"/>
          <w:lang w:eastAsia="ru-RU"/>
        </w:rPr>
        <w:t xml:space="preserve">О.Н. </w:t>
      </w:r>
      <w:proofErr w:type="spellStart"/>
      <w:r w:rsidRPr="000D2EE3">
        <w:rPr>
          <w:sz w:val="16"/>
          <w:szCs w:val="16"/>
          <w:lang w:eastAsia="ru-RU"/>
        </w:rPr>
        <w:t>Котелевская</w:t>
      </w:r>
      <w:proofErr w:type="spellEnd"/>
    </w:p>
    <w:p w:rsidR="000D2EE3" w:rsidRPr="000D2EE3" w:rsidRDefault="000D2EE3" w:rsidP="000D2EE3">
      <w:pPr>
        <w:tabs>
          <w:tab w:val="left" w:pos="5103"/>
        </w:tabs>
        <w:rPr>
          <w:sz w:val="16"/>
          <w:szCs w:val="16"/>
          <w:lang w:eastAsia="ru-RU"/>
        </w:rPr>
      </w:pPr>
      <w:r w:rsidRPr="000D2EE3">
        <w:rPr>
          <w:sz w:val="16"/>
          <w:szCs w:val="16"/>
          <w:lang w:eastAsia="ru-RU"/>
        </w:rPr>
        <w:t>46-1-62-75</w:t>
      </w:r>
    </w:p>
    <w:p w:rsidR="00EF441A" w:rsidRDefault="00EF441A" w:rsidP="00EF441A">
      <w:pPr>
        <w:rPr>
          <w:sz w:val="16"/>
          <w:szCs w:val="16"/>
        </w:rPr>
      </w:pPr>
    </w:p>
    <w:p w:rsidR="00EF441A" w:rsidRPr="00EE1676" w:rsidRDefault="00EF441A" w:rsidP="00EF441A">
      <w:pPr>
        <w:rPr>
          <w:sz w:val="28"/>
          <w:szCs w:val="28"/>
        </w:rPr>
      </w:pPr>
      <w:r w:rsidRPr="00EE1676">
        <w:rPr>
          <w:sz w:val="28"/>
          <w:szCs w:val="28"/>
        </w:rPr>
        <w:t xml:space="preserve">                                                                     Разослать:</w:t>
      </w:r>
    </w:p>
    <w:p w:rsidR="00EF441A" w:rsidRPr="004C57F4" w:rsidRDefault="00EF441A" w:rsidP="00EF441A">
      <w:pPr>
        <w:jc w:val="center"/>
        <w:rPr>
          <w:sz w:val="27"/>
          <w:szCs w:val="27"/>
        </w:rPr>
      </w:pPr>
    </w:p>
    <w:p w:rsidR="00EF441A" w:rsidRP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 xml:space="preserve">Управление делами администрации </w:t>
      </w:r>
    </w:p>
    <w:p w:rsidR="00EF441A" w:rsidRP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>Раменского городского округа                                                                             -  1экз.</w:t>
      </w:r>
    </w:p>
    <w:p w:rsidR="00EF441A" w:rsidRP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 xml:space="preserve"> </w:t>
      </w:r>
    </w:p>
    <w:p w:rsidR="00EF441A" w:rsidRP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 xml:space="preserve">Управление жилищно-коммунального хозяйства </w:t>
      </w:r>
    </w:p>
    <w:p w:rsid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 xml:space="preserve">и благоустройства администрации </w:t>
      </w:r>
    </w:p>
    <w:p w:rsidR="00EF441A" w:rsidRPr="00EE1676" w:rsidRDefault="00EF441A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</w:rPr>
        <w:t xml:space="preserve">Раменского </w:t>
      </w:r>
      <w:r w:rsidR="00EE1676">
        <w:rPr>
          <w:sz w:val="28"/>
          <w:szCs w:val="28"/>
        </w:rPr>
        <w:t>го</w:t>
      </w:r>
      <w:r w:rsidRPr="00EE1676">
        <w:rPr>
          <w:sz w:val="28"/>
          <w:szCs w:val="28"/>
        </w:rPr>
        <w:t>родского округа                                                                           -  1экз.</w:t>
      </w:r>
    </w:p>
    <w:p w:rsidR="00EF441A" w:rsidRPr="00EE1676" w:rsidRDefault="00EF441A" w:rsidP="00EF441A">
      <w:pPr>
        <w:jc w:val="both"/>
        <w:rPr>
          <w:sz w:val="28"/>
          <w:szCs w:val="28"/>
        </w:rPr>
      </w:pPr>
    </w:p>
    <w:p w:rsidR="00EE1676" w:rsidRPr="00EE1676" w:rsidRDefault="00EE1676" w:rsidP="00EF441A">
      <w:pPr>
        <w:jc w:val="both"/>
        <w:rPr>
          <w:sz w:val="28"/>
          <w:szCs w:val="28"/>
          <w:lang w:eastAsia="en-US"/>
        </w:rPr>
      </w:pPr>
      <w:r w:rsidRPr="00EE1676">
        <w:rPr>
          <w:sz w:val="28"/>
          <w:szCs w:val="28"/>
          <w:lang w:eastAsia="en-US"/>
        </w:rPr>
        <w:t xml:space="preserve">Управление территориальной безопасности </w:t>
      </w:r>
    </w:p>
    <w:p w:rsidR="00EE1676" w:rsidRPr="00EE1676" w:rsidRDefault="00EE1676" w:rsidP="00EF441A">
      <w:pPr>
        <w:jc w:val="both"/>
        <w:rPr>
          <w:sz w:val="28"/>
          <w:szCs w:val="28"/>
          <w:lang w:eastAsia="en-US"/>
        </w:rPr>
      </w:pPr>
      <w:r w:rsidRPr="00EE1676">
        <w:rPr>
          <w:sz w:val="28"/>
          <w:szCs w:val="28"/>
          <w:lang w:eastAsia="en-US"/>
        </w:rPr>
        <w:t xml:space="preserve">и гражданской защиты администрации </w:t>
      </w:r>
    </w:p>
    <w:p w:rsidR="00EF441A" w:rsidRPr="00EE1676" w:rsidRDefault="00EE1676" w:rsidP="00EF441A">
      <w:pPr>
        <w:jc w:val="both"/>
        <w:rPr>
          <w:sz w:val="28"/>
          <w:szCs w:val="28"/>
        </w:rPr>
      </w:pPr>
      <w:r w:rsidRPr="00EE1676">
        <w:rPr>
          <w:sz w:val="28"/>
          <w:szCs w:val="28"/>
          <w:lang w:eastAsia="en-US"/>
        </w:rPr>
        <w:t>Раменского городского округа                                                                        - 1 экз.</w:t>
      </w:r>
    </w:p>
    <w:p w:rsidR="00EF441A" w:rsidRDefault="00EF441A" w:rsidP="00EF441A">
      <w:pPr>
        <w:jc w:val="both"/>
        <w:rPr>
          <w:sz w:val="28"/>
          <w:szCs w:val="28"/>
        </w:rPr>
      </w:pPr>
    </w:p>
    <w:p w:rsidR="00EE1676" w:rsidRDefault="00EE1676" w:rsidP="00EF441A">
      <w:pPr>
        <w:jc w:val="both"/>
        <w:rPr>
          <w:sz w:val="28"/>
          <w:szCs w:val="28"/>
        </w:rPr>
      </w:pPr>
    </w:p>
    <w:p w:rsidR="00EE1676" w:rsidRPr="00EE1676" w:rsidRDefault="00EE1676" w:rsidP="00EF441A">
      <w:pPr>
        <w:jc w:val="both"/>
        <w:rPr>
          <w:sz w:val="28"/>
          <w:szCs w:val="28"/>
        </w:rPr>
      </w:pPr>
    </w:p>
    <w:p w:rsidR="00EF441A" w:rsidRPr="00EE1676" w:rsidRDefault="00EF441A" w:rsidP="00EF441A">
      <w:pPr>
        <w:rPr>
          <w:sz w:val="28"/>
          <w:szCs w:val="28"/>
        </w:rPr>
      </w:pPr>
      <w:r w:rsidRPr="00EE1676">
        <w:rPr>
          <w:sz w:val="28"/>
          <w:szCs w:val="28"/>
        </w:rPr>
        <w:t>Заместитель главы администрации</w:t>
      </w:r>
    </w:p>
    <w:p w:rsidR="00EF441A" w:rsidRPr="00EE1676" w:rsidRDefault="00EF441A" w:rsidP="00EF441A">
      <w:pPr>
        <w:tabs>
          <w:tab w:val="left" w:pos="8505"/>
        </w:tabs>
        <w:rPr>
          <w:sz w:val="28"/>
          <w:szCs w:val="28"/>
        </w:rPr>
      </w:pPr>
      <w:r w:rsidRPr="00EE1676">
        <w:rPr>
          <w:sz w:val="28"/>
          <w:szCs w:val="28"/>
        </w:rPr>
        <w:t>Раменского городского округа                                                                      В.В. Чехов</w:t>
      </w:r>
    </w:p>
    <w:p w:rsidR="00EF441A" w:rsidRDefault="00EF441A" w:rsidP="00EF441A">
      <w:pPr>
        <w:tabs>
          <w:tab w:val="left" w:pos="8505"/>
        </w:tabs>
        <w:rPr>
          <w:sz w:val="28"/>
          <w:szCs w:val="28"/>
        </w:rPr>
      </w:pPr>
    </w:p>
    <w:p w:rsidR="00326851" w:rsidRPr="00EE1676" w:rsidRDefault="00326851" w:rsidP="00326851">
      <w:pPr>
        <w:rPr>
          <w:sz w:val="28"/>
          <w:szCs w:val="28"/>
        </w:rPr>
      </w:pPr>
      <w:r w:rsidRPr="00EE1676">
        <w:rPr>
          <w:sz w:val="28"/>
          <w:szCs w:val="28"/>
        </w:rPr>
        <w:t>Заместитель главы администрации</w:t>
      </w:r>
    </w:p>
    <w:p w:rsidR="00326851" w:rsidRPr="00EE1676" w:rsidRDefault="00326851" w:rsidP="00326851">
      <w:pPr>
        <w:tabs>
          <w:tab w:val="left" w:pos="8505"/>
        </w:tabs>
        <w:rPr>
          <w:sz w:val="28"/>
          <w:szCs w:val="28"/>
        </w:rPr>
      </w:pPr>
      <w:r w:rsidRPr="00EE1676">
        <w:rPr>
          <w:sz w:val="28"/>
          <w:szCs w:val="28"/>
        </w:rPr>
        <w:t xml:space="preserve">Раменского городского округа                                                                 </w:t>
      </w:r>
      <w:r>
        <w:rPr>
          <w:sz w:val="28"/>
          <w:szCs w:val="28"/>
        </w:rPr>
        <w:t>О.Д. Раевский</w:t>
      </w:r>
    </w:p>
    <w:p w:rsidR="00326851" w:rsidRPr="00EE1676" w:rsidRDefault="00326851" w:rsidP="00EF441A">
      <w:pPr>
        <w:tabs>
          <w:tab w:val="left" w:pos="8505"/>
        </w:tabs>
        <w:rPr>
          <w:sz w:val="28"/>
          <w:szCs w:val="28"/>
        </w:rPr>
      </w:pPr>
    </w:p>
    <w:p w:rsidR="00EF441A" w:rsidRPr="00EE1676" w:rsidRDefault="00775FD6" w:rsidP="00EF441A">
      <w:pPr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EF441A" w:rsidRPr="00EE1676">
        <w:rPr>
          <w:sz w:val="28"/>
          <w:szCs w:val="28"/>
        </w:rPr>
        <w:t xml:space="preserve">ачальник Управления правового обеспечения  </w:t>
      </w:r>
    </w:p>
    <w:p w:rsidR="00EF441A" w:rsidRPr="00EE1676" w:rsidRDefault="00EF441A" w:rsidP="00EF441A">
      <w:pPr>
        <w:rPr>
          <w:sz w:val="28"/>
          <w:szCs w:val="28"/>
        </w:rPr>
      </w:pPr>
      <w:r w:rsidRPr="00EE1676">
        <w:rPr>
          <w:sz w:val="28"/>
          <w:szCs w:val="28"/>
        </w:rPr>
        <w:t xml:space="preserve">администрации Раменского городского округа                               </w:t>
      </w:r>
      <w:r w:rsidR="00775FD6">
        <w:rPr>
          <w:sz w:val="28"/>
          <w:szCs w:val="28"/>
        </w:rPr>
        <w:t xml:space="preserve">   </w:t>
      </w:r>
      <w:r w:rsidRPr="00EE1676">
        <w:rPr>
          <w:sz w:val="28"/>
          <w:szCs w:val="28"/>
        </w:rPr>
        <w:t xml:space="preserve">   </w:t>
      </w:r>
      <w:r w:rsidR="00775FD6">
        <w:rPr>
          <w:sz w:val="28"/>
          <w:szCs w:val="28"/>
        </w:rPr>
        <w:t xml:space="preserve">  И.Н. Гуляева</w:t>
      </w:r>
    </w:p>
    <w:p w:rsidR="00EF441A" w:rsidRPr="00EE1676" w:rsidRDefault="00EF441A" w:rsidP="00EF441A">
      <w:pPr>
        <w:rPr>
          <w:sz w:val="28"/>
          <w:szCs w:val="28"/>
        </w:rPr>
      </w:pPr>
    </w:p>
    <w:p w:rsidR="00EE1676" w:rsidRDefault="00EE1676" w:rsidP="00EF441A">
      <w:pPr>
        <w:rPr>
          <w:sz w:val="28"/>
          <w:szCs w:val="28"/>
          <w:lang w:eastAsia="en-US"/>
        </w:rPr>
      </w:pPr>
      <w:r w:rsidRPr="00447D09">
        <w:rPr>
          <w:sz w:val="28"/>
          <w:szCs w:val="28"/>
          <w:lang w:eastAsia="en-US"/>
        </w:rPr>
        <w:t>Начальник Управления территориальной безопасности и</w:t>
      </w:r>
    </w:p>
    <w:p w:rsidR="00EE1676" w:rsidRDefault="00EE1676" w:rsidP="00EF441A">
      <w:pPr>
        <w:rPr>
          <w:sz w:val="28"/>
          <w:szCs w:val="28"/>
          <w:lang w:eastAsia="en-US"/>
        </w:rPr>
      </w:pPr>
      <w:r w:rsidRPr="00447D09">
        <w:rPr>
          <w:sz w:val="28"/>
          <w:szCs w:val="28"/>
          <w:lang w:eastAsia="en-US"/>
        </w:rPr>
        <w:t xml:space="preserve"> гражданской защиты администрации </w:t>
      </w:r>
    </w:p>
    <w:p w:rsidR="00EF441A" w:rsidRPr="00EE1676" w:rsidRDefault="00EE1676" w:rsidP="00EF441A">
      <w:pPr>
        <w:rPr>
          <w:sz w:val="28"/>
          <w:szCs w:val="28"/>
        </w:rPr>
      </w:pPr>
      <w:r w:rsidRPr="00447D09">
        <w:rPr>
          <w:sz w:val="28"/>
          <w:szCs w:val="28"/>
          <w:lang w:eastAsia="en-US"/>
        </w:rPr>
        <w:t>Раменского городского округа</w:t>
      </w:r>
      <w:r>
        <w:rPr>
          <w:sz w:val="28"/>
          <w:szCs w:val="28"/>
          <w:lang w:eastAsia="en-US"/>
        </w:rPr>
        <w:t xml:space="preserve">                                                                     С.С. Бойко</w:t>
      </w:r>
    </w:p>
    <w:p w:rsidR="00EE1676" w:rsidRDefault="00EE1676" w:rsidP="00EF441A">
      <w:pPr>
        <w:rPr>
          <w:sz w:val="28"/>
          <w:szCs w:val="28"/>
        </w:rPr>
      </w:pPr>
    </w:p>
    <w:p w:rsidR="00EF441A" w:rsidRPr="00EE1676" w:rsidRDefault="00EF441A" w:rsidP="00EF441A">
      <w:pPr>
        <w:rPr>
          <w:sz w:val="28"/>
          <w:szCs w:val="28"/>
        </w:rPr>
      </w:pPr>
      <w:r w:rsidRPr="00EE1676">
        <w:rPr>
          <w:sz w:val="28"/>
          <w:szCs w:val="28"/>
        </w:rPr>
        <w:t>Начальник Управления делами</w:t>
      </w:r>
    </w:p>
    <w:p w:rsidR="00EF441A" w:rsidRPr="00EE1676" w:rsidRDefault="00EF441A" w:rsidP="00EF441A">
      <w:pPr>
        <w:rPr>
          <w:sz w:val="28"/>
          <w:szCs w:val="28"/>
        </w:rPr>
      </w:pPr>
      <w:r w:rsidRPr="00EE1676">
        <w:rPr>
          <w:sz w:val="28"/>
          <w:szCs w:val="28"/>
        </w:rPr>
        <w:t xml:space="preserve">администрации Раменского городского округа                                         Е. Г. </w:t>
      </w:r>
      <w:proofErr w:type="spellStart"/>
      <w:r w:rsidRPr="00EE1676">
        <w:rPr>
          <w:sz w:val="28"/>
          <w:szCs w:val="28"/>
        </w:rPr>
        <w:t>Ригина</w:t>
      </w:r>
      <w:proofErr w:type="spellEnd"/>
    </w:p>
    <w:p w:rsidR="00EF441A" w:rsidRDefault="00EF441A" w:rsidP="00EF441A">
      <w:pPr>
        <w:rPr>
          <w:sz w:val="28"/>
          <w:szCs w:val="28"/>
        </w:rPr>
      </w:pPr>
    </w:p>
    <w:p w:rsidR="00326851" w:rsidRDefault="00326851" w:rsidP="00EF441A">
      <w:pPr>
        <w:rPr>
          <w:sz w:val="28"/>
          <w:szCs w:val="28"/>
          <w:lang w:eastAsia="en-US"/>
        </w:rPr>
      </w:pPr>
      <w:r w:rsidRPr="00447D09">
        <w:rPr>
          <w:sz w:val="28"/>
          <w:szCs w:val="28"/>
          <w:lang w:eastAsia="en-US"/>
        </w:rPr>
        <w:t xml:space="preserve">Начальник Управления жилищно-коммунального </w:t>
      </w:r>
    </w:p>
    <w:p w:rsidR="00326851" w:rsidRDefault="00326851" w:rsidP="00EF441A">
      <w:pPr>
        <w:rPr>
          <w:sz w:val="28"/>
          <w:szCs w:val="28"/>
          <w:lang w:eastAsia="en-US"/>
        </w:rPr>
      </w:pPr>
      <w:r w:rsidRPr="00447D09">
        <w:rPr>
          <w:sz w:val="28"/>
          <w:szCs w:val="28"/>
          <w:lang w:eastAsia="en-US"/>
        </w:rPr>
        <w:t>хозяйства и благоустройства администрации</w:t>
      </w:r>
    </w:p>
    <w:p w:rsidR="00326851" w:rsidRPr="00EE1676" w:rsidRDefault="00326851" w:rsidP="00EF441A">
      <w:pPr>
        <w:rPr>
          <w:sz w:val="28"/>
          <w:szCs w:val="28"/>
        </w:rPr>
      </w:pPr>
      <w:r w:rsidRPr="00447D09">
        <w:rPr>
          <w:sz w:val="28"/>
          <w:szCs w:val="28"/>
          <w:lang w:eastAsia="en-US"/>
        </w:rPr>
        <w:t xml:space="preserve"> Раменского городского округа</w:t>
      </w:r>
      <w:r>
        <w:rPr>
          <w:sz w:val="28"/>
          <w:szCs w:val="28"/>
          <w:lang w:eastAsia="en-US"/>
        </w:rPr>
        <w:t xml:space="preserve">                                                                С.А. Ефремов</w:t>
      </w: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EE1676" w:rsidRDefault="00EE1676" w:rsidP="00EF441A">
      <w:pPr>
        <w:rPr>
          <w:sz w:val="27"/>
          <w:szCs w:val="27"/>
        </w:rPr>
      </w:pPr>
    </w:p>
    <w:p w:rsidR="005D3BC8" w:rsidRDefault="002A29E0" w:rsidP="002A29E0">
      <w:pPr>
        <w:jc w:val="right"/>
        <w:rPr>
          <w:sz w:val="24"/>
          <w:szCs w:val="24"/>
        </w:rPr>
      </w:pPr>
      <w:r w:rsidRPr="002518B3">
        <w:rPr>
          <w:sz w:val="24"/>
          <w:szCs w:val="24"/>
        </w:rPr>
        <w:lastRenderedPageBreak/>
        <w:t xml:space="preserve">Приложение </w:t>
      </w:r>
    </w:p>
    <w:p w:rsidR="002A29E0" w:rsidRPr="002518B3" w:rsidRDefault="002A29E0" w:rsidP="002A29E0">
      <w:pPr>
        <w:jc w:val="right"/>
        <w:rPr>
          <w:sz w:val="24"/>
          <w:szCs w:val="24"/>
        </w:rPr>
      </w:pPr>
      <w:r w:rsidRPr="002518B3">
        <w:rPr>
          <w:sz w:val="24"/>
          <w:szCs w:val="24"/>
        </w:rPr>
        <w:t xml:space="preserve">к </w:t>
      </w:r>
      <w:r>
        <w:rPr>
          <w:sz w:val="24"/>
          <w:szCs w:val="24"/>
        </w:rPr>
        <w:t>п</w:t>
      </w:r>
      <w:r w:rsidRPr="002518B3">
        <w:rPr>
          <w:sz w:val="24"/>
          <w:szCs w:val="24"/>
        </w:rPr>
        <w:t xml:space="preserve">остановлению </w:t>
      </w:r>
      <w:r>
        <w:rPr>
          <w:sz w:val="24"/>
          <w:szCs w:val="24"/>
        </w:rPr>
        <w:t>администрации</w:t>
      </w:r>
      <w:r w:rsidRPr="002518B3">
        <w:rPr>
          <w:sz w:val="24"/>
          <w:szCs w:val="24"/>
        </w:rPr>
        <w:t xml:space="preserve"> </w:t>
      </w:r>
    </w:p>
    <w:p w:rsidR="002A29E0" w:rsidRPr="002518B3" w:rsidRDefault="002A29E0" w:rsidP="002A29E0">
      <w:pPr>
        <w:jc w:val="right"/>
        <w:rPr>
          <w:sz w:val="24"/>
          <w:szCs w:val="24"/>
        </w:rPr>
      </w:pPr>
      <w:r w:rsidRPr="002518B3">
        <w:rPr>
          <w:sz w:val="24"/>
          <w:szCs w:val="24"/>
        </w:rPr>
        <w:t>Раменского городского округа</w:t>
      </w:r>
    </w:p>
    <w:p w:rsidR="002A29E0" w:rsidRPr="002518B3" w:rsidRDefault="002A29E0" w:rsidP="002A29E0">
      <w:pPr>
        <w:jc w:val="right"/>
        <w:rPr>
          <w:sz w:val="24"/>
          <w:szCs w:val="24"/>
        </w:rPr>
      </w:pPr>
      <w:r w:rsidRPr="002518B3">
        <w:rPr>
          <w:sz w:val="24"/>
          <w:szCs w:val="24"/>
        </w:rPr>
        <w:t>от «___»__</w:t>
      </w:r>
      <w:r w:rsidR="00EE1676">
        <w:rPr>
          <w:sz w:val="24"/>
          <w:szCs w:val="24"/>
        </w:rPr>
        <w:t>_____</w:t>
      </w:r>
      <w:r w:rsidRPr="002518B3">
        <w:rPr>
          <w:sz w:val="24"/>
          <w:szCs w:val="24"/>
        </w:rPr>
        <w:t>___2020 г. №_____</w:t>
      </w:r>
    </w:p>
    <w:p w:rsidR="00997CC2" w:rsidRDefault="00997CC2" w:rsidP="002A29E0">
      <w:pPr>
        <w:jc w:val="right"/>
      </w:pPr>
    </w:p>
    <w:p w:rsidR="009C74FB" w:rsidRDefault="009C74FB" w:rsidP="00821085">
      <w:pPr>
        <w:rPr>
          <w:sz w:val="16"/>
          <w:szCs w:val="16"/>
        </w:rPr>
      </w:pPr>
    </w:p>
    <w:p w:rsidR="009C74FB" w:rsidRDefault="009C74FB" w:rsidP="00821085">
      <w:pPr>
        <w:rPr>
          <w:sz w:val="16"/>
          <w:szCs w:val="16"/>
        </w:rPr>
      </w:pPr>
    </w:p>
    <w:p w:rsidR="009C74FB" w:rsidRDefault="009C74FB" w:rsidP="009C74F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66BF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B94108" w:rsidRDefault="002A29E0" w:rsidP="009C74FB">
      <w:pPr>
        <w:jc w:val="center"/>
        <w:outlineLvl w:val="1"/>
        <w:rPr>
          <w:bCs/>
          <w:sz w:val="28"/>
          <w:szCs w:val="28"/>
        </w:rPr>
      </w:pPr>
      <w:r w:rsidRPr="00672D92">
        <w:rPr>
          <w:sz w:val="28"/>
          <w:szCs w:val="28"/>
        </w:rPr>
        <w:t xml:space="preserve"> о комиссии </w:t>
      </w:r>
      <w:r w:rsidRPr="00672D92">
        <w:rPr>
          <w:bCs/>
          <w:sz w:val="28"/>
          <w:szCs w:val="28"/>
        </w:rPr>
        <w:t xml:space="preserve">по </w:t>
      </w:r>
      <w:r>
        <w:rPr>
          <w:bCs/>
          <w:sz w:val="28"/>
          <w:szCs w:val="28"/>
        </w:rPr>
        <w:t>осуществлению</w:t>
      </w:r>
      <w:r w:rsidRPr="00672D92">
        <w:rPr>
          <w:bCs/>
          <w:sz w:val="28"/>
          <w:szCs w:val="28"/>
        </w:rPr>
        <w:t xml:space="preserve"> мероприятий в сфере обеспечения</w:t>
      </w:r>
      <w:r>
        <w:rPr>
          <w:bCs/>
          <w:sz w:val="28"/>
          <w:szCs w:val="28"/>
        </w:rPr>
        <w:t xml:space="preserve"> безопасности </w:t>
      </w:r>
      <w:r w:rsidRPr="00672D92">
        <w:rPr>
          <w:sz w:val="28"/>
          <w:szCs w:val="28"/>
        </w:rPr>
        <w:t xml:space="preserve"> внутридомового и внутриквартирного газового оборудования</w:t>
      </w:r>
      <w:r>
        <w:rPr>
          <w:sz w:val="28"/>
          <w:szCs w:val="28"/>
        </w:rPr>
        <w:t xml:space="preserve"> в многоквартирных домах,</w:t>
      </w:r>
      <w:r w:rsidRPr="00672D92">
        <w:rPr>
          <w:sz w:val="28"/>
          <w:szCs w:val="28"/>
        </w:rPr>
        <w:t xml:space="preserve"> </w:t>
      </w:r>
      <w:r w:rsidR="001B6143">
        <w:rPr>
          <w:sz w:val="28"/>
          <w:szCs w:val="28"/>
        </w:rPr>
        <w:t xml:space="preserve">расположенных </w:t>
      </w:r>
      <w:r w:rsidRPr="00672D92">
        <w:rPr>
          <w:sz w:val="28"/>
          <w:szCs w:val="28"/>
        </w:rPr>
        <w:t xml:space="preserve">на территории </w:t>
      </w:r>
      <w:r>
        <w:rPr>
          <w:bCs/>
          <w:sz w:val="28"/>
          <w:szCs w:val="28"/>
        </w:rPr>
        <w:t xml:space="preserve">Раменского </w:t>
      </w:r>
      <w:r w:rsidRPr="00997CC2">
        <w:rPr>
          <w:bCs/>
          <w:sz w:val="28"/>
          <w:szCs w:val="28"/>
        </w:rPr>
        <w:t>городского округа Московской области</w:t>
      </w:r>
    </w:p>
    <w:p w:rsidR="00B94108" w:rsidRDefault="00B94108" w:rsidP="009C74FB">
      <w:pPr>
        <w:jc w:val="center"/>
        <w:outlineLvl w:val="1"/>
        <w:rPr>
          <w:bCs/>
          <w:sz w:val="28"/>
          <w:szCs w:val="28"/>
        </w:rPr>
      </w:pPr>
    </w:p>
    <w:p w:rsidR="009C74FB" w:rsidRPr="00EA76D3" w:rsidRDefault="009C74FB" w:rsidP="009C74FB">
      <w:pPr>
        <w:jc w:val="center"/>
        <w:outlineLvl w:val="1"/>
        <w:rPr>
          <w:sz w:val="28"/>
          <w:szCs w:val="28"/>
        </w:rPr>
      </w:pPr>
      <w:r w:rsidRPr="00EA76D3">
        <w:rPr>
          <w:sz w:val="28"/>
          <w:szCs w:val="28"/>
        </w:rPr>
        <w:t>1. Общие положения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0D2EE3" w:rsidRPr="00B94108" w:rsidRDefault="009C74FB" w:rsidP="00B9410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94108">
        <w:rPr>
          <w:rFonts w:ascii="Times New Roman" w:hAnsi="Times New Roman" w:cs="Times New Roman"/>
          <w:sz w:val="28"/>
          <w:szCs w:val="28"/>
        </w:rPr>
        <w:t xml:space="preserve">1.1. </w:t>
      </w:r>
      <w:r w:rsidR="004E6A84" w:rsidRPr="00B94108">
        <w:rPr>
          <w:rFonts w:ascii="Times New Roman" w:hAnsi="Times New Roman" w:cs="Times New Roman"/>
          <w:sz w:val="28"/>
          <w:szCs w:val="28"/>
        </w:rPr>
        <w:t>К</w:t>
      </w:r>
      <w:r w:rsidRPr="00B9410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4E6A84" w:rsidRPr="00B94108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EF441A">
        <w:rPr>
          <w:rFonts w:ascii="Times New Roman" w:hAnsi="Times New Roman" w:cs="Times New Roman"/>
          <w:bCs/>
          <w:sz w:val="28"/>
          <w:szCs w:val="28"/>
        </w:rPr>
        <w:t>осуществлению</w:t>
      </w:r>
      <w:r w:rsidR="004E6A84" w:rsidRPr="00B94108">
        <w:rPr>
          <w:rFonts w:ascii="Times New Roman" w:hAnsi="Times New Roman" w:cs="Times New Roman"/>
          <w:bCs/>
          <w:sz w:val="28"/>
          <w:szCs w:val="28"/>
        </w:rPr>
        <w:t xml:space="preserve"> мероприятий в сфере обеспечения </w:t>
      </w:r>
      <w:r w:rsidR="00B94108">
        <w:rPr>
          <w:rFonts w:ascii="Times New Roman" w:hAnsi="Times New Roman" w:cs="Times New Roman"/>
          <w:bCs/>
          <w:sz w:val="28"/>
          <w:szCs w:val="28"/>
        </w:rPr>
        <w:t>в</w:t>
      </w:r>
      <w:r w:rsidR="004E6A84" w:rsidRPr="00B94108">
        <w:rPr>
          <w:rFonts w:ascii="Times New Roman" w:hAnsi="Times New Roman" w:cs="Times New Roman"/>
          <w:bCs/>
          <w:sz w:val="28"/>
          <w:szCs w:val="28"/>
        </w:rPr>
        <w:t xml:space="preserve">нутридомового и внутриквартирного газового оборудования в многоквартирных </w:t>
      </w:r>
    </w:p>
    <w:p w:rsidR="009C74FB" w:rsidRPr="00B94108" w:rsidRDefault="004E6A84" w:rsidP="00B94108">
      <w:pPr>
        <w:jc w:val="both"/>
        <w:rPr>
          <w:sz w:val="28"/>
          <w:szCs w:val="28"/>
        </w:rPr>
      </w:pPr>
      <w:r w:rsidRPr="00B94108">
        <w:rPr>
          <w:bCs/>
          <w:sz w:val="28"/>
          <w:szCs w:val="28"/>
        </w:rPr>
        <w:t>домах, расположенных на территории Раменского городского округа Московской области</w:t>
      </w:r>
      <w:r w:rsidR="009C74FB" w:rsidRPr="00B94108">
        <w:rPr>
          <w:sz w:val="28"/>
          <w:szCs w:val="28"/>
        </w:rPr>
        <w:t xml:space="preserve">, (далее - Комиссия) обеспечивает взаимодействие органов исполнительной власти муниципального образования </w:t>
      </w:r>
      <w:r w:rsidRPr="00B94108">
        <w:rPr>
          <w:sz w:val="28"/>
          <w:szCs w:val="28"/>
        </w:rPr>
        <w:t>Раменский г</w:t>
      </w:r>
      <w:r w:rsidR="00D3324F" w:rsidRPr="00B94108">
        <w:rPr>
          <w:sz w:val="28"/>
          <w:szCs w:val="28"/>
        </w:rPr>
        <w:t xml:space="preserve">ородской </w:t>
      </w:r>
      <w:r w:rsidRPr="00B94108">
        <w:rPr>
          <w:sz w:val="28"/>
          <w:szCs w:val="28"/>
        </w:rPr>
        <w:t>о</w:t>
      </w:r>
      <w:r w:rsidR="00D3324F" w:rsidRPr="00B94108">
        <w:rPr>
          <w:sz w:val="28"/>
          <w:szCs w:val="28"/>
        </w:rPr>
        <w:t>круг</w:t>
      </w:r>
      <w:r w:rsidR="009C74FB" w:rsidRPr="00B94108">
        <w:rPr>
          <w:sz w:val="28"/>
          <w:szCs w:val="28"/>
        </w:rPr>
        <w:t>, представителей поставщиков газа, руководителей управляющих организаций</w:t>
      </w:r>
      <w:r w:rsidR="00D3324F" w:rsidRPr="00B94108">
        <w:rPr>
          <w:sz w:val="28"/>
          <w:szCs w:val="28"/>
        </w:rPr>
        <w:t>,</w:t>
      </w:r>
      <w:r w:rsidR="009C74FB" w:rsidRPr="00B94108">
        <w:rPr>
          <w:sz w:val="28"/>
          <w:szCs w:val="28"/>
        </w:rPr>
        <w:t xml:space="preserve"> а также собственников многоквартирных домов</w:t>
      </w:r>
      <w:r w:rsidR="00D3324F" w:rsidRPr="00B94108">
        <w:rPr>
          <w:sz w:val="28"/>
          <w:szCs w:val="28"/>
        </w:rPr>
        <w:t>,</w:t>
      </w:r>
      <w:r w:rsidR="009C74FB" w:rsidRPr="00B94108">
        <w:rPr>
          <w:sz w:val="28"/>
          <w:szCs w:val="28"/>
        </w:rPr>
        <w:t xml:space="preserve"> в </w:t>
      </w:r>
      <w:proofErr w:type="gramStart"/>
      <w:r w:rsidR="009C74FB" w:rsidRPr="00B94108">
        <w:rPr>
          <w:sz w:val="28"/>
          <w:szCs w:val="28"/>
        </w:rPr>
        <w:t xml:space="preserve">целях  </w:t>
      </w:r>
      <w:r w:rsidR="001E11AC" w:rsidRPr="00672D92">
        <w:rPr>
          <w:bCs/>
          <w:sz w:val="28"/>
          <w:szCs w:val="28"/>
        </w:rPr>
        <w:t>обеспечения</w:t>
      </w:r>
      <w:proofErr w:type="gramEnd"/>
      <w:r w:rsidR="001E11AC">
        <w:rPr>
          <w:bCs/>
          <w:sz w:val="28"/>
          <w:szCs w:val="28"/>
        </w:rPr>
        <w:t xml:space="preserve"> безопасности </w:t>
      </w:r>
      <w:r w:rsidR="001E11AC" w:rsidRPr="00672D92">
        <w:rPr>
          <w:sz w:val="28"/>
          <w:szCs w:val="28"/>
        </w:rPr>
        <w:t xml:space="preserve"> </w:t>
      </w:r>
      <w:r w:rsidR="009C74FB" w:rsidRPr="00B94108">
        <w:rPr>
          <w:sz w:val="28"/>
          <w:szCs w:val="28"/>
        </w:rPr>
        <w:t>внутридомового</w:t>
      </w:r>
      <w:r w:rsidR="00D3324F" w:rsidRPr="00B94108">
        <w:rPr>
          <w:sz w:val="28"/>
          <w:szCs w:val="28"/>
        </w:rPr>
        <w:t xml:space="preserve"> и внутриквартирного</w:t>
      </w:r>
      <w:r w:rsidR="009C74FB" w:rsidRPr="00B94108">
        <w:rPr>
          <w:sz w:val="28"/>
          <w:szCs w:val="28"/>
        </w:rPr>
        <w:t xml:space="preserve"> газового оборудования </w:t>
      </w:r>
      <w:r w:rsidR="00B94108">
        <w:rPr>
          <w:sz w:val="28"/>
          <w:szCs w:val="28"/>
        </w:rPr>
        <w:t>многоквартирных домов</w:t>
      </w:r>
      <w:r w:rsidR="009C74FB" w:rsidRPr="00B94108">
        <w:rPr>
          <w:sz w:val="28"/>
          <w:szCs w:val="28"/>
        </w:rPr>
        <w:t>.</w:t>
      </w:r>
    </w:p>
    <w:p w:rsidR="009C74FB" w:rsidRPr="00B94108" w:rsidRDefault="009C74FB" w:rsidP="00B94108">
      <w:pPr>
        <w:ind w:firstLine="567"/>
        <w:jc w:val="both"/>
        <w:rPr>
          <w:sz w:val="28"/>
          <w:szCs w:val="28"/>
        </w:rPr>
      </w:pPr>
      <w:r w:rsidRPr="00B94108">
        <w:rPr>
          <w:sz w:val="28"/>
          <w:szCs w:val="28"/>
        </w:rPr>
        <w:t xml:space="preserve">1.2. Комиссия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Правительства Российской Федерации, нормативными правовыми актами </w:t>
      </w:r>
      <w:r w:rsidR="00D3324F" w:rsidRPr="00B94108">
        <w:rPr>
          <w:sz w:val="28"/>
          <w:szCs w:val="28"/>
        </w:rPr>
        <w:t>Московской области</w:t>
      </w:r>
      <w:r w:rsidRPr="00B94108">
        <w:rPr>
          <w:sz w:val="28"/>
          <w:szCs w:val="28"/>
        </w:rPr>
        <w:t>,</w:t>
      </w:r>
      <w:r w:rsidR="00B94108">
        <w:rPr>
          <w:sz w:val="28"/>
          <w:szCs w:val="28"/>
        </w:rPr>
        <w:t xml:space="preserve"> У</w:t>
      </w:r>
      <w:r w:rsidRPr="00B94108">
        <w:rPr>
          <w:sz w:val="28"/>
          <w:szCs w:val="28"/>
        </w:rPr>
        <w:t xml:space="preserve">ставом </w:t>
      </w:r>
      <w:r w:rsidR="00D3324F" w:rsidRPr="00B94108">
        <w:rPr>
          <w:sz w:val="28"/>
          <w:szCs w:val="28"/>
        </w:rPr>
        <w:t>Раменск</w:t>
      </w:r>
      <w:r w:rsidR="00B94108">
        <w:rPr>
          <w:sz w:val="28"/>
          <w:szCs w:val="28"/>
        </w:rPr>
        <w:t>ого</w:t>
      </w:r>
      <w:r w:rsidR="00D3324F" w:rsidRPr="00B94108">
        <w:rPr>
          <w:sz w:val="28"/>
          <w:szCs w:val="28"/>
        </w:rPr>
        <w:t xml:space="preserve"> городско</w:t>
      </w:r>
      <w:r w:rsidR="00EF441A">
        <w:rPr>
          <w:sz w:val="28"/>
          <w:szCs w:val="28"/>
        </w:rPr>
        <w:t>го</w:t>
      </w:r>
      <w:r w:rsidR="00D3324F" w:rsidRPr="00B94108">
        <w:rPr>
          <w:sz w:val="28"/>
          <w:szCs w:val="28"/>
        </w:rPr>
        <w:t xml:space="preserve"> округ</w:t>
      </w:r>
      <w:r w:rsidR="00EF441A">
        <w:rPr>
          <w:sz w:val="28"/>
          <w:szCs w:val="28"/>
        </w:rPr>
        <w:t>а</w:t>
      </w:r>
      <w:r w:rsidRPr="00B94108">
        <w:rPr>
          <w:sz w:val="28"/>
          <w:szCs w:val="28"/>
        </w:rPr>
        <w:t>, а также настоящим Положением.</w:t>
      </w:r>
    </w:p>
    <w:p w:rsidR="009C74FB" w:rsidRPr="00B94108" w:rsidRDefault="009C74FB" w:rsidP="00B94108">
      <w:pPr>
        <w:ind w:firstLine="567"/>
        <w:jc w:val="both"/>
        <w:rPr>
          <w:sz w:val="28"/>
          <w:szCs w:val="28"/>
        </w:rPr>
      </w:pPr>
      <w:r w:rsidRPr="00B94108">
        <w:rPr>
          <w:sz w:val="28"/>
          <w:szCs w:val="28"/>
        </w:rPr>
        <w:t xml:space="preserve">1.3. Комиссия представляет собой совещательный орган при администрации </w:t>
      </w:r>
      <w:r w:rsidR="00375517" w:rsidRPr="00B94108">
        <w:rPr>
          <w:sz w:val="28"/>
          <w:szCs w:val="28"/>
        </w:rPr>
        <w:t>Раменского городского округа</w:t>
      </w:r>
      <w:r w:rsidRPr="00B94108">
        <w:rPr>
          <w:sz w:val="28"/>
          <w:szCs w:val="28"/>
        </w:rPr>
        <w:t>, не является юридическим лицом и участником гражданско-правовых отношений.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jc w:val="center"/>
        <w:outlineLvl w:val="1"/>
        <w:rPr>
          <w:sz w:val="28"/>
          <w:szCs w:val="28"/>
        </w:rPr>
      </w:pPr>
      <w:r w:rsidRPr="00EA76D3">
        <w:rPr>
          <w:sz w:val="28"/>
          <w:szCs w:val="28"/>
        </w:rPr>
        <w:t>2. Основн</w:t>
      </w:r>
      <w:r w:rsidR="00375517">
        <w:rPr>
          <w:sz w:val="28"/>
          <w:szCs w:val="28"/>
        </w:rPr>
        <w:t>ые</w:t>
      </w:r>
      <w:r w:rsidRPr="00EA76D3">
        <w:rPr>
          <w:sz w:val="28"/>
          <w:szCs w:val="28"/>
        </w:rPr>
        <w:t xml:space="preserve"> задач</w:t>
      </w:r>
      <w:r w:rsidR="00375517">
        <w:rPr>
          <w:sz w:val="28"/>
          <w:szCs w:val="28"/>
        </w:rPr>
        <w:t>и</w:t>
      </w:r>
      <w:r w:rsidRPr="00EA76D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375517" w:rsidRPr="00375517" w:rsidRDefault="009C74FB" w:rsidP="00375517">
      <w:pPr>
        <w:ind w:firstLine="567"/>
        <w:jc w:val="both"/>
        <w:rPr>
          <w:sz w:val="28"/>
          <w:szCs w:val="28"/>
        </w:rPr>
      </w:pPr>
      <w:r w:rsidRPr="00375517">
        <w:rPr>
          <w:sz w:val="28"/>
          <w:szCs w:val="28"/>
        </w:rPr>
        <w:t xml:space="preserve">2.1. </w:t>
      </w:r>
      <w:r w:rsidR="00375517" w:rsidRPr="00375517">
        <w:rPr>
          <w:sz w:val="28"/>
          <w:szCs w:val="28"/>
        </w:rPr>
        <w:t>Основными задачами Комиссии являются:</w:t>
      </w:r>
    </w:p>
    <w:p w:rsidR="00375517" w:rsidRPr="00003990" w:rsidRDefault="00375517" w:rsidP="00375517">
      <w:pPr>
        <w:ind w:firstLine="284"/>
        <w:jc w:val="both"/>
        <w:rPr>
          <w:sz w:val="28"/>
          <w:szCs w:val="28"/>
        </w:rPr>
      </w:pPr>
      <w:r w:rsidRPr="00003990">
        <w:rPr>
          <w:sz w:val="28"/>
          <w:szCs w:val="28"/>
        </w:rPr>
        <w:t>- разработка графиков выборочных осмотров внутридомового и внутриквартирного газового оборудования многоквартирных домов, расположенных на территории Раменского городского округа;</w:t>
      </w:r>
    </w:p>
    <w:p w:rsidR="00375517" w:rsidRPr="00003990" w:rsidRDefault="00375517" w:rsidP="00375517">
      <w:pPr>
        <w:ind w:firstLine="284"/>
        <w:jc w:val="both"/>
        <w:rPr>
          <w:sz w:val="28"/>
          <w:szCs w:val="28"/>
        </w:rPr>
      </w:pPr>
      <w:r w:rsidRPr="00003990">
        <w:rPr>
          <w:sz w:val="28"/>
          <w:szCs w:val="28"/>
        </w:rPr>
        <w:t>- проведение проверок соблюдения обеспечения безопасного использования и</w:t>
      </w:r>
    </w:p>
    <w:p w:rsidR="003228A3" w:rsidRPr="00003990" w:rsidRDefault="00375517" w:rsidP="003228A3">
      <w:pPr>
        <w:jc w:val="both"/>
        <w:rPr>
          <w:sz w:val="28"/>
          <w:szCs w:val="28"/>
        </w:rPr>
      </w:pPr>
      <w:r w:rsidRPr="00003990">
        <w:rPr>
          <w:sz w:val="28"/>
          <w:szCs w:val="28"/>
        </w:rPr>
        <w:t>содержания внутридомового и внутриквартирного газового оборудования при предоставлении комму</w:t>
      </w:r>
      <w:r w:rsidR="00003990">
        <w:rPr>
          <w:sz w:val="28"/>
          <w:szCs w:val="28"/>
        </w:rPr>
        <w:t>нальной услуги по газоснабжению;</w:t>
      </w:r>
      <w:r w:rsidRPr="00003990">
        <w:rPr>
          <w:sz w:val="28"/>
          <w:szCs w:val="28"/>
        </w:rPr>
        <w:t xml:space="preserve"> </w:t>
      </w:r>
    </w:p>
    <w:p w:rsidR="003228A3" w:rsidRPr="00003990" w:rsidRDefault="003228A3" w:rsidP="00003990">
      <w:pPr>
        <w:ind w:firstLine="284"/>
        <w:jc w:val="both"/>
        <w:rPr>
          <w:sz w:val="28"/>
          <w:szCs w:val="28"/>
        </w:rPr>
      </w:pPr>
      <w:r w:rsidRPr="00003990">
        <w:rPr>
          <w:sz w:val="28"/>
          <w:szCs w:val="28"/>
          <w:lang w:eastAsia="en-US"/>
        </w:rPr>
        <w:t xml:space="preserve">- проведение анализа и мониторинга лицевых счетов собственников помещений в многоквартирных домах на предмет наличия договоров на обслуживание </w:t>
      </w:r>
      <w:r w:rsidRPr="00003990">
        <w:rPr>
          <w:sz w:val="28"/>
          <w:szCs w:val="28"/>
        </w:rPr>
        <w:t>внутриквартирного газового оборудования</w:t>
      </w:r>
      <w:r w:rsidRPr="00003990">
        <w:rPr>
          <w:sz w:val="28"/>
          <w:szCs w:val="28"/>
          <w:lang w:eastAsia="en-US"/>
        </w:rPr>
        <w:t xml:space="preserve">, и предоставление сведений, оформленных в соответствии с </w:t>
      </w:r>
      <w:r w:rsidR="00003990">
        <w:rPr>
          <w:sz w:val="28"/>
          <w:szCs w:val="28"/>
          <w:lang w:eastAsia="en-US"/>
        </w:rPr>
        <w:t>п</w:t>
      </w:r>
      <w:r w:rsidRPr="00003990">
        <w:rPr>
          <w:sz w:val="28"/>
          <w:szCs w:val="28"/>
          <w:lang w:eastAsia="en-US"/>
        </w:rPr>
        <w:t>остановление</w:t>
      </w:r>
      <w:r w:rsidR="00003990">
        <w:rPr>
          <w:sz w:val="28"/>
          <w:szCs w:val="28"/>
          <w:lang w:eastAsia="en-US"/>
        </w:rPr>
        <w:t>м</w:t>
      </w:r>
      <w:r w:rsidRPr="00003990">
        <w:rPr>
          <w:sz w:val="28"/>
          <w:szCs w:val="28"/>
          <w:lang w:eastAsia="en-US"/>
        </w:rPr>
        <w:t xml:space="preserve"> Правительства Российской </w:t>
      </w:r>
      <w:proofErr w:type="gramStart"/>
      <w:r w:rsidRPr="00003990">
        <w:rPr>
          <w:sz w:val="28"/>
          <w:szCs w:val="28"/>
          <w:lang w:eastAsia="en-US"/>
        </w:rPr>
        <w:t xml:space="preserve">Федерации  </w:t>
      </w:r>
      <w:r w:rsidR="00003990" w:rsidRPr="00003990">
        <w:rPr>
          <w:sz w:val="28"/>
          <w:szCs w:val="28"/>
          <w:lang w:eastAsia="en-US"/>
        </w:rPr>
        <w:t>от</w:t>
      </w:r>
      <w:proofErr w:type="gramEnd"/>
      <w:r w:rsidR="00003990" w:rsidRPr="00003990">
        <w:rPr>
          <w:sz w:val="28"/>
          <w:szCs w:val="28"/>
          <w:lang w:eastAsia="en-US"/>
        </w:rPr>
        <w:t xml:space="preserve"> 14.05.2013 №410 «О мерах по обеспечению безопасности при </w:t>
      </w:r>
      <w:r w:rsidR="00003990" w:rsidRPr="00003990">
        <w:rPr>
          <w:sz w:val="28"/>
          <w:szCs w:val="28"/>
          <w:lang w:eastAsia="en-US"/>
        </w:rPr>
        <w:lastRenderedPageBreak/>
        <w:t>использовании и содержании внутридомового и внутриквартирного газового оборудования»</w:t>
      </w:r>
      <w:r w:rsidRPr="00003990">
        <w:rPr>
          <w:sz w:val="28"/>
          <w:szCs w:val="28"/>
          <w:lang w:eastAsia="en-US"/>
        </w:rPr>
        <w:t>, в ГЖИ МО</w:t>
      </w:r>
      <w:r w:rsidR="00003990" w:rsidRPr="00003990">
        <w:rPr>
          <w:sz w:val="28"/>
          <w:szCs w:val="28"/>
          <w:lang w:eastAsia="en-US"/>
        </w:rPr>
        <w:t>;</w:t>
      </w:r>
    </w:p>
    <w:p w:rsidR="003228A3" w:rsidRPr="00003990" w:rsidRDefault="00003990" w:rsidP="00003990">
      <w:pPr>
        <w:ind w:firstLine="284"/>
        <w:jc w:val="both"/>
        <w:rPr>
          <w:sz w:val="28"/>
          <w:szCs w:val="28"/>
          <w:lang w:eastAsia="en-US"/>
        </w:rPr>
      </w:pPr>
      <w:r w:rsidRPr="00003990">
        <w:rPr>
          <w:sz w:val="28"/>
          <w:szCs w:val="28"/>
          <w:lang w:eastAsia="en-US"/>
        </w:rPr>
        <w:t>- а</w:t>
      </w:r>
      <w:r w:rsidR="003228A3" w:rsidRPr="00003990">
        <w:rPr>
          <w:sz w:val="28"/>
          <w:szCs w:val="28"/>
          <w:lang w:eastAsia="en-US"/>
        </w:rPr>
        <w:t xml:space="preserve">нализ паспортов готовности </w:t>
      </w:r>
      <w:r w:rsidRPr="00003990">
        <w:rPr>
          <w:sz w:val="28"/>
          <w:szCs w:val="28"/>
          <w:lang w:eastAsia="en-US"/>
        </w:rPr>
        <w:t>многоквартирных домов к осенне-зимнему периоду</w:t>
      </w:r>
      <w:r w:rsidR="003228A3" w:rsidRPr="00003990">
        <w:rPr>
          <w:sz w:val="28"/>
          <w:szCs w:val="28"/>
          <w:lang w:eastAsia="en-US"/>
        </w:rPr>
        <w:t xml:space="preserve"> на предмет включения информации о выполненных работах по </w:t>
      </w:r>
      <w:r w:rsidRPr="00003990">
        <w:rPr>
          <w:sz w:val="28"/>
          <w:szCs w:val="28"/>
        </w:rPr>
        <w:t>внутридомовому газовому оборудованию</w:t>
      </w:r>
      <w:r w:rsidR="003228A3" w:rsidRPr="00003990">
        <w:rPr>
          <w:sz w:val="28"/>
          <w:szCs w:val="28"/>
          <w:lang w:eastAsia="en-US"/>
        </w:rPr>
        <w:t xml:space="preserve"> в прошедшем году и наличия договоров со спец</w:t>
      </w:r>
      <w:r w:rsidRPr="00003990">
        <w:rPr>
          <w:sz w:val="28"/>
          <w:szCs w:val="28"/>
          <w:lang w:eastAsia="en-US"/>
        </w:rPr>
        <w:t>иализированными</w:t>
      </w:r>
      <w:r w:rsidR="003228A3" w:rsidRPr="00003990">
        <w:rPr>
          <w:sz w:val="28"/>
          <w:szCs w:val="28"/>
          <w:lang w:eastAsia="en-US"/>
        </w:rPr>
        <w:t xml:space="preserve"> </w:t>
      </w:r>
      <w:r w:rsidRPr="00003990">
        <w:rPr>
          <w:sz w:val="28"/>
          <w:szCs w:val="28"/>
          <w:lang w:eastAsia="en-US"/>
        </w:rPr>
        <w:t>о</w:t>
      </w:r>
      <w:r w:rsidR="003228A3" w:rsidRPr="00003990">
        <w:rPr>
          <w:sz w:val="28"/>
          <w:szCs w:val="28"/>
          <w:lang w:eastAsia="en-US"/>
        </w:rPr>
        <w:t>рганизациями</w:t>
      </w:r>
      <w:r w:rsidRPr="00003990">
        <w:rPr>
          <w:sz w:val="28"/>
          <w:szCs w:val="28"/>
          <w:lang w:eastAsia="en-US"/>
        </w:rPr>
        <w:t>;</w:t>
      </w:r>
    </w:p>
    <w:p w:rsidR="003228A3" w:rsidRPr="00003990" w:rsidRDefault="003228A3" w:rsidP="00003990">
      <w:pPr>
        <w:ind w:firstLine="284"/>
        <w:jc w:val="both"/>
        <w:rPr>
          <w:sz w:val="28"/>
          <w:szCs w:val="28"/>
        </w:rPr>
      </w:pPr>
      <w:r w:rsidRPr="00003990">
        <w:rPr>
          <w:sz w:val="28"/>
          <w:szCs w:val="28"/>
          <w:lang w:eastAsia="en-US"/>
        </w:rPr>
        <w:t xml:space="preserve">- </w:t>
      </w:r>
      <w:r w:rsidR="00003990">
        <w:rPr>
          <w:sz w:val="28"/>
          <w:szCs w:val="28"/>
          <w:lang w:eastAsia="en-US"/>
        </w:rPr>
        <w:t>п</w:t>
      </w:r>
      <w:r w:rsidRPr="00003990">
        <w:rPr>
          <w:sz w:val="28"/>
          <w:szCs w:val="28"/>
          <w:lang w:eastAsia="en-US"/>
        </w:rPr>
        <w:t xml:space="preserve">роведение совместного с ГЖИ Московской области инструкторско-методического, практического мероприятия по обслуживанию </w:t>
      </w:r>
      <w:r w:rsidR="00003990" w:rsidRPr="00003990">
        <w:rPr>
          <w:sz w:val="28"/>
          <w:szCs w:val="28"/>
        </w:rPr>
        <w:t>внутрикв</w:t>
      </w:r>
      <w:r w:rsidR="00B84982">
        <w:rPr>
          <w:sz w:val="28"/>
          <w:szCs w:val="28"/>
        </w:rPr>
        <w:t>артирного газового оборудования.</w:t>
      </w:r>
    </w:p>
    <w:p w:rsidR="009C74FB" w:rsidRDefault="009C74FB" w:rsidP="00375517">
      <w:pPr>
        <w:ind w:firstLine="284"/>
        <w:jc w:val="both"/>
        <w:rPr>
          <w:sz w:val="28"/>
          <w:szCs w:val="28"/>
        </w:rPr>
      </w:pPr>
    </w:p>
    <w:p w:rsidR="00B84982" w:rsidRPr="00003990" w:rsidRDefault="00B84982" w:rsidP="00375517">
      <w:pPr>
        <w:ind w:firstLine="284"/>
        <w:jc w:val="both"/>
        <w:rPr>
          <w:sz w:val="28"/>
          <w:szCs w:val="28"/>
        </w:rPr>
      </w:pPr>
    </w:p>
    <w:p w:rsidR="00003990" w:rsidRDefault="00003990" w:rsidP="009C74FB">
      <w:pPr>
        <w:jc w:val="center"/>
        <w:outlineLvl w:val="1"/>
        <w:rPr>
          <w:sz w:val="28"/>
          <w:szCs w:val="28"/>
        </w:rPr>
      </w:pPr>
    </w:p>
    <w:p w:rsidR="009C74FB" w:rsidRPr="00EA76D3" w:rsidRDefault="009C74FB" w:rsidP="009C74FB">
      <w:pPr>
        <w:jc w:val="center"/>
        <w:outlineLvl w:val="1"/>
        <w:rPr>
          <w:sz w:val="28"/>
          <w:szCs w:val="28"/>
        </w:rPr>
      </w:pPr>
      <w:r w:rsidRPr="00EA76D3">
        <w:rPr>
          <w:sz w:val="28"/>
          <w:szCs w:val="28"/>
        </w:rPr>
        <w:t xml:space="preserve">3. Права </w:t>
      </w:r>
      <w:r>
        <w:rPr>
          <w:sz w:val="28"/>
          <w:szCs w:val="28"/>
        </w:rPr>
        <w:t>Комиссии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Для осуществления своих полномочий </w:t>
      </w:r>
      <w:r>
        <w:rPr>
          <w:sz w:val="28"/>
          <w:szCs w:val="28"/>
        </w:rPr>
        <w:t>Комиссия</w:t>
      </w:r>
      <w:r w:rsidRPr="00EA76D3">
        <w:rPr>
          <w:sz w:val="28"/>
          <w:szCs w:val="28"/>
        </w:rPr>
        <w:t xml:space="preserve"> вправе: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3.1. Проводить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 xml:space="preserve">, рассматривать вопросы, отнесенные к компетенции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, принимать по ним решения (поручения, рекомендации),</w:t>
      </w:r>
      <w:r w:rsidR="00003990">
        <w:rPr>
          <w:sz w:val="28"/>
          <w:szCs w:val="28"/>
        </w:rPr>
        <w:t xml:space="preserve"> составлять </w:t>
      </w:r>
      <w:r w:rsidR="00E957FC">
        <w:rPr>
          <w:sz w:val="28"/>
          <w:szCs w:val="28"/>
        </w:rPr>
        <w:t>акты проверок,</w:t>
      </w:r>
      <w:r w:rsidRPr="00EA76D3">
        <w:rPr>
          <w:sz w:val="28"/>
          <w:szCs w:val="28"/>
        </w:rPr>
        <w:t xml:space="preserve"> осуществлять контроль за выполнением принятых решений.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jc w:val="center"/>
        <w:outlineLvl w:val="1"/>
        <w:rPr>
          <w:sz w:val="28"/>
          <w:szCs w:val="28"/>
        </w:rPr>
      </w:pPr>
      <w:r w:rsidRPr="00EA76D3">
        <w:rPr>
          <w:sz w:val="28"/>
          <w:szCs w:val="28"/>
        </w:rPr>
        <w:t xml:space="preserve">4. Порядок работы </w:t>
      </w:r>
      <w:r>
        <w:rPr>
          <w:sz w:val="28"/>
          <w:szCs w:val="28"/>
        </w:rPr>
        <w:t>Комиссии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4.1. Возглавляет </w:t>
      </w:r>
      <w:r>
        <w:rPr>
          <w:sz w:val="28"/>
          <w:szCs w:val="28"/>
        </w:rPr>
        <w:t>Комиссию</w:t>
      </w:r>
      <w:r w:rsidRPr="00EA76D3">
        <w:rPr>
          <w:sz w:val="28"/>
          <w:szCs w:val="28"/>
        </w:rPr>
        <w:t xml:space="preserve"> председатель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4.2. В случае отсутствия председателя его обязанности выполняет заместитель председателя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4.3. Председатель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: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A76D3">
        <w:rPr>
          <w:sz w:val="28"/>
          <w:szCs w:val="28"/>
        </w:rPr>
        <w:t>созывает и ведет заседани</w:t>
      </w:r>
      <w:r>
        <w:rPr>
          <w:sz w:val="28"/>
          <w:szCs w:val="28"/>
        </w:rPr>
        <w:t>е</w:t>
      </w:r>
      <w:r w:rsidRPr="00EA76D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;</w:t>
      </w:r>
    </w:p>
    <w:p w:rsidR="009C74FB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A76D3">
        <w:rPr>
          <w:sz w:val="28"/>
          <w:szCs w:val="28"/>
        </w:rPr>
        <w:t>подписывает (утверждает) протоколы заседаний;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A76D3">
        <w:rPr>
          <w:sz w:val="28"/>
          <w:szCs w:val="28"/>
        </w:rPr>
        <w:t>осуществляет иные полномочия в соответствии с настоящим Положением.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4.4. Секретарь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извещает членов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о </w:t>
      </w:r>
      <w:r>
        <w:rPr>
          <w:sz w:val="28"/>
          <w:szCs w:val="28"/>
        </w:rPr>
        <w:t>запланированных</w:t>
      </w:r>
      <w:r w:rsidRPr="00EA76D3">
        <w:rPr>
          <w:sz w:val="28"/>
          <w:szCs w:val="28"/>
        </w:rPr>
        <w:t xml:space="preserve">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>х не позднее</w:t>
      </w:r>
      <w:r>
        <w:rPr>
          <w:sz w:val="28"/>
          <w:szCs w:val="28"/>
        </w:rPr>
        <w:t>,</w:t>
      </w:r>
      <w:r w:rsidRPr="00EA76D3">
        <w:rPr>
          <w:sz w:val="28"/>
          <w:szCs w:val="28"/>
        </w:rPr>
        <w:t xml:space="preserve"> чем за три дня до даты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>, вед</w:t>
      </w:r>
      <w:r>
        <w:rPr>
          <w:sz w:val="28"/>
          <w:szCs w:val="28"/>
        </w:rPr>
        <w:t>ё</w:t>
      </w:r>
      <w:r w:rsidRPr="00EA76D3">
        <w:rPr>
          <w:sz w:val="28"/>
          <w:szCs w:val="28"/>
        </w:rPr>
        <w:t xml:space="preserve">т протокол, в котором указываются повестка дня, перечень присутствующих, результаты голосования, принятые решения. Протокол подписывается председателем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и секретар</w:t>
      </w:r>
      <w:r>
        <w:rPr>
          <w:sz w:val="28"/>
          <w:szCs w:val="28"/>
        </w:rPr>
        <w:t>ё</w:t>
      </w:r>
      <w:r w:rsidRPr="00EA76D3">
        <w:rPr>
          <w:sz w:val="28"/>
          <w:szCs w:val="28"/>
        </w:rPr>
        <w:t xml:space="preserve">м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4.5. Члены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: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Pr="00EA76D3">
        <w:rPr>
          <w:sz w:val="28"/>
          <w:szCs w:val="28"/>
        </w:rPr>
        <w:t xml:space="preserve">участвуют в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 xml:space="preserve">х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, выступают и вносят предложения по обсуждаемым вопросам, голосуют по вопросам повестки дня;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Pr="00EA76D3">
        <w:rPr>
          <w:sz w:val="28"/>
          <w:szCs w:val="28"/>
        </w:rPr>
        <w:t xml:space="preserve">вносят предложения о включении в план работы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отдельных вопросов, отнесенных к компетенции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;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Pr="00EA76D3">
        <w:rPr>
          <w:sz w:val="28"/>
          <w:szCs w:val="28"/>
        </w:rPr>
        <w:t xml:space="preserve">знакомятся с документами и материалами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, получают копии этих документов;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Pr="00EA76D3">
        <w:rPr>
          <w:sz w:val="28"/>
          <w:szCs w:val="28"/>
        </w:rPr>
        <w:t xml:space="preserve">в пределах своей компетенции исполняют решения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;</w:t>
      </w:r>
    </w:p>
    <w:p w:rsidR="009C74FB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</w:t>
      </w:r>
      <w:r w:rsidRPr="00EA76D3">
        <w:rPr>
          <w:sz w:val="28"/>
          <w:szCs w:val="28"/>
        </w:rPr>
        <w:t xml:space="preserve">готовят материалы для рассмотрения на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 xml:space="preserve">х </w:t>
      </w:r>
      <w:r>
        <w:rPr>
          <w:sz w:val="28"/>
          <w:szCs w:val="28"/>
        </w:rPr>
        <w:t>Комиссии;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имеют право направлять своего представителя, в случае отсутствия возможности принять участие в работе комиссии.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lastRenderedPageBreak/>
        <w:t xml:space="preserve">4.6. </w:t>
      </w:r>
      <w:r>
        <w:rPr>
          <w:sz w:val="28"/>
          <w:szCs w:val="28"/>
        </w:rPr>
        <w:t>Заседания</w:t>
      </w:r>
      <w:r w:rsidRPr="007603B6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7603B6">
        <w:rPr>
          <w:sz w:val="28"/>
          <w:szCs w:val="28"/>
        </w:rPr>
        <w:t xml:space="preserve"> проводятся по мере необходимости. По итогам каждого </w:t>
      </w:r>
      <w:r>
        <w:rPr>
          <w:sz w:val="28"/>
          <w:szCs w:val="28"/>
        </w:rPr>
        <w:t>заседания</w:t>
      </w:r>
      <w:r w:rsidRPr="007603B6">
        <w:rPr>
          <w:sz w:val="28"/>
          <w:szCs w:val="28"/>
        </w:rPr>
        <w:t xml:space="preserve"> составляется протокол</w:t>
      </w:r>
      <w:r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4.7.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считаются правомочными, если на них присутствуют более </w:t>
      </w:r>
      <w:r>
        <w:rPr>
          <w:sz w:val="28"/>
          <w:szCs w:val="28"/>
        </w:rPr>
        <w:t>одной трети</w:t>
      </w:r>
      <w:r w:rsidRPr="00EA76D3">
        <w:rPr>
          <w:sz w:val="28"/>
          <w:szCs w:val="28"/>
        </w:rPr>
        <w:t xml:space="preserve"> членов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4.8. Решения принимаются на </w:t>
      </w:r>
      <w:r>
        <w:rPr>
          <w:sz w:val="28"/>
          <w:szCs w:val="28"/>
        </w:rPr>
        <w:t>заседания</w:t>
      </w:r>
      <w:r w:rsidRPr="00EA76D3">
        <w:rPr>
          <w:sz w:val="28"/>
          <w:szCs w:val="28"/>
        </w:rPr>
        <w:t xml:space="preserve">х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открытым голосованием простым большинством голосов присутствующих членов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. Каждый член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обладает одним голосом. При равенстве голосов</w:t>
      </w:r>
      <w:r>
        <w:rPr>
          <w:sz w:val="28"/>
          <w:szCs w:val="28"/>
        </w:rPr>
        <w:t>,</w:t>
      </w:r>
      <w:r w:rsidRPr="00EA76D3">
        <w:rPr>
          <w:sz w:val="28"/>
          <w:szCs w:val="28"/>
        </w:rPr>
        <w:t xml:space="preserve"> голос председателя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является решающим. Голосование при необходимости может быть проведено в заочной форме путем подписания опросного листа.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>4.9. Решения</w:t>
      </w:r>
      <w:r>
        <w:rPr>
          <w:sz w:val="28"/>
          <w:szCs w:val="28"/>
        </w:rPr>
        <w:t xml:space="preserve">, </w:t>
      </w:r>
      <w:r w:rsidRPr="00EA76D3">
        <w:rPr>
          <w:sz w:val="28"/>
          <w:szCs w:val="28"/>
        </w:rPr>
        <w:t xml:space="preserve">протоколы </w:t>
      </w:r>
      <w:r>
        <w:rPr>
          <w:sz w:val="28"/>
          <w:szCs w:val="28"/>
        </w:rPr>
        <w:t>заседаний Комиссии</w:t>
      </w:r>
      <w:r w:rsidRPr="00EA76D3">
        <w:rPr>
          <w:sz w:val="28"/>
          <w:szCs w:val="28"/>
        </w:rPr>
        <w:t xml:space="preserve"> и иная информация, рассмотренная </w:t>
      </w:r>
      <w:r>
        <w:rPr>
          <w:sz w:val="28"/>
          <w:szCs w:val="28"/>
        </w:rPr>
        <w:t>Комиссией</w:t>
      </w:r>
      <w:r w:rsidRPr="00EA76D3">
        <w:rPr>
          <w:sz w:val="28"/>
          <w:szCs w:val="28"/>
        </w:rPr>
        <w:t xml:space="preserve">, направляются членам </w:t>
      </w:r>
      <w:r>
        <w:rPr>
          <w:sz w:val="28"/>
          <w:szCs w:val="28"/>
        </w:rPr>
        <w:t>Комиссии и прочим</w:t>
      </w:r>
      <w:r w:rsidRPr="00EA76D3">
        <w:rPr>
          <w:sz w:val="28"/>
          <w:szCs w:val="28"/>
        </w:rPr>
        <w:t xml:space="preserve"> заинтересованным </w:t>
      </w:r>
      <w:r>
        <w:rPr>
          <w:sz w:val="28"/>
          <w:szCs w:val="28"/>
        </w:rPr>
        <w:t>лицам</w:t>
      </w:r>
      <w:r w:rsidRPr="00EA76D3">
        <w:rPr>
          <w:sz w:val="28"/>
          <w:szCs w:val="28"/>
        </w:rPr>
        <w:t xml:space="preserve"> в течение 5 дней со дня проведения </w:t>
      </w:r>
      <w:r>
        <w:rPr>
          <w:sz w:val="28"/>
          <w:szCs w:val="28"/>
        </w:rPr>
        <w:t>заседаний</w:t>
      </w:r>
      <w:r w:rsidRPr="00EA76D3">
        <w:rPr>
          <w:sz w:val="28"/>
          <w:szCs w:val="28"/>
        </w:rPr>
        <w:t xml:space="preserve">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>.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jc w:val="center"/>
        <w:outlineLvl w:val="1"/>
        <w:rPr>
          <w:sz w:val="28"/>
          <w:szCs w:val="28"/>
        </w:rPr>
      </w:pPr>
      <w:r w:rsidRPr="00EA76D3">
        <w:rPr>
          <w:sz w:val="28"/>
          <w:szCs w:val="28"/>
        </w:rPr>
        <w:t>5. Заключительные положения</w:t>
      </w: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</w:p>
    <w:p w:rsidR="009C74FB" w:rsidRPr="00EA76D3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5.1. </w:t>
      </w:r>
      <w:r w:rsidRPr="007603B6">
        <w:rPr>
          <w:sz w:val="28"/>
          <w:szCs w:val="28"/>
        </w:rPr>
        <w:t xml:space="preserve">Организационно-техническое обеспечение текущей деятельности </w:t>
      </w:r>
      <w:r>
        <w:rPr>
          <w:sz w:val="28"/>
          <w:szCs w:val="28"/>
        </w:rPr>
        <w:t>Комиссии</w:t>
      </w:r>
      <w:r w:rsidRPr="007603B6">
        <w:rPr>
          <w:sz w:val="28"/>
          <w:szCs w:val="28"/>
        </w:rPr>
        <w:t xml:space="preserve"> осуществляется заместителем</w:t>
      </w:r>
      <w:r>
        <w:rPr>
          <w:sz w:val="28"/>
          <w:szCs w:val="28"/>
        </w:rPr>
        <w:t xml:space="preserve"> главы </w:t>
      </w:r>
      <w:r w:rsidR="00EF441A" w:rsidRPr="00447D09">
        <w:rPr>
          <w:sz w:val="28"/>
          <w:szCs w:val="28"/>
          <w:lang w:eastAsia="en-US"/>
        </w:rPr>
        <w:t>администрации Раменского городского округа</w:t>
      </w:r>
      <w:r w:rsidR="00EF441A" w:rsidRPr="0069512F">
        <w:rPr>
          <w:sz w:val="28"/>
          <w:szCs w:val="28"/>
        </w:rPr>
        <w:t xml:space="preserve"> </w:t>
      </w:r>
      <w:r w:rsidRPr="0069512F">
        <w:rPr>
          <w:sz w:val="28"/>
          <w:szCs w:val="28"/>
        </w:rPr>
        <w:t xml:space="preserve">по вопросам </w:t>
      </w:r>
      <w:r w:rsidR="00EF441A" w:rsidRPr="00447D09">
        <w:rPr>
          <w:sz w:val="28"/>
          <w:szCs w:val="28"/>
          <w:lang w:eastAsia="en-US"/>
        </w:rPr>
        <w:t>жилищно-коммунального хозяйства и благоустройства</w:t>
      </w:r>
      <w:r w:rsidRPr="0069512F">
        <w:rPr>
          <w:sz w:val="28"/>
          <w:szCs w:val="28"/>
        </w:rPr>
        <w:t xml:space="preserve"> </w:t>
      </w:r>
      <w:r w:rsidRPr="007603B6">
        <w:rPr>
          <w:sz w:val="28"/>
          <w:szCs w:val="28"/>
        </w:rPr>
        <w:t xml:space="preserve">совместно с </w:t>
      </w:r>
      <w:r w:rsidR="00EF441A" w:rsidRPr="00447D09">
        <w:rPr>
          <w:sz w:val="28"/>
          <w:szCs w:val="28"/>
          <w:lang w:eastAsia="en-US"/>
        </w:rPr>
        <w:t>Управлени</w:t>
      </w:r>
      <w:r w:rsidR="00EF441A">
        <w:rPr>
          <w:sz w:val="28"/>
          <w:szCs w:val="28"/>
          <w:lang w:eastAsia="en-US"/>
        </w:rPr>
        <w:t xml:space="preserve">ем </w:t>
      </w:r>
      <w:r w:rsidR="00EF441A" w:rsidRPr="00447D09">
        <w:rPr>
          <w:sz w:val="28"/>
          <w:szCs w:val="28"/>
          <w:lang w:eastAsia="en-US"/>
        </w:rPr>
        <w:t xml:space="preserve"> жилищно-коммунального хозяйства и благоустройства администрации Раменского городского округа</w:t>
      </w:r>
      <w:r>
        <w:rPr>
          <w:sz w:val="28"/>
          <w:szCs w:val="28"/>
        </w:rPr>
        <w:t>.</w:t>
      </w:r>
    </w:p>
    <w:p w:rsidR="009C74FB" w:rsidRDefault="009C74FB" w:rsidP="009C74FB">
      <w:pPr>
        <w:ind w:firstLine="540"/>
        <w:jc w:val="both"/>
        <w:rPr>
          <w:sz w:val="28"/>
          <w:szCs w:val="28"/>
        </w:rPr>
      </w:pPr>
      <w:r w:rsidRPr="00EA76D3">
        <w:rPr>
          <w:sz w:val="28"/>
          <w:szCs w:val="28"/>
        </w:rPr>
        <w:t xml:space="preserve">5.2. Решение о прекращении деятельности </w:t>
      </w:r>
      <w:r>
        <w:rPr>
          <w:sz w:val="28"/>
          <w:szCs w:val="28"/>
        </w:rPr>
        <w:t>Комиссии</w:t>
      </w:r>
      <w:r w:rsidRPr="00EA76D3">
        <w:rPr>
          <w:sz w:val="28"/>
          <w:szCs w:val="28"/>
        </w:rPr>
        <w:t xml:space="preserve"> принимается главой </w:t>
      </w:r>
      <w:r w:rsidR="00EF441A">
        <w:rPr>
          <w:sz w:val="28"/>
          <w:szCs w:val="28"/>
        </w:rPr>
        <w:t>Раменского городского округа</w:t>
      </w:r>
      <w:r>
        <w:rPr>
          <w:sz w:val="28"/>
          <w:szCs w:val="28"/>
        </w:rPr>
        <w:t>.</w:t>
      </w:r>
      <w:r w:rsidRPr="00EA76D3">
        <w:rPr>
          <w:sz w:val="28"/>
          <w:szCs w:val="28"/>
        </w:rPr>
        <w:t xml:space="preserve"> </w:t>
      </w:r>
    </w:p>
    <w:p w:rsidR="009C74FB" w:rsidRDefault="009C74FB" w:rsidP="00821085">
      <w:pPr>
        <w:rPr>
          <w:sz w:val="16"/>
          <w:szCs w:val="16"/>
        </w:rPr>
      </w:pPr>
    </w:p>
    <w:p w:rsidR="009C74FB" w:rsidRDefault="009C74FB" w:rsidP="00821085">
      <w:pPr>
        <w:rPr>
          <w:sz w:val="16"/>
          <w:szCs w:val="16"/>
        </w:rPr>
      </w:pPr>
    </w:p>
    <w:p w:rsidR="009C74FB" w:rsidRDefault="009C74FB" w:rsidP="00821085">
      <w:pPr>
        <w:rPr>
          <w:sz w:val="16"/>
          <w:szCs w:val="16"/>
        </w:rPr>
      </w:pPr>
    </w:p>
    <w:sectPr w:rsidR="009C74FB" w:rsidSect="00997CC2">
      <w:pgSz w:w="11906" w:h="16838"/>
      <w:pgMar w:top="993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8A14CB"/>
    <w:multiLevelType w:val="hybridMultilevel"/>
    <w:tmpl w:val="FF46E82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B225A62"/>
    <w:multiLevelType w:val="hybridMultilevel"/>
    <w:tmpl w:val="69346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40CF7"/>
    <w:multiLevelType w:val="hybridMultilevel"/>
    <w:tmpl w:val="9B9C2FE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D35E75"/>
    <w:multiLevelType w:val="hybridMultilevel"/>
    <w:tmpl w:val="A12EDD02"/>
    <w:lvl w:ilvl="0" w:tplc="132E1D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A691A"/>
    <w:multiLevelType w:val="hybridMultilevel"/>
    <w:tmpl w:val="D1D2FD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FB585B"/>
    <w:multiLevelType w:val="hybridMultilevel"/>
    <w:tmpl w:val="AF9EEBF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6664568"/>
    <w:multiLevelType w:val="hybridMultilevel"/>
    <w:tmpl w:val="ED6E5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4C3527"/>
    <w:multiLevelType w:val="hybridMultilevel"/>
    <w:tmpl w:val="B8065F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8B6E51"/>
    <w:multiLevelType w:val="hybridMultilevel"/>
    <w:tmpl w:val="E15AF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A414C"/>
    <w:multiLevelType w:val="hybridMultilevel"/>
    <w:tmpl w:val="62CEF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A02837"/>
    <w:multiLevelType w:val="hybridMultilevel"/>
    <w:tmpl w:val="08168A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C92408"/>
    <w:multiLevelType w:val="hybridMultilevel"/>
    <w:tmpl w:val="FFFC1DA0"/>
    <w:lvl w:ilvl="0" w:tplc="1F508666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>
      <w:start w:val="1"/>
      <w:numFmt w:val="decimal"/>
      <w:lvlText w:val="%4."/>
      <w:lvlJc w:val="left"/>
      <w:pPr>
        <w:ind w:left="3260" w:hanging="360"/>
      </w:pPr>
    </w:lvl>
    <w:lvl w:ilvl="4" w:tplc="04190019">
      <w:start w:val="1"/>
      <w:numFmt w:val="lowerLetter"/>
      <w:lvlText w:val="%5."/>
      <w:lvlJc w:val="left"/>
      <w:pPr>
        <w:ind w:left="3980" w:hanging="360"/>
      </w:pPr>
    </w:lvl>
    <w:lvl w:ilvl="5" w:tplc="0419001B">
      <w:start w:val="1"/>
      <w:numFmt w:val="lowerRoman"/>
      <w:lvlText w:val="%6."/>
      <w:lvlJc w:val="right"/>
      <w:pPr>
        <w:ind w:left="4700" w:hanging="180"/>
      </w:pPr>
    </w:lvl>
    <w:lvl w:ilvl="6" w:tplc="0419000F">
      <w:start w:val="1"/>
      <w:numFmt w:val="decimal"/>
      <w:lvlText w:val="%7."/>
      <w:lvlJc w:val="left"/>
      <w:pPr>
        <w:ind w:left="5420" w:hanging="360"/>
      </w:pPr>
    </w:lvl>
    <w:lvl w:ilvl="7" w:tplc="04190019">
      <w:start w:val="1"/>
      <w:numFmt w:val="lowerLetter"/>
      <w:lvlText w:val="%8."/>
      <w:lvlJc w:val="left"/>
      <w:pPr>
        <w:ind w:left="6140" w:hanging="360"/>
      </w:pPr>
    </w:lvl>
    <w:lvl w:ilvl="8" w:tplc="0419001B">
      <w:start w:val="1"/>
      <w:numFmt w:val="lowerRoman"/>
      <w:lvlText w:val="%9."/>
      <w:lvlJc w:val="right"/>
      <w:pPr>
        <w:ind w:left="6860" w:hanging="180"/>
      </w:pPr>
    </w:lvl>
  </w:abstractNum>
  <w:abstractNum w:abstractNumId="13" w15:restartNumberingAfterBreak="0">
    <w:nsid w:val="6A354D17"/>
    <w:multiLevelType w:val="hybridMultilevel"/>
    <w:tmpl w:val="537656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6367CB"/>
    <w:multiLevelType w:val="hybridMultilevel"/>
    <w:tmpl w:val="CC0C81A6"/>
    <w:lvl w:ilvl="0" w:tplc="F2A656A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 w15:restartNumberingAfterBreak="0">
    <w:nsid w:val="6DE243E8"/>
    <w:multiLevelType w:val="hybridMultilevel"/>
    <w:tmpl w:val="A9C80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DE56B7"/>
    <w:multiLevelType w:val="multilevel"/>
    <w:tmpl w:val="2E4467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7A724C00"/>
    <w:multiLevelType w:val="hybridMultilevel"/>
    <w:tmpl w:val="B6EC1A68"/>
    <w:lvl w:ilvl="0" w:tplc="BA643870">
      <w:start w:val="1"/>
      <w:numFmt w:val="decimal"/>
      <w:lvlText w:val="%1."/>
      <w:lvlJc w:val="left"/>
      <w:pPr>
        <w:ind w:left="126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6F7E4C"/>
    <w:multiLevelType w:val="hybridMultilevel"/>
    <w:tmpl w:val="54325736"/>
    <w:lvl w:ilvl="0" w:tplc="0B90DF64">
      <w:start w:val="1"/>
      <w:numFmt w:val="decimal"/>
      <w:lvlText w:val="%1)"/>
      <w:lvlJc w:val="left"/>
      <w:pPr>
        <w:ind w:left="1311" w:hanging="88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7D0332B5"/>
    <w:multiLevelType w:val="hybridMultilevel"/>
    <w:tmpl w:val="FF563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3A329E"/>
    <w:multiLevelType w:val="hybridMultilevel"/>
    <w:tmpl w:val="A13AC4BE"/>
    <w:lvl w:ilvl="0" w:tplc="BA643870">
      <w:start w:val="1"/>
      <w:numFmt w:val="decimal"/>
      <w:lvlText w:val="%1."/>
      <w:lvlJc w:val="left"/>
      <w:pPr>
        <w:ind w:left="1260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16"/>
  </w:num>
  <w:num w:numId="3">
    <w:abstractNumId w:val="9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0"/>
  </w:num>
  <w:num w:numId="8">
    <w:abstractNumId w:val="17"/>
  </w:num>
  <w:num w:numId="9">
    <w:abstractNumId w:val="6"/>
  </w:num>
  <w:num w:numId="10">
    <w:abstractNumId w:val="1"/>
  </w:num>
  <w:num w:numId="11">
    <w:abstractNumId w:val="15"/>
  </w:num>
  <w:num w:numId="12">
    <w:abstractNumId w:val="10"/>
  </w:num>
  <w:num w:numId="13">
    <w:abstractNumId w:val="7"/>
  </w:num>
  <w:num w:numId="14">
    <w:abstractNumId w:val="5"/>
  </w:num>
  <w:num w:numId="15">
    <w:abstractNumId w:val="8"/>
  </w:num>
  <w:num w:numId="16">
    <w:abstractNumId w:val="11"/>
  </w:num>
  <w:num w:numId="17">
    <w:abstractNumId w:val="19"/>
  </w:num>
  <w:num w:numId="18">
    <w:abstractNumId w:val="4"/>
  </w:num>
  <w:num w:numId="19">
    <w:abstractNumId w:val="14"/>
  </w:num>
  <w:num w:numId="20">
    <w:abstractNumId w:val="3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B2A"/>
    <w:rsid w:val="000001EA"/>
    <w:rsid w:val="00003990"/>
    <w:rsid w:val="0000451D"/>
    <w:rsid w:val="00012EAF"/>
    <w:rsid w:val="0002294B"/>
    <w:rsid w:val="000262F2"/>
    <w:rsid w:val="0004669A"/>
    <w:rsid w:val="0004780E"/>
    <w:rsid w:val="00063C15"/>
    <w:rsid w:val="00083CB9"/>
    <w:rsid w:val="00085979"/>
    <w:rsid w:val="00095787"/>
    <w:rsid w:val="000C2B41"/>
    <w:rsid w:val="000D2EE3"/>
    <w:rsid w:val="000E2D81"/>
    <w:rsid w:val="000E3BA1"/>
    <w:rsid w:val="000E476B"/>
    <w:rsid w:val="000E4976"/>
    <w:rsid w:val="000E76AF"/>
    <w:rsid w:val="00107FDE"/>
    <w:rsid w:val="00111946"/>
    <w:rsid w:val="00114F94"/>
    <w:rsid w:val="001173E5"/>
    <w:rsid w:val="00130B2B"/>
    <w:rsid w:val="00132D7A"/>
    <w:rsid w:val="0013529D"/>
    <w:rsid w:val="00151CA5"/>
    <w:rsid w:val="001536EA"/>
    <w:rsid w:val="00155C9B"/>
    <w:rsid w:val="00166609"/>
    <w:rsid w:val="00184D17"/>
    <w:rsid w:val="00190793"/>
    <w:rsid w:val="001A0552"/>
    <w:rsid w:val="001B6143"/>
    <w:rsid w:val="001D0A93"/>
    <w:rsid w:val="001D71CB"/>
    <w:rsid w:val="001D71D9"/>
    <w:rsid w:val="001E11AC"/>
    <w:rsid w:val="001E3DB5"/>
    <w:rsid w:val="001F7780"/>
    <w:rsid w:val="0020625C"/>
    <w:rsid w:val="00210424"/>
    <w:rsid w:val="00217BDA"/>
    <w:rsid w:val="0022583C"/>
    <w:rsid w:val="00257E3C"/>
    <w:rsid w:val="00261AC7"/>
    <w:rsid w:val="00277837"/>
    <w:rsid w:val="00286832"/>
    <w:rsid w:val="00293DC4"/>
    <w:rsid w:val="002A29E0"/>
    <w:rsid w:val="002B2C53"/>
    <w:rsid w:val="002B31F4"/>
    <w:rsid w:val="002B3591"/>
    <w:rsid w:val="002B6975"/>
    <w:rsid w:val="002F0796"/>
    <w:rsid w:val="002F1198"/>
    <w:rsid w:val="002F5ADC"/>
    <w:rsid w:val="003047DD"/>
    <w:rsid w:val="003228A3"/>
    <w:rsid w:val="00323A84"/>
    <w:rsid w:val="00326851"/>
    <w:rsid w:val="0033570C"/>
    <w:rsid w:val="00337265"/>
    <w:rsid w:val="003419C8"/>
    <w:rsid w:val="00342EFB"/>
    <w:rsid w:val="00343A0C"/>
    <w:rsid w:val="00360E98"/>
    <w:rsid w:val="003711BD"/>
    <w:rsid w:val="00371BF1"/>
    <w:rsid w:val="00375517"/>
    <w:rsid w:val="00386C38"/>
    <w:rsid w:val="00393F99"/>
    <w:rsid w:val="0039733D"/>
    <w:rsid w:val="003A0F3B"/>
    <w:rsid w:val="003A595C"/>
    <w:rsid w:val="003B1D06"/>
    <w:rsid w:val="003C034C"/>
    <w:rsid w:val="003D066A"/>
    <w:rsid w:val="003D7CDF"/>
    <w:rsid w:val="003E5221"/>
    <w:rsid w:val="003E7A98"/>
    <w:rsid w:val="003F0A2A"/>
    <w:rsid w:val="003F147E"/>
    <w:rsid w:val="004037F7"/>
    <w:rsid w:val="004040A9"/>
    <w:rsid w:val="004079E9"/>
    <w:rsid w:val="00410CDC"/>
    <w:rsid w:val="004215A3"/>
    <w:rsid w:val="00423E92"/>
    <w:rsid w:val="00431A25"/>
    <w:rsid w:val="00433500"/>
    <w:rsid w:val="00435368"/>
    <w:rsid w:val="00442B2A"/>
    <w:rsid w:val="00447D09"/>
    <w:rsid w:val="00452A1F"/>
    <w:rsid w:val="00472ABD"/>
    <w:rsid w:val="00480BF8"/>
    <w:rsid w:val="00483210"/>
    <w:rsid w:val="00484A2F"/>
    <w:rsid w:val="004909F7"/>
    <w:rsid w:val="00493A8B"/>
    <w:rsid w:val="00494002"/>
    <w:rsid w:val="0049431B"/>
    <w:rsid w:val="00496397"/>
    <w:rsid w:val="004A3707"/>
    <w:rsid w:val="004B0382"/>
    <w:rsid w:val="004C0A48"/>
    <w:rsid w:val="004C57F4"/>
    <w:rsid w:val="004D329D"/>
    <w:rsid w:val="004E6A84"/>
    <w:rsid w:val="004F4672"/>
    <w:rsid w:val="00510FA4"/>
    <w:rsid w:val="005135C6"/>
    <w:rsid w:val="00526DA7"/>
    <w:rsid w:val="00532F93"/>
    <w:rsid w:val="00541C68"/>
    <w:rsid w:val="005632A2"/>
    <w:rsid w:val="005706D6"/>
    <w:rsid w:val="00575D36"/>
    <w:rsid w:val="00581857"/>
    <w:rsid w:val="00583AE9"/>
    <w:rsid w:val="00586555"/>
    <w:rsid w:val="005A026E"/>
    <w:rsid w:val="005B178F"/>
    <w:rsid w:val="005C3A7A"/>
    <w:rsid w:val="005C4D61"/>
    <w:rsid w:val="005D3BC8"/>
    <w:rsid w:val="005E32B1"/>
    <w:rsid w:val="005E5917"/>
    <w:rsid w:val="006031FC"/>
    <w:rsid w:val="00604B8B"/>
    <w:rsid w:val="00614557"/>
    <w:rsid w:val="00617A18"/>
    <w:rsid w:val="0063413C"/>
    <w:rsid w:val="006342DD"/>
    <w:rsid w:val="00635711"/>
    <w:rsid w:val="00656209"/>
    <w:rsid w:val="006707B4"/>
    <w:rsid w:val="00672D92"/>
    <w:rsid w:val="0069267B"/>
    <w:rsid w:val="006A0EFD"/>
    <w:rsid w:val="006A4DDE"/>
    <w:rsid w:val="006B1308"/>
    <w:rsid w:val="006B178B"/>
    <w:rsid w:val="006B1C73"/>
    <w:rsid w:val="006B5028"/>
    <w:rsid w:val="006D2EA3"/>
    <w:rsid w:val="006E74D3"/>
    <w:rsid w:val="006F0340"/>
    <w:rsid w:val="006F5429"/>
    <w:rsid w:val="00710A81"/>
    <w:rsid w:val="0071321D"/>
    <w:rsid w:val="00730E0D"/>
    <w:rsid w:val="007318FD"/>
    <w:rsid w:val="00736E52"/>
    <w:rsid w:val="0074140B"/>
    <w:rsid w:val="007566D8"/>
    <w:rsid w:val="00760F06"/>
    <w:rsid w:val="00774C38"/>
    <w:rsid w:val="007759B8"/>
    <w:rsid w:val="00775FD6"/>
    <w:rsid w:val="0078032D"/>
    <w:rsid w:val="007865F3"/>
    <w:rsid w:val="00793120"/>
    <w:rsid w:val="007A4153"/>
    <w:rsid w:val="007B26A6"/>
    <w:rsid w:val="007B2FF6"/>
    <w:rsid w:val="007C2000"/>
    <w:rsid w:val="007C3157"/>
    <w:rsid w:val="007E7514"/>
    <w:rsid w:val="007F0789"/>
    <w:rsid w:val="00821085"/>
    <w:rsid w:val="00823A65"/>
    <w:rsid w:val="00851E64"/>
    <w:rsid w:val="00852617"/>
    <w:rsid w:val="0085507E"/>
    <w:rsid w:val="00855BFB"/>
    <w:rsid w:val="00874DF8"/>
    <w:rsid w:val="00882A88"/>
    <w:rsid w:val="0088459D"/>
    <w:rsid w:val="00894C3F"/>
    <w:rsid w:val="008A16F2"/>
    <w:rsid w:val="008A398E"/>
    <w:rsid w:val="008B41A5"/>
    <w:rsid w:val="008B6AEE"/>
    <w:rsid w:val="008B7EF0"/>
    <w:rsid w:val="008C3C45"/>
    <w:rsid w:val="008D1BB8"/>
    <w:rsid w:val="008F4149"/>
    <w:rsid w:val="00911C09"/>
    <w:rsid w:val="00916619"/>
    <w:rsid w:val="00920630"/>
    <w:rsid w:val="00966764"/>
    <w:rsid w:val="0098794B"/>
    <w:rsid w:val="00994285"/>
    <w:rsid w:val="00997CC2"/>
    <w:rsid w:val="009A6640"/>
    <w:rsid w:val="009C2C08"/>
    <w:rsid w:val="009C2EAE"/>
    <w:rsid w:val="009C5060"/>
    <w:rsid w:val="009C74FB"/>
    <w:rsid w:val="009D2625"/>
    <w:rsid w:val="009D3472"/>
    <w:rsid w:val="009E1907"/>
    <w:rsid w:val="009E45A3"/>
    <w:rsid w:val="009E7876"/>
    <w:rsid w:val="009F69AC"/>
    <w:rsid w:val="00A045FF"/>
    <w:rsid w:val="00A2406B"/>
    <w:rsid w:val="00A300A1"/>
    <w:rsid w:val="00A66AC1"/>
    <w:rsid w:val="00A715A8"/>
    <w:rsid w:val="00A76783"/>
    <w:rsid w:val="00A901C6"/>
    <w:rsid w:val="00A91798"/>
    <w:rsid w:val="00A9180A"/>
    <w:rsid w:val="00A9301A"/>
    <w:rsid w:val="00A97315"/>
    <w:rsid w:val="00A975C9"/>
    <w:rsid w:val="00AA65CA"/>
    <w:rsid w:val="00AA6FC2"/>
    <w:rsid w:val="00AA7835"/>
    <w:rsid w:val="00AC75E6"/>
    <w:rsid w:val="00AD08A1"/>
    <w:rsid w:val="00AE0360"/>
    <w:rsid w:val="00AF27DD"/>
    <w:rsid w:val="00B00948"/>
    <w:rsid w:val="00B02E4E"/>
    <w:rsid w:val="00B06966"/>
    <w:rsid w:val="00B102B8"/>
    <w:rsid w:val="00B26E90"/>
    <w:rsid w:val="00B37A13"/>
    <w:rsid w:val="00B46019"/>
    <w:rsid w:val="00B50973"/>
    <w:rsid w:val="00B603A7"/>
    <w:rsid w:val="00B60E88"/>
    <w:rsid w:val="00B71457"/>
    <w:rsid w:val="00B71AA6"/>
    <w:rsid w:val="00B723BF"/>
    <w:rsid w:val="00B7274A"/>
    <w:rsid w:val="00B83EE6"/>
    <w:rsid w:val="00B84982"/>
    <w:rsid w:val="00B908B0"/>
    <w:rsid w:val="00B94108"/>
    <w:rsid w:val="00BB2210"/>
    <w:rsid w:val="00BB4134"/>
    <w:rsid w:val="00BB5E1A"/>
    <w:rsid w:val="00BC2B63"/>
    <w:rsid w:val="00BD6A73"/>
    <w:rsid w:val="00BE3DFE"/>
    <w:rsid w:val="00BF6D02"/>
    <w:rsid w:val="00C3144F"/>
    <w:rsid w:val="00C5410E"/>
    <w:rsid w:val="00C556FB"/>
    <w:rsid w:val="00C65942"/>
    <w:rsid w:val="00C918A5"/>
    <w:rsid w:val="00C978F5"/>
    <w:rsid w:val="00CA1385"/>
    <w:rsid w:val="00CA1DB4"/>
    <w:rsid w:val="00CA31D0"/>
    <w:rsid w:val="00CB50CB"/>
    <w:rsid w:val="00CC2018"/>
    <w:rsid w:val="00CD7111"/>
    <w:rsid w:val="00CD7324"/>
    <w:rsid w:val="00CD733A"/>
    <w:rsid w:val="00CF718C"/>
    <w:rsid w:val="00D03C77"/>
    <w:rsid w:val="00D07D47"/>
    <w:rsid w:val="00D11225"/>
    <w:rsid w:val="00D16612"/>
    <w:rsid w:val="00D278BD"/>
    <w:rsid w:val="00D3324F"/>
    <w:rsid w:val="00D36148"/>
    <w:rsid w:val="00D40AF2"/>
    <w:rsid w:val="00D40C9B"/>
    <w:rsid w:val="00D52822"/>
    <w:rsid w:val="00D55F22"/>
    <w:rsid w:val="00D6118A"/>
    <w:rsid w:val="00D673A2"/>
    <w:rsid w:val="00D7236F"/>
    <w:rsid w:val="00D774AA"/>
    <w:rsid w:val="00D87D93"/>
    <w:rsid w:val="00D90821"/>
    <w:rsid w:val="00DC6081"/>
    <w:rsid w:val="00DE2B24"/>
    <w:rsid w:val="00DF1E24"/>
    <w:rsid w:val="00E152A8"/>
    <w:rsid w:val="00E2411D"/>
    <w:rsid w:val="00E311E5"/>
    <w:rsid w:val="00E31EC8"/>
    <w:rsid w:val="00E51580"/>
    <w:rsid w:val="00E660C5"/>
    <w:rsid w:val="00E81DAF"/>
    <w:rsid w:val="00E8584A"/>
    <w:rsid w:val="00E85BD1"/>
    <w:rsid w:val="00E8748D"/>
    <w:rsid w:val="00E957FC"/>
    <w:rsid w:val="00EB0C3D"/>
    <w:rsid w:val="00EC6C2D"/>
    <w:rsid w:val="00EC7C29"/>
    <w:rsid w:val="00EE1601"/>
    <w:rsid w:val="00EE1676"/>
    <w:rsid w:val="00EF441A"/>
    <w:rsid w:val="00EF6DE9"/>
    <w:rsid w:val="00EF75C5"/>
    <w:rsid w:val="00F011C2"/>
    <w:rsid w:val="00F16296"/>
    <w:rsid w:val="00F2165F"/>
    <w:rsid w:val="00F377F7"/>
    <w:rsid w:val="00F5060E"/>
    <w:rsid w:val="00F539C3"/>
    <w:rsid w:val="00F60CE3"/>
    <w:rsid w:val="00F706B4"/>
    <w:rsid w:val="00F776C2"/>
    <w:rsid w:val="00F972D6"/>
    <w:rsid w:val="00F97C03"/>
    <w:rsid w:val="00FB1EFD"/>
    <w:rsid w:val="00FC5177"/>
    <w:rsid w:val="00FE1533"/>
    <w:rsid w:val="00FE63FB"/>
    <w:rsid w:val="00FF2A40"/>
    <w:rsid w:val="00FF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FD1D8-3BA1-4FC5-8375-D15E34A96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ndale Sans UI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707"/>
    <w:pPr>
      <w:suppressAutoHyphens/>
    </w:pPr>
    <w:rPr>
      <w:rFonts w:eastAsia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E241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4A3707"/>
    <w:pPr>
      <w:keepNext/>
      <w:numPr>
        <w:ilvl w:val="5"/>
        <w:numId w:val="1"/>
      </w:numPr>
      <w:spacing w:line="360" w:lineRule="auto"/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link w:val="70"/>
    <w:qFormat/>
    <w:rsid w:val="004A3707"/>
    <w:pPr>
      <w:keepNext/>
      <w:numPr>
        <w:ilvl w:val="6"/>
        <w:numId w:val="1"/>
      </w:numPr>
      <w:jc w:val="center"/>
      <w:outlineLvl w:val="6"/>
    </w:pPr>
    <w:rPr>
      <w:bCs/>
      <w:i/>
      <w:sz w:val="24"/>
    </w:rPr>
  </w:style>
  <w:style w:type="paragraph" w:styleId="8">
    <w:name w:val="heading 8"/>
    <w:basedOn w:val="a"/>
    <w:next w:val="a"/>
    <w:link w:val="80"/>
    <w:qFormat/>
    <w:rsid w:val="004A3707"/>
    <w:pPr>
      <w:keepNext/>
      <w:numPr>
        <w:ilvl w:val="7"/>
        <w:numId w:val="1"/>
      </w:numPr>
      <w:jc w:val="center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A3707"/>
    <w:rPr>
      <w:rFonts w:eastAsia="Times New Roman"/>
      <w:b/>
      <w:sz w:val="36"/>
      <w:lang w:eastAsia="ar-SA"/>
    </w:rPr>
  </w:style>
  <w:style w:type="character" w:customStyle="1" w:styleId="70">
    <w:name w:val="Заголовок 7 Знак"/>
    <w:basedOn w:val="a0"/>
    <w:link w:val="7"/>
    <w:rsid w:val="004A3707"/>
    <w:rPr>
      <w:rFonts w:eastAsia="Times New Roman"/>
      <w:bCs/>
      <w:i/>
      <w:sz w:val="24"/>
      <w:lang w:eastAsia="ar-SA"/>
    </w:rPr>
  </w:style>
  <w:style w:type="character" w:customStyle="1" w:styleId="80">
    <w:name w:val="Заголовок 8 Знак"/>
    <w:basedOn w:val="a0"/>
    <w:link w:val="8"/>
    <w:rsid w:val="004A3707"/>
    <w:rPr>
      <w:rFonts w:eastAsia="Times New Roman"/>
      <w:i/>
      <w:iCs/>
      <w:lang w:eastAsia="ar-SA"/>
    </w:rPr>
  </w:style>
  <w:style w:type="paragraph" w:styleId="a3">
    <w:name w:val="List Paragraph"/>
    <w:basedOn w:val="a"/>
    <w:uiPriority w:val="34"/>
    <w:qFormat/>
    <w:rsid w:val="00393F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069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6966"/>
    <w:rPr>
      <w:rFonts w:ascii="Tahoma" w:eastAsia="Times New Roman" w:hAnsi="Tahoma" w:cs="Tahoma"/>
      <w:sz w:val="16"/>
      <w:szCs w:val="16"/>
      <w:lang w:eastAsia="ar-SA"/>
    </w:rPr>
  </w:style>
  <w:style w:type="table" w:styleId="a6">
    <w:name w:val="Table Grid"/>
    <w:basedOn w:val="a1"/>
    <w:uiPriority w:val="59"/>
    <w:rsid w:val="00A300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F718C"/>
    <w:pPr>
      <w:widowControl w:val="0"/>
      <w:autoSpaceDE w:val="0"/>
      <w:autoSpaceDN w:val="0"/>
    </w:pPr>
    <w:rPr>
      <w:rFonts w:ascii="Calibri" w:eastAsia="Times New Roman" w:hAnsi="Calibri" w:cs="Calibri"/>
      <w:sz w:val="22"/>
      <w:lang w:eastAsia="ru-RU"/>
    </w:rPr>
  </w:style>
  <w:style w:type="paragraph" w:styleId="a7">
    <w:name w:val="header"/>
    <w:basedOn w:val="a"/>
    <w:link w:val="a8"/>
    <w:rsid w:val="00483210"/>
    <w:pPr>
      <w:tabs>
        <w:tab w:val="center" w:pos="4153"/>
        <w:tab w:val="right" w:pos="8306"/>
      </w:tabs>
      <w:suppressAutoHyphens w:val="0"/>
    </w:pPr>
    <w:rPr>
      <w:rFonts w:ascii="TimesET" w:hAnsi="TimesET"/>
      <w:sz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483210"/>
    <w:rPr>
      <w:rFonts w:ascii="TimesET" w:eastAsia="Times New Roman" w:hAnsi="TimesET"/>
      <w:sz w:val="24"/>
      <w:lang w:eastAsia="ru-RU"/>
    </w:rPr>
  </w:style>
  <w:style w:type="character" w:styleId="a9">
    <w:name w:val="line number"/>
    <w:basedOn w:val="a0"/>
    <w:uiPriority w:val="99"/>
    <w:semiHidden/>
    <w:unhideWhenUsed/>
    <w:rsid w:val="00D7236F"/>
  </w:style>
  <w:style w:type="character" w:styleId="aa">
    <w:name w:val="Hyperlink"/>
    <w:uiPriority w:val="99"/>
    <w:unhideWhenUsed/>
    <w:rsid w:val="00452A1F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4C0A48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4C0A48"/>
    <w:rPr>
      <w:rFonts w:eastAsia="Times New Roman"/>
      <w:lang w:eastAsia="ar-SA"/>
    </w:rPr>
  </w:style>
  <w:style w:type="paragraph" w:styleId="ad">
    <w:name w:val="Normal (Web)"/>
    <w:basedOn w:val="a"/>
    <w:uiPriority w:val="99"/>
    <w:semiHidden/>
    <w:unhideWhenUsed/>
    <w:rsid w:val="0021042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241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customStyle="1" w:styleId="ConsPlusTitle">
    <w:name w:val="ConsPlusTitle"/>
    <w:rsid w:val="00997CC2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ae">
    <w:name w:val="Знак"/>
    <w:basedOn w:val="a"/>
    <w:rsid w:val="009C74FB"/>
    <w:pPr>
      <w:suppressAutoHyphens w:val="0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3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8FD59-A5EE-4730-82E0-28A82C1C1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ukh16</dc:creator>
  <cp:lastModifiedBy>P04U06</cp:lastModifiedBy>
  <cp:revision>3</cp:revision>
  <cp:lastPrinted>2020-12-17T06:39:00Z</cp:lastPrinted>
  <dcterms:created xsi:type="dcterms:W3CDTF">2020-12-29T08:51:00Z</dcterms:created>
  <dcterms:modified xsi:type="dcterms:W3CDTF">2021-01-21T06:59:00Z</dcterms:modified>
</cp:coreProperties>
</file>