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887E8F" w:rsidRPr="005603E8" w:rsidTr="00755409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D27566" w:rsidP="00941D74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941D7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D27566" w:rsidRPr="005012F0" w:rsidRDefault="00D27566" w:rsidP="00941D74"/>
              </w:tc>
            </w:tr>
          </w:tbl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887E8F" w:rsidRPr="005603E8" w:rsidRDefault="00887E8F" w:rsidP="002A2C8D">
            <w:pPr>
              <w:shd w:val="clear" w:color="auto" w:fill="FFFFFF"/>
              <w:rPr>
                <w:b/>
                <w:color w:val="000000"/>
                <w:sz w:val="3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887E8F" w:rsidRPr="005603E8" w:rsidRDefault="00887E8F" w:rsidP="00755409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887E8F" w:rsidRPr="00F62E2A" w:rsidRDefault="005146A9" w:rsidP="005146A9">
            <w:r>
              <w:t>______________</w:t>
            </w:r>
            <w:r w:rsidR="00823F1C">
              <w:t xml:space="preserve">                         </w:t>
            </w:r>
            <w:r w:rsidR="00D27566">
              <w:t xml:space="preserve">                                                                       </w:t>
            </w:r>
            <w:r w:rsidR="00823F1C">
              <w:t xml:space="preserve">            </w:t>
            </w:r>
            <w:r w:rsidR="00D27566">
              <w:t xml:space="preserve">                            №</w:t>
            </w:r>
            <w:r>
              <w:t>___________</w:t>
            </w: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887E8F" w:rsidRPr="005603E8" w:rsidRDefault="00887E8F" w:rsidP="00FB244F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887E8F" w:rsidRPr="005603E8" w:rsidRDefault="00887E8F" w:rsidP="00FB244F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2067D8" w:rsidRDefault="002067D8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D93F61" w:rsidP="00D93F61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bookmarkStart w:id="0" w:name="_GoBack"/>
      <w:r>
        <w:rPr>
          <w:color w:val="000000"/>
        </w:rPr>
        <w:t>О выплате пособия</w:t>
      </w:r>
      <w:r w:rsidRPr="00D93F61">
        <w:rPr>
          <w:color w:val="000000"/>
        </w:rPr>
        <w:t xml:space="preserve"> </w:t>
      </w:r>
      <w:r>
        <w:rPr>
          <w:color w:val="000000"/>
        </w:rPr>
        <w:t xml:space="preserve">выпускникам профессиональных образовательных организаций или образовательных организаций </w:t>
      </w:r>
      <w:r w:rsidRPr="00D93F61">
        <w:rPr>
          <w:color w:val="000000"/>
        </w:rPr>
        <w:t xml:space="preserve"> </w:t>
      </w:r>
      <w:r>
        <w:rPr>
          <w:color w:val="000000"/>
        </w:rPr>
        <w:t>высшего образования</w:t>
      </w:r>
      <w:r w:rsidRPr="00D93F61">
        <w:rPr>
          <w:color w:val="000000"/>
        </w:rPr>
        <w:t xml:space="preserve">, </w:t>
      </w:r>
      <w:r>
        <w:rPr>
          <w:color w:val="000000"/>
        </w:rPr>
        <w:t>приступившим к работе в муниципальных образовательных организациях Раменского городского округа Московской области</w:t>
      </w:r>
      <w:bookmarkEnd w:id="0"/>
    </w:p>
    <w:p w:rsidR="00941D74" w:rsidRDefault="00941D74" w:rsidP="00941D74">
      <w:pPr>
        <w:pStyle w:val="a5"/>
        <w:shd w:val="clear" w:color="auto" w:fill="FFFFFF"/>
        <w:rPr>
          <w:color w:val="000000"/>
          <w:szCs w:val="28"/>
        </w:rPr>
      </w:pPr>
    </w:p>
    <w:p w:rsidR="00941D74" w:rsidRPr="005603E8" w:rsidRDefault="00941D74" w:rsidP="00941D74">
      <w:pPr>
        <w:pStyle w:val="a5"/>
        <w:shd w:val="clear" w:color="auto" w:fill="FFFFFF"/>
        <w:rPr>
          <w:color w:val="000000"/>
          <w:szCs w:val="28"/>
        </w:rPr>
      </w:pPr>
    </w:p>
    <w:p w:rsidR="00941D74" w:rsidRDefault="00D93F61" w:rsidP="00D93F61">
      <w:pPr>
        <w:pStyle w:val="a5"/>
        <w:ind w:firstLine="720"/>
        <w:rPr>
          <w:color w:val="000000"/>
          <w:szCs w:val="28"/>
        </w:rPr>
      </w:pPr>
      <w:proofErr w:type="gramStart"/>
      <w:r w:rsidRPr="00D93F61">
        <w:rPr>
          <w:color w:val="000000"/>
          <w:szCs w:val="28"/>
        </w:rPr>
        <w:t>В соответствии с законами Московской области N 94/2013-ОЗ</w:t>
      </w:r>
      <w:r w:rsidR="004E6904">
        <w:rPr>
          <w:color w:val="000000"/>
          <w:szCs w:val="28"/>
        </w:rPr>
        <w:t xml:space="preserve"> от 27.07.2013г. </w:t>
      </w:r>
      <w:r>
        <w:rPr>
          <w:color w:val="000000"/>
          <w:szCs w:val="28"/>
        </w:rPr>
        <w:t>«</w:t>
      </w:r>
      <w:r w:rsidRPr="00D93F61">
        <w:rPr>
          <w:color w:val="000000"/>
          <w:szCs w:val="28"/>
        </w:rPr>
        <w:t>Об образовании</w:t>
      </w:r>
      <w:r>
        <w:rPr>
          <w:color w:val="000000"/>
          <w:szCs w:val="28"/>
        </w:rPr>
        <w:t>»</w:t>
      </w:r>
      <w:r w:rsidRPr="00D93F61">
        <w:rPr>
          <w:color w:val="000000"/>
          <w:szCs w:val="28"/>
        </w:rPr>
        <w:t>, N 147/2013-ОЗ</w:t>
      </w:r>
      <w:r w:rsidR="004E6904">
        <w:rPr>
          <w:color w:val="000000"/>
          <w:szCs w:val="28"/>
        </w:rPr>
        <w:t xml:space="preserve"> от 12.12.2013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Pr="00D93F61">
        <w:rPr>
          <w:color w:val="000000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</w:t>
      </w:r>
      <w:r>
        <w:rPr>
          <w:color w:val="000000"/>
          <w:szCs w:val="28"/>
        </w:rPr>
        <w:t>», Постановлением Правительства Московской области № 1081/43</w:t>
      </w:r>
      <w:r w:rsidR="004E6904">
        <w:rPr>
          <w:color w:val="000000"/>
          <w:szCs w:val="28"/>
        </w:rPr>
        <w:t xml:space="preserve"> от 30.12.2020г.</w:t>
      </w:r>
      <w:r>
        <w:rPr>
          <w:color w:val="000000"/>
          <w:szCs w:val="28"/>
        </w:rPr>
        <w:t xml:space="preserve"> «О выплате пособия 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выпускникам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профессиональных образовательных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организаций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или образовательных организаций высшего образования</w:t>
      </w:r>
      <w:r w:rsidRPr="00D93F61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приступившим к работе</w:t>
      </w:r>
      <w:proofErr w:type="gramEnd"/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государственных образовательных организациях Московской области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или </w:t>
      </w:r>
      <w:r w:rsidR="004E6904">
        <w:rPr>
          <w:color w:val="000000"/>
          <w:szCs w:val="28"/>
        </w:rPr>
        <w:t>муниципальных организациях дополнительного образования детей в Московской области»</w:t>
      </w:r>
    </w:p>
    <w:p w:rsidR="00A3495A" w:rsidRPr="005603E8" w:rsidRDefault="00A3495A" w:rsidP="00F37466">
      <w:pPr>
        <w:pStyle w:val="a5"/>
        <w:ind w:firstLine="720"/>
        <w:rPr>
          <w:color w:val="000000"/>
          <w:szCs w:val="28"/>
        </w:rPr>
      </w:pPr>
    </w:p>
    <w:p w:rsidR="00941D74" w:rsidRDefault="00941D74" w:rsidP="00941D74">
      <w:pPr>
        <w:pStyle w:val="a5"/>
        <w:shd w:val="clear" w:color="auto" w:fill="FFFFFF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2A2C8D" w:rsidRDefault="002A2C8D" w:rsidP="00A12390">
      <w:pPr>
        <w:pStyle w:val="a5"/>
        <w:shd w:val="clear" w:color="auto" w:fill="FFFFFF"/>
        <w:ind w:firstLine="720"/>
        <w:rPr>
          <w:color w:val="000000"/>
          <w:szCs w:val="28"/>
        </w:rPr>
      </w:pPr>
    </w:p>
    <w:p w:rsidR="005146A9" w:rsidRDefault="00A12390" w:rsidP="00A12390">
      <w:pPr>
        <w:pStyle w:val="a5"/>
        <w:shd w:val="clear" w:color="auto" w:fill="FFFFFF"/>
        <w:ind w:firstLine="720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DA4E14" w:rsidRPr="00DA4E14">
        <w:t xml:space="preserve"> </w:t>
      </w:r>
      <w:r w:rsidR="00DA4E14" w:rsidRPr="00DA4E14">
        <w:rPr>
          <w:color w:val="000000"/>
          <w:szCs w:val="28"/>
        </w:rPr>
        <w:t xml:space="preserve">Утвердить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</w:t>
      </w:r>
      <w:r w:rsidR="00DA4E14">
        <w:rPr>
          <w:color w:val="000000"/>
          <w:szCs w:val="28"/>
        </w:rPr>
        <w:t>муниципальных</w:t>
      </w:r>
      <w:r w:rsidR="00DA4E14" w:rsidRPr="00DA4E14">
        <w:rPr>
          <w:color w:val="000000"/>
          <w:szCs w:val="28"/>
        </w:rPr>
        <w:t xml:space="preserve"> образовательных организациях </w:t>
      </w:r>
      <w:r w:rsidR="00DA4E14">
        <w:rPr>
          <w:color w:val="000000"/>
          <w:szCs w:val="28"/>
        </w:rPr>
        <w:t xml:space="preserve">Раменского городского округа </w:t>
      </w:r>
      <w:r w:rsidR="00DA4E14" w:rsidRPr="00DA4E14">
        <w:rPr>
          <w:color w:val="000000"/>
          <w:szCs w:val="28"/>
        </w:rPr>
        <w:t>Московской области (далее - пособие)</w:t>
      </w:r>
      <w:r w:rsidR="002934C2">
        <w:rPr>
          <w:color w:val="000000"/>
          <w:szCs w:val="28"/>
        </w:rPr>
        <w:t xml:space="preserve"> </w:t>
      </w:r>
      <w:r w:rsidR="005146A9" w:rsidRPr="005146A9">
        <w:rPr>
          <w:color w:val="000000"/>
          <w:szCs w:val="28"/>
        </w:rPr>
        <w:t xml:space="preserve"> согласно Приложению 1  к настоящему постановлению.</w:t>
      </w:r>
    </w:p>
    <w:p w:rsidR="002A4335" w:rsidRPr="005146A9" w:rsidRDefault="002A4335" w:rsidP="001A024A">
      <w:pPr>
        <w:pStyle w:val="a5"/>
        <w:shd w:val="clear" w:color="auto" w:fill="FFFFFF"/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1A024A">
        <w:rPr>
          <w:color w:val="000000"/>
          <w:szCs w:val="28"/>
        </w:rPr>
        <w:t>Утвердить методические рекомендации о порядке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и условиях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выплаты пособия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выпускникам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профессиональных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образовательных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организаций или образовательных организаций высшего образования</w:t>
      </w:r>
      <w:r w:rsidR="001A024A" w:rsidRPr="001A024A">
        <w:rPr>
          <w:color w:val="000000"/>
          <w:szCs w:val="28"/>
        </w:rPr>
        <w:t xml:space="preserve">, </w:t>
      </w:r>
      <w:r w:rsidR="001A024A">
        <w:rPr>
          <w:color w:val="000000"/>
          <w:szCs w:val="28"/>
        </w:rPr>
        <w:t xml:space="preserve">приступившим в год </w:t>
      </w:r>
      <w:r w:rsidR="001A024A">
        <w:rPr>
          <w:color w:val="000000"/>
          <w:szCs w:val="28"/>
        </w:rPr>
        <w:lastRenderedPageBreak/>
        <w:t>окончания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соответствующей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образовательной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организации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к работе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 xml:space="preserve">на 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должностях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педагогических работников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 xml:space="preserve"> в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муниципальных дошкольных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 xml:space="preserve">и общеобразовательных 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организациях в Раменском городском округе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 xml:space="preserve">в </w:t>
      </w:r>
      <w:r w:rsidR="001A024A" w:rsidRPr="001A024A">
        <w:rPr>
          <w:color w:val="000000"/>
          <w:szCs w:val="28"/>
        </w:rPr>
        <w:t>М</w:t>
      </w:r>
      <w:r w:rsidR="001A024A">
        <w:rPr>
          <w:color w:val="000000"/>
          <w:szCs w:val="28"/>
        </w:rPr>
        <w:t>осковской</w:t>
      </w:r>
      <w:r w:rsidR="001A024A" w:rsidRPr="001A024A">
        <w:rPr>
          <w:color w:val="000000"/>
          <w:szCs w:val="28"/>
        </w:rPr>
        <w:t xml:space="preserve"> </w:t>
      </w:r>
      <w:r w:rsidR="001A024A">
        <w:rPr>
          <w:color w:val="000000"/>
          <w:szCs w:val="28"/>
        </w:rPr>
        <w:t>области согласно Приложению 2 к настоящему постановлению.</w:t>
      </w:r>
    </w:p>
    <w:p w:rsidR="002934C2" w:rsidRDefault="002A2C8D" w:rsidP="002A2C8D">
      <w:pPr>
        <w:pStyle w:val="a5"/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A024A">
        <w:rPr>
          <w:color w:val="000000"/>
          <w:szCs w:val="28"/>
        </w:rPr>
        <w:t>3</w:t>
      </w:r>
      <w:r w:rsidR="00A12390">
        <w:rPr>
          <w:color w:val="000000"/>
          <w:szCs w:val="28"/>
        </w:rPr>
        <w:t>.</w:t>
      </w:r>
      <w:r w:rsidR="002934C2" w:rsidRPr="002934C2">
        <w:t xml:space="preserve"> </w:t>
      </w:r>
      <w:r w:rsidR="002934C2" w:rsidRPr="002934C2">
        <w:rPr>
          <w:color w:val="000000"/>
          <w:szCs w:val="28"/>
        </w:rPr>
        <w:t>Установить размер пособия - 150000 рублей.</w:t>
      </w:r>
    </w:p>
    <w:p w:rsidR="00941D74" w:rsidRDefault="001A024A" w:rsidP="00A12390">
      <w:pPr>
        <w:pStyle w:val="a5"/>
        <w:shd w:val="clear" w:color="auto" w:fill="FFFFFF"/>
        <w:ind w:firstLine="720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A12390">
        <w:rPr>
          <w:color w:val="000000"/>
          <w:szCs w:val="28"/>
        </w:rPr>
        <w:t>.</w:t>
      </w:r>
      <w:r w:rsidR="002934C2" w:rsidRPr="002934C2">
        <w:t xml:space="preserve"> </w:t>
      </w:r>
      <w:r w:rsidR="002934C2" w:rsidRPr="002934C2">
        <w:rPr>
          <w:color w:val="000000"/>
          <w:szCs w:val="28"/>
        </w:rPr>
        <w:t xml:space="preserve">Финансирование расходов, связанных с реализацией настоящего постановления, осуществляется в пределах бюджетных ассигнований, предусмотренных </w:t>
      </w:r>
      <w:r w:rsidR="002934C2">
        <w:rPr>
          <w:color w:val="000000"/>
          <w:szCs w:val="28"/>
        </w:rPr>
        <w:t xml:space="preserve">Раменскому городскому округу </w:t>
      </w:r>
      <w:r w:rsidR="002934C2" w:rsidRPr="002934C2">
        <w:rPr>
          <w:color w:val="000000"/>
          <w:szCs w:val="28"/>
        </w:rPr>
        <w:t>Московской области в бюджете Московской области на соответствующий финансовый год и плановый период.</w:t>
      </w:r>
    </w:p>
    <w:p w:rsidR="005146A9" w:rsidRPr="005146A9" w:rsidRDefault="001A024A" w:rsidP="00A12390">
      <w:pPr>
        <w:pStyle w:val="a5"/>
        <w:shd w:val="clear" w:color="auto" w:fill="FFFFFF"/>
        <w:ind w:firstLine="720"/>
        <w:rPr>
          <w:color w:val="000000"/>
        </w:rPr>
      </w:pPr>
      <w:r>
        <w:rPr>
          <w:color w:val="000000"/>
        </w:rPr>
        <w:t>5</w:t>
      </w:r>
      <w:r w:rsidR="005146A9" w:rsidRPr="005146A9">
        <w:rPr>
          <w:color w:val="000000"/>
        </w:rPr>
        <w:t>. Комитету по взаимодействию со СМИ (Андреев К.А.) опубликовать настоящее постановление в официальном печатном  издании – газете «Родник».</w:t>
      </w:r>
    </w:p>
    <w:p w:rsidR="00941D74" w:rsidRPr="005603E8" w:rsidRDefault="001A024A" w:rsidP="00A12390">
      <w:pPr>
        <w:pStyle w:val="a5"/>
        <w:shd w:val="clear" w:color="auto" w:fill="FFFFFF"/>
        <w:ind w:firstLine="720"/>
        <w:rPr>
          <w:color w:val="000000"/>
        </w:rPr>
      </w:pPr>
      <w:r>
        <w:rPr>
          <w:color w:val="000000"/>
        </w:rPr>
        <w:t>6</w:t>
      </w:r>
      <w:r w:rsidR="005146A9" w:rsidRPr="005146A9">
        <w:rPr>
          <w:color w:val="000000"/>
        </w:rPr>
        <w:t xml:space="preserve">. Управлению муниципальных услуг, связи и развития ИКТ (Белкина С.В.) </w:t>
      </w:r>
      <w:proofErr w:type="gramStart"/>
      <w:r w:rsidR="005146A9" w:rsidRPr="005146A9">
        <w:rPr>
          <w:color w:val="000000"/>
        </w:rPr>
        <w:t>разместить</w:t>
      </w:r>
      <w:proofErr w:type="gramEnd"/>
      <w:r w:rsidR="005146A9" w:rsidRPr="005146A9">
        <w:rPr>
          <w:color w:val="000000"/>
        </w:rPr>
        <w:t xml:space="preserve"> настоящее постановление на офиц</w:t>
      </w:r>
      <w:r w:rsidR="007C3451">
        <w:rPr>
          <w:color w:val="000000"/>
        </w:rPr>
        <w:t xml:space="preserve">иальном информационном портале </w:t>
      </w:r>
      <w:r w:rsidR="005146A9" w:rsidRPr="0068718E">
        <w:rPr>
          <w:color w:val="000000"/>
          <w:u w:val="single"/>
        </w:rPr>
        <w:t>www.ramenskoye.ru</w:t>
      </w:r>
      <w:r w:rsidR="007C3451" w:rsidRPr="007C3451">
        <w:rPr>
          <w:color w:val="000000"/>
        </w:rPr>
        <w:t>.</w:t>
      </w:r>
    </w:p>
    <w:p w:rsidR="00941D74" w:rsidRPr="005603E8" w:rsidRDefault="001A024A" w:rsidP="00A12390">
      <w:pPr>
        <w:pStyle w:val="a5"/>
        <w:shd w:val="clear" w:color="auto" w:fill="FFFFFF"/>
        <w:ind w:firstLine="720"/>
        <w:rPr>
          <w:color w:val="000000"/>
        </w:rPr>
      </w:pPr>
      <w:r>
        <w:rPr>
          <w:color w:val="000000"/>
        </w:rPr>
        <w:t>7</w:t>
      </w:r>
      <w:r w:rsidR="00941D74" w:rsidRPr="005603E8">
        <w:rPr>
          <w:color w:val="000000"/>
        </w:rPr>
        <w:t xml:space="preserve">. Настоящее постановление вступает в силу </w:t>
      </w:r>
      <w:proofErr w:type="gramStart"/>
      <w:r w:rsidR="007C3451">
        <w:rPr>
          <w:color w:val="000000"/>
        </w:rPr>
        <w:t>с даты подписания</w:t>
      </w:r>
      <w:proofErr w:type="gramEnd"/>
      <w:r w:rsidR="00941D74" w:rsidRPr="005603E8">
        <w:rPr>
          <w:color w:val="000000"/>
        </w:rPr>
        <w:t xml:space="preserve"> и </w:t>
      </w:r>
      <w:r w:rsidR="007C3451">
        <w:rPr>
          <w:color w:val="000000"/>
        </w:rPr>
        <w:t>применяется к</w:t>
      </w:r>
      <w:r w:rsidR="00941D74" w:rsidRPr="005603E8">
        <w:rPr>
          <w:color w:val="000000"/>
        </w:rPr>
        <w:t xml:space="preserve"> </w:t>
      </w:r>
      <w:r w:rsidR="007C3451">
        <w:rPr>
          <w:color w:val="000000"/>
        </w:rPr>
        <w:t>правоотношениям, возникшим</w:t>
      </w:r>
      <w:r w:rsidR="00941D74" w:rsidRPr="005603E8">
        <w:rPr>
          <w:color w:val="000000"/>
        </w:rPr>
        <w:t xml:space="preserve"> с 01.01.20</w:t>
      </w:r>
      <w:r w:rsidR="004A3AB2">
        <w:rPr>
          <w:color w:val="000000"/>
        </w:rPr>
        <w:t>2</w:t>
      </w:r>
      <w:r w:rsidR="005146A9">
        <w:rPr>
          <w:color w:val="000000"/>
        </w:rPr>
        <w:t>1</w:t>
      </w:r>
      <w:r w:rsidR="00941D74" w:rsidRPr="005603E8">
        <w:rPr>
          <w:color w:val="000000"/>
        </w:rPr>
        <w:t>.</w:t>
      </w:r>
    </w:p>
    <w:p w:rsidR="00941D74" w:rsidRPr="005603E8" w:rsidRDefault="00A12390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ab/>
      </w:r>
      <w:r w:rsidR="001A024A">
        <w:rPr>
          <w:color w:val="000000"/>
        </w:rPr>
        <w:t>8</w:t>
      </w:r>
      <w:r w:rsidR="00941D74" w:rsidRPr="005603E8">
        <w:rPr>
          <w:color w:val="000000"/>
        </w:rPr>
        <w:t xml:space="preserve">. </w:t>
      </w:r>
      <w:proofErr w:type="gramStart"/>
      <w:r w:rsidR="00941D74" w:rsidRPr="005603E8">
        <w:rPr>
          <w:color w:val="000000"/>
        </w:rPr>
        <w:t>Контроль за</w:t>
      </w:r>
      <w:proofErr w:type="gramEnd"/>
      <w:r w:rsidR="00941D74" w:rsidRPr="005603E8">
        <w:rPr>
          <w:color w:val="000000"/>
        </w:rPr>
        <w:t xml:space="preserve"> исполнением настоящего постановления возложить на заместителя </w:t>
      </w:r>
      <w:r w:rsidR="00941D74">
        <w:rPr>
          <w:color w:val="000000"/>
        </w:rPr>
        <w:t xml:space="preserve">главы </w:t>
      </w:r>
      <w:r w:rsidR="00941D74" w:rsidRPr="005603E8">
        <w:rPr>
          <w:color w:val="000000"/>
        </w:rPr>
        <w:t xml:space="preserve">администрации Раменского </w:t>
      </w:r>
      <w:r w:rsidR="00A3495A"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</w:t>
      </w:r>
      <w:r w:rsidR="00941D74">
        <w:rPr>
          <w:color w:val="000000"/>
        </w:rPr>
        <w:t>Егорову</w:t>
      </w:r>
      <w:r w:rsidR="005146A9">
        <w:rPr>
          <w:color w:val="000000"/>
        </w:rPr>
        <w:t xml:space="preserve"> О.Б</w:t>
      </w:r>
      <w:r w:rsidR="00941D74" w:rsidRPr="005603E8">
        <w:rPr>
          <w:color w:val="000000"/>
        </w:rPr>
        <w:t>.</w:t>
      </w: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552531" w:rsidRDefault="00552531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552531" w:rsidRPr="005603E8" w:rsidRDefault="00552531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B37D02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Глава</w:t>
      </w:r>
      <w:r w:rsidR="00B37D02">
        <w:rPr>
          <w:color w:val="000000"/>
        </w:rPr>
        <w:t xml:space="preserve"> </w:t>
      </w:r>
      <w:r w:rsidRPr="005603E8">
        <w:rPr>
          <w:color w:val="000000"/>
        </w:rPr>
        <w:t xml:space="preserve">Раменского </w:t>
      </w:r>
    </w:p>
    <w:p w:rsidR="00941D74" w:rsidRPr="00B37D02" w:rsidRDefault="00A3495A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                                 </w:t>
      </w:r>
      <w:r w:rsidR="00941D74">
        <w:rPr>
          <w:color w:val="000000"/>
        </w:rPr>
        <w:t xml:space="preserve">     </w:t>
      </w:r>
      <w:r w:rsidR="00941D74" w:rsidRPr="005603E8">
        <w:rPr>
          <w:color w:val="000000"/>
        </w:rPr>
        <w:t xml:space="preserve">   </w:t>
      </w:r>
      <w:r w:rsidR="00941D74">
        <w:rPr>
          <w:color w:val="000000"/>
        </w:rPr>
        <w:t xml:space="preserve">      </w:t>
      </w:r>
      <w:r w:rsidR="00941D74" w:rsidRPr="005603E8">
        <w:rPr>
          <w:color w:val="000000"/>
        </w:rPr>
        <w:t xml:space="preserve">     </w:t>
      </w:r>
      <w:r w:rsidR="00B37D02">
        <w:rPr>
          <w:color w:val="000000"/>
        </w:rPr>
        <w:t xml:space="preserve">               </w:t>
      </w:r>
      <w:r w:rsidR="00941D74" w:rsidRPr="005603E8">
        <w:rPr>
          <w:color w:val="000000"/>
        </w:rPr>
        <w:t xml:space="preserve"> </w:t>
      </w:r>
      <w:r w:rsidR="0068718E">
        <w:rPr>
          <w:color w:val="000000"/>
        </w:rPr>
        <w:t xml:space="preserve">              </w:t>
      </w:r>
      <w:r>
        <w:rPr>
          <w:color w:val="000000"/>
        </w:rPr>
        <w:t xml:space="preserve">В.В. </w:t>
      </w:r>
      <w:proofErr w:type="spellStart"/>
      <w:r>
        <w:rPr>
          <w:color w:val="000000"/>
        </w:rPr>
        <w:t>Неволин</w:t>
      </w:r>
      <w:proofErr w:type="spellEnd"/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D27313" w:rsidRDefault="00D27313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D27313" w:rsidRDefault="00D27313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D27313" w:rsidRPr="005603E8" w:rsidRDefault="00D27313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Pr="005603E8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A12390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r w:rsidRPr="00A12390">
        <w:rPr>
          <w:color w:val="000000"/>
          <w:sz w:val="20"/>
        </w:rPr>
        <w:t xml:space="preserve">Е.А. </w:t>
      </w:r>
      <w:proofErr w:type="spellStart"/>
      <w:r w:rsidRPr="00A12390">
        <w:rPr>
          <w:color w:val="000000"/>
          <w:sz w:val="20"/>
        </w:rPr>
        <w:t>Бывшева</w:t>
      </w:r>
      <w:proofErr w:type="spellEnd"/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41D74" w:rsidRPr="00A12390" w:rsidTr="00941D74">
        <w:tc>
          <w:tcPr>
            <w:tcW w:w="5211" w:type="dxa"/>
            <w:shd w:val="clear" w:color="auto" w:fill="auto"/>
          </w:tcPr>
          <w:p w:rsidR="00941D74" w:rsidRPr="00A12390" w:rsidRDefault="00941D74" w:rsidP="00941D74">
            <w:pPr>
              <w:rPr>
                <w:color w:val="000000"/>
              </w:rPr>
            </w:pPr>
            <w:r w:rsidRPr="00A12390">
              <w:rPr>
                <w:color w:val="000000"/>
              </w:rPr>
              <w:t>46-3-16-05</w:t>
            </w:r>
          </w:p>
        </w:tc>
        <w:tc>
          <w:tcPr>
            <w:tcW w:w="4253" w:type="dxa"/>
            <w:shd w:val="clear" w:color="auto" w:fill="auto"/>
          </w:tcPr>
          <w:p w:rsidR="00941D74" w:rsidRPr="00A12390" w:rsidRDefault="00941D74" w:rsidP="00941D74">
            <w:pPr>
              <w:shd w:val="clear" w:color="auto" w:fill="FFFFFF"/>
              <w:ind w:firstLine="2161"/>
              <w:rPr>
                <w:color w:val="000000"/>
              </w:rPr>
            </w:pPr>
          </w:p>
        </w:tc>
      </w:tr>
    </w:tbl>
    <w:p w:rsidR="002934C2" w:rsidRDefault="002934C2" w:rsidP="00D27313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  <w:r w:rsidRPr="00EE1621">
        <w:rPr>
          <w:color w:val="000000"/>
          <w:sz w:val="28"/>
        </w:rPr>
        <w:lastRenderedPageBreak/>
        <w:t>Разослать: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Управление делами                                                                                                  2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Комитет финансов, </w:t>
      </w:r>
      <w:proofErr w:type="gramStart"/>
      <w:r w:rsidRPr="00EE1621">
        <w:rPr>
          <w:color w:val="000000"/>
          <w:sz w:val="28"/>
        </w:rPr>
        <w:t>налоговой</w:t>
      </w:r>
      <w:proofErr w:type="gramEnd"/>
      <w:r w:rsidRPr="00EE1621">
        <w:rPr>
          <w:color w:val="000000"/>
          <w:sz w:val="28"/>
        </w:rPr>
        <w:t xml:space="preserve">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политики и казначейства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Комитет по образованию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Централизованная бухгалтерия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муниципальной образовательной</w:t>
      </w:r>
    </w:p>
    <w:p w:rsidR="00A12390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системы Раменского </w:t>
      </w:r>
      <w:r w:rsidR="00A12390">
        <w:rPr>
          <w:color w:val="000000"/>
          <w:sz w:val="28"/>
        </w:rPr>
        <w:t>городского округа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Московской области                                                                                 </w:t>
      </w:r>
      <w:r w:rsidR="00B56D4E">
        <w:rPr>
          <w:color w:val="000000"/>
          <w:sz w:val="28"/>
        </w:rPr>
        <w:t xml:space="preserve">              </w:t>
      </w:r>
      <w:r w:rsidRPr="00EE1621">
        <w:rPr>
          <w:color w:val="000000"/>
          <w:sz w:val="28"/>
        </w:rPr>
        <w:t xml:space="preserve">   2 </w:t>
      </w:r>
      <w:proofErr w:type="spellStart"/>
      <w:proofErr w:type="gramStart"/>
      <w:r w:rsidRPr="00EE1621">
        <w:rPr>
          <w:color w:val="000000"/>
          <w:sz w:val="28"/>
        </w:rPr>
        <w:t>экз</w:t>
      </w:r>
      <w:proofErr w:type="spellEnd"/>
      <w:proofErr w:type="gram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Первый 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руководителя администрации                                                                    О.Б. </w:t>
      </w:r>
      <w:proofErr w:type="spellStart"/>
      <w:r>
        <w:rPr>
          <w:color w:val="000000"/>
          <w:sz w:val="28"/>
        </w:rPr>
        <w:t>Плынов</w:t>
      </w:r>
      <w:proofErr w:type="spell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        В.В. Жиров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Заместитель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       О.Б. Егорова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И.А. Задорожная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 финансов,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налоговой политики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и казначейства                                                                                             </w:t>
      </w:r>
      <w:proofErr w:type="spellStart"/>
      <w:r w:rsidRPr="00EE1621">
        <w:rPr>
          <w:color w:val="000000"/>
          <w:sz w:val="28"/>
        </w:rPr>
        <w:t>И.Б.Борисова</w:t>
      </w:r>
      <w:proofErr w:type="spell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Начальник Управления правового</w:t>
      </w: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обеспечени</w:t>
      </w:r>
      <w:r w:rsidR="0068718E">
        <w:rPr>
          <w:color w:val="000000"/>
          <w:sz w:val="28"/>
        </w:rPr>
        <w:t xml:space="preserve">я               </w:t>
      </w:r>
      <w:r w:rsidR="0068718E">
        <w:rPr>
          <w:color w:val="000000"/>
          <w:sz w:val="28"/>
        </w:rPr>
        <w:tab/>
        <w:t xml:space="preserve">       </w:t>
      </w:r>
      <w:r w:rsidRPr="00EE1621">
        <w:rPr>
          <w:color w:val="000000"/>
          <w:sz w:val="28"/>
        </w:rPr>
        <w:t xml:space="preserve"> Н.И. Михайлова </w:t>
      </w:r>
    </w:p>
    <w:p w:rsidR="0068718E" w:rsidRPr="00EE1621" w:rsidRDefault="0068718E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Начальник Управления делами                                                                    </w:t>
      </w:r>
      <w:proofErr w:type="spellStart"/>
      <w:r w:rsidRPr="00EE1621">
        <w:rPr>
          <w:color w:val="000000"/>
          <w:sz w:val="28"/>
        </w:rPr>
        <w:t>Е.Г.Ригина</w:t>
      </w:r>
      <w:proofErr w:type="spellEnd"/>
      <w:r w:rsidRPr="00EE1621">
        <w:rPr>
          <w:color w:val="000000"/>
          <w:sz w:val="28"/>
        </w:rPr>
        <w:t xml:space="preserve">                                                     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</w:t>
      </w:r>
    </w:p>
    <w:p w:rsidR="00887E8F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по образованию                                                                                            </w:t>
      </w:r>
      <w:proofErr w:type="spellStart"/>
      <w:r w:rsidRPr="00EE1621">
        <w:rPr>
          <w:color w:val="000000"/>
          <w:sz w:val="28"/>
        </w:rPr>
        <w:t>Н.А.Асеева</w:t>
      </w:r>
      <w:proofErr w:type="spellEnd"/>
      <w:r w:rsidRPr="00EE1621">
        <w:rPr>
          <w:color w:val="000000"/>
          <w:sz w:val="28"/>
        </w:rPr>
        <w:t xml:space="preserve">   </w:t>
      </w:r>
    </w:p>
    <w:p w:rsidR="002934C2" w:rsidRDefault="002934C2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4E65DA" w:rsidRDefault="004E65DA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2934C2" w:rsidRPr="002934C2" w:rsidRDefault="002934C2" w:rsidP="00D27313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lastRenderedPageBreak/>
        <w:t>Приложение 1</w:t>
      </w:r>
    </w:p>
    <w:p w:rsidR="00D27313" w:rsidRDefault="002934C2" w:rsidP="00D27313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 xml:space="preserve"> к Постановлению </w:t>
      </w:r>
      <w:r w:rsidR="00D27313">
        <w:rPr>
          <w:rFonts w:ascii="Times New Roman" w:hAnsi="Times New Roman" w:cs="Times New Roman"/>
          <w:b w:val="0"/>
          <w:sz w:val="20"/>
        </w:rPr>
        <w:t>Администрации Раменского</w:t>
      </w:r>
    </w:p>
    <w:p w:rsidR="002934C2" w:rsidRPr="002934C2" w:rsidRDefault="002934C2" w:rsidP="00D27313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>городского округа</w:t>
      </w:r>
      <w:r w:rsidR="00D27313">
        <w:rPr>
          <w:rFonts w:ascii="Times New Roman" w:hAnsi="Times New Roman" w:cs="Times New Roman"/>
          <w:b w:val="0"/>
          <w:sz w:val="20"/>
        </w:rPr>
        <w:t xml:space="preserve"> </w:t>
      </w:r>
      <w:r w:rsidRPr="002934C2">
        <w:rPr>
          <w:rFonts w:ascii="Times New Roman" w:hAnsi="Times New Roman" w:cs="Times New Roman"/>
          <w:b w:val="0"/>
          <w:sz w:val="20"/>
        </w:rPr>
        <w:t>Московской области</w:t>
      </w:r>
    </w:p>
    <w:p w:rsidR="002934C2" w:rsidRPr="002934C2" w:rsidRDefault="002934C2" w:rsidP="00D27313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>от_________№________</w:t>
      </w:r>
    </w:p>
    <w:p w:rsidR="002934C2" w:rsidRDefault="002934C2" w:rsidP="002934C2">
      <w:pPr>
        <w:pStyle w:val="ConsPlusTitle"/>
        <w:jc w:val="center"/>
      </w:pPr>
    </w:p>
    <w:p w:rsidR="002934C2" w:rsidRDefault="002934C2" w:rsidP="002934C2">
      <w:pPr>
        <w:pStyle w:val="ConsPlusTitle"/>
        <w:jc w:val="center"/>
      </w:pPr>
    </w:p>
    <w:p w:rsidR="002934C2" w:rsidRDefault="002934C2" w:rsidP="002934C2">
      <w:pPr>
        <w:pStyle w:val="ConsPlusTitle"/>
        <w:jc w:val="center"/>
      </w:pPr>
    </w:p>
    <w:p w:rsidR="002934C2" w:rsidRPr="006D711C" w:rsidRDefault="002934C2" w:rsidP="00722FB6">
      <w:pPr>
        <w:pStyle w:val="ConsPlusNormal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11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934C2" w:rsidRPr="006D711C" w:rsidRDefault="002934C2" w:rsidP="00D27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11C">
        <w:rPr>
          <w:rFonts w:ascii="Times New Roman" w:hAnsi="Times New Roman" w:cs="Times New Roman"/>
          <w:b/>
          <w:sz w:val="28"/>
          <w:szCs w:val="28"/>
        </w:rPr>
        <w:t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Раменского городского округа Московской области</w:t>
      </w:r>
    </w:p>
    <w:p w:rsidR="006D711C" w:rsidRPr="00CF4913" w:rsidRDefault="006D711C" w:rsidP="00D27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</w:t>
      </w:r>
      <w:r w:rsidR="006D711C" w:rsidRPr="00722FB6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="006D711C" w:rsidRPr="00722FB6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Московской области или муниципальных организациях дополнительного образования детей в </w:t>
      </w:r>
      <w:r w:rsidR="00FE2D13" w:rsidRPr="00722FB6">
        <w:rPr>
          <w:rFonts w:ascii="Times New Roman" w:hAnsi="Times New Roman" w:cs="Times New Roman"/>
          <w:sz w:val="28"/>
          <w:szCs w:val="28"/>
        </w:rPr>
        <w:t xml:space="preserve">Раменском городском округе </w:t>
      </w:r>
      <w:r w:rsidR="002934C2" w:rsidRPr="00722FB6">
        <w:rPr>
          <w:rFonts w:ascii="Times New Roman" w:hAnsi="Times New Roman" w:cs="Times New Roman"/>
          <w:sz w:val="28"/>
          <w:szCs w:val="28"/>
        </w:rPr>
        <w:t>Московской области (далее - образовательная организация), а также непосредственно после прохождения военной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службы по призыву в Вооруженных Силах Российской Федерации или непосредственно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 в год окончания профессиональной образовательной организации или образовательной организации высшего образования, и для которых указанная работа является основной (далее соответственно - пособие, педагогические работники).</w:t>
      </w:r>
      <w:proofErr w:type="gramEnd"/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>2. Пособие выплачивается педагогическим работникам в течение двух лет на следующих условиях: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при поступлении на работу в образовательную организацию - 50000 рублей;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по окончании второго года работы в образовательной организации - 100000 рублей.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3. Для получения пособия педагогические работники в течение 20 дней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 работу подают руководителям образовательных организаций заявление о выплате пособия в произвольной форме с указанием лицевого счета, открытого в кредитной организации (далее - заявление).</w:t>
      </w:r>
    </w:p>
    <w:p w:rsid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организаций </w:t>
      </w:r>
      <w:r w:rsidR="006D711C" w:rsidRPr="00722FB6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Московской области передают в Министерство образования Московской области (далее - Министерство) заявления с приложением документов, указанных в </w:t>
      </w:r>
      <w:hyperlink w:anchor="P51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Положения, и список получателей пособия на бумажном и электронном носителях по форме, утвержденной Министерством (далее - список), в течение 15 календарных дней с даты приема заявления.</w:t>
      </w:r>
      <w:r w:rsidR="00722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5. Руководители муниципальных организаций дополнительного образования детей в </w:t>
      </w:r>
      <w:r w:rsidR="00FE2D13" w:rsidRPr="00722FB6">
        <w:rPr>
          <w:rFonts w:ascii="Times New Roman" w:hAnsi="Times New Roman" w:cs="Times New Roman"/>
          <w:sz w:val="28"/>
          <w:szCs w:val="28"/>
        </w:rPr>
        <w:t xml:space="preserve">Раменском городском округе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Московской области представляют в </w:t>
      </w:r>
      <w:r w:rsidR="00FE2D13" w:rsidRPr="00722FB6">
        <w:rPr>
          <w:rFonts w:ascii="Times New Roman" w:hAnsi="Times New Roman" w:cs="Times New Roman"/>
          <w:sz w:val="28"/>
          <w:szCs w:val="28"/>
        </w:rPr>
        <w:t>Комитет по образованию администрации Раменского городского округа Московской области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E2D13" w:rsidRPr="00722FB6">
        <w:rPr>
          <w:rFonts w:ascii="Times New Roman" w:hAnsi="Times New Roman" w:cs="Times New Roman"/>
          <w:sz w:val="28"/>
          <w:szCs w:val="28"/>
        </w:rPr>
        <w:t>–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 </w:t>
      </w:r>
      <w:r w:rsidR="00FE2D13" w:rsidRPr="00722FB6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), заявление с копиями документов, указанных в </w:t>
      </w:r>
      <w:hyperlink w:anchor="P51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календарных дней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2934C2" w:rsidRPr="00722FB6" w:rsidRDefault="00FE2D13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2934C2" w:rsidRPr="00722FB6">
        <w:rPr>
          <w:rFonts w:ascii="Times New Roman" w:hAnsi="Times New Roman" w:cs="Times New Roman"/>
          <w:sz w:val="28"/>
          <w:szCs w:val="28"/>
        </w:rPr>
        <w:t>на основании представленных документов формируют список и в течение 10 календарных дней представляют его в Министерство.</w:t>
      </w:r>
    </w:p>
    <w:p w:rsidR="002934C2" w:rsidRPr="00722FB6" w:rsidRDefault="004E65DA" w:rsidP="004E65DA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>6. К заявлению педагогического работника прилагаются: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копия документа об образовании и о квалификации;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копия приказа (распоряжения) о приеме на работу;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копия свидетельства о рождении ребенка - для педагогических работников, осуществлявших уход за ребенком до достижения им возраста трех лет;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копия военного билета - для педагогических работников, </w:t>
      </w:r>
      <w:proofErr w:type="spellStart"/>
      <w:r w:rsidR="00AF6CD6" w:rsidRPr="00722FB6">
        <w:rPr>
          <w:rFonts w:ascii="Times New Roman" w:hAnsi="Times New Roman" w:cs="Times New Roman"/>
          <w:sz w:val="28"/>
          <w:szCs w:val="28"/>
        </w:rPr>
        <w:t>призывавшихся</w:t>
      </w:r>
      <w:proofErr w:type="spellEnd"/>
      <w:r w:rsidRPr="00722FB6">
        <w:rPr>
          <w:rFonts w:ascii="Times New Roman" w:hAnsi="Times New Roman" w:cs="Times New Roman"/>
          <w:sz w:val="28"/>
          <w:szCs w:val="28"/>
        </w:rPr>
        <w:t xml:space="preserve"> на военную службу в Вооруженные Силы Российской Федерации;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FB6">
        <w:rPr>
          <w:rFonts w:ascii="Times New Roman" w:hAnsi="Times New Roman" w:cs="Times New Roman"/>
          <w:sz w:val="28"/>
          <w:szCs w:val="28"/>
        </w:rPr>
        <w:t>копия свидетельства об изменении фамилии, имени, отчества, заключении (расторжении) брака - для педагогических работников, изменивших фамилию, имя, отчество;</w:t>
      </w:r>
      <w:proofErr w:type="gramEnd"/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копия уведомления о регистрации в системе индивидуального (персонифицированного) учета;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физического лица в налоговом органе.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Копии документов заверяются руководителем образовательной организации.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7. Руководители образовательных организаций уведомляют в письменной форме педагогических работников о передаче заявления и документов, указанных в </w:t>
      </w:r>
      <w:hyperlink w:anchor="P51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Положения, на рассмотрение в Министерство в течение 5 календарных дней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8. Министерство в течение 5 рабочих дней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</w:t>
      </w:r>
      <w:hyperlink w:anchor="P51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 выплате пособия или об отказе в выплате пособия педагогическим работникам.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выплате пособия Министерство в течение срока, указанного в </w:t>
      </w:r>
      <w:hyperlink w:anchor="P62" w:history="1">
        <w:r w:rsidRPr="00722FB6">
          <w:rPr>
            <w:rFonts w:ascii="Times New Roman" w:hAnsi="Times New Roman" w:cs="Times New Roman"/>
            <w:sz w:val="28"/>
            <w:szCs w:val="28"/>
          </w:rPr>
          <w:t>абзаце первом пункта 8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об этом в письменной форме педагогического работника с указанием причин отказа и разъяснением права обжалования решения об отказе в суде.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9. Основаниями для отказа в выплате пособия являются несоответствие педагогического работника категориям получателей пособия, установленным </w:t>
      </w:r>
      <w:hyperlink w:anchor="P43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представление неполного комплекта документов, указанных в </w:t>
      </w:r>
      <w:hyperlink w:anchor="P51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>10. Перечисление пособия осуществляется на лицевой счет, открытый в кредитной организации и указанный педагогическим работником в заявлении, на основании приказа министра образования Московской области о выплате пособия.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>11. По завершении второго года работы в образовательной организации в Министерство дополнительно представляются: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lastRenderedPageBreak/>
        <w:t>копия паспорта (в случае изменения фамилии, имени, отчества).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>12. Педагогический работник обязан отработать в образовательной организации не менее трех лет со дня заключения трудового договора.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В случае увольнения педагогического работника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>, не превышающий 5 календарных дней с даты увольнения педагогического работника, представляет в Министерство письмо об увольнении педагогического работника с приложением копии приказа (распоряжения).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14. Педагогический работник обязан возвратить сумму полученного пособия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в случае прекращения трудового договора до истечения трехлетнего срока с даты поступления на работу в образовательную организацию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основанию, предусмотренному </w:t>
      </w:r>
      <w:hyperlink r:id="rId10" w:history="1">
        <w:r w:rsidRPr="00722FB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22FB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22FB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22FB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22FB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22FB6">
          <w:rPr>
            <w:rFonts w:ascii="Times New Roman" w:hAnsi="Times New Roman" w:cs="Times New Roman"/>
            <w:sz w:val="28"/>
            <w:szCs w:val="28"/>
          </w:rPr>
          <w:t>9 статьи 77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работника (по собственному желанию), </w:t>
      </w:r>
      <w:hyperlink r:id="rId16" w:history="1">
        <w:r w:rsidRPr="00722FB6">
          <w:rPr>
            <w:rFonts w:ascii="Times New Roman" w:hAnsi="Times New Roman" w:cs="Times New Roman"/>
            <w:sz w:val="28"/>
            <w:szCs w:val="28"/>
          </w:rPr>
          <w:t>статья 80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</w:t>
      </w:r>
      <w:hyperlink r:id="rId17" w:history="1">
        <w:r w:rsidRPr="00722FB6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722FB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722FB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722FB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722FB6">
          <w:rPr>
            <w:rFonts w:ascii="Times New Roman" w:hAnsi="Times New Roman" w:cs="Times New Roman"/>
            <w:sz w:val="28"/>
            <w:szCs w:val="28"/>
          </w:rPr>
          <w:t>11 части 1 статьи 81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934C2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2" w:history="1">
        <w:r w:rsidRPr="00722FB6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722FB6">
          <w:rPr>
            <w:rFonts w:ascii="Times New Roman" w:hAnsi="Times New Roman" w:cs="Times New Roman"/>
            <w:sz w:val="28"/>
            <w:szCs w:val="28"/>
          </w:rPr>
          <w:t>8 части 1 статьи 83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CF4913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4" w:history="1">
        <w:r w:rsidRPr="00722FB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722FB6">
          <w:rPr>
            <w:rFonts w:ascii="Times New Roman" w:hAnsi="Times New Roman" w:cs="Times New Roman"/>
            <w:sz w:val="28"/>
            <w:szCs w:val="28"/>
          </w:rPr>
          <w:t>2 статьи 336</w:t>
        </w:r>
      </w:hyperlink>
      <w:r w:rsidRPr="00722FB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15. Денежные средства, полученные педагогическим работником в качестве пособия (50000 рублей/150000 рублей в зависимости от полученной суммы), подлежат возврату в бюджет Московской области в сумме, рассчитанной пропорционально не отработанному педагогическим работником периоду, не позднее одного месяца </w:t>
      </w:r>
      <w:proofErr w:type="gramStart"/>
      <w:r w:rsidR="002934C2" w:rsidRPr="00722FB6">
        <w:rPr>
          <w:rFonts w:ascii="Times New Roman" w:hAnsi="Times New Roman" w:cs="Times New Roman"/>
          <w:sz w:val="28"/>
          <w:szCs w:val="28"/>
        </w:rPr>
        <w:t>с даты расторжения</w:t>
      </w:r>
      <w:proofErr w:type="gramEnd"/>
      <w:r w:rsidR="002934C2" w:rsidRPr="00722FB6">
        <w:rPr>
          <w:rFonts w:ascii="Times New Roman" w:hAnsi="Times New Roman" w:cs="Times New Roman"/>
          <w:sz w:val="28"/>
          <w:szCs w:val="28"/>
        </w:rPr>
        <w:t xml:space="preserve"> трудового договора по основаниям, установленным </w:t>
      </w:r>
      <w:hyperlink w:anchor="P71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F4913" w:rsidRPr="00722FB6" w:rsidRDefault="002934C2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2FB6">
        <w:rPr>
          <w:rFonts w:ascii="Times New Roman" w:hAnsi="Times New Roman" w:cs="Times New Roman"/>
          <w:sz w:val="28"/>
          <w:szCs w:val="28"/>
        </w:rPr>
        <w:t>В случае невозвращения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периоду, в установленный срок Министерство (орган местного самоуправления) имеет право обратиться в суд с иском о взыскании указанных денежных средств.</w:t>
      </w:r>
    </w:p>
    <w:p w:rsidR="002934C2" w:rsidRPr="00722FB6" w:rsidRDefault="004E65DA" w:rsidP="004E6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34C2" w:rsidRPr="00722FB6">
        <w:rPr>
          <w:rFonts w:ascii="Times New Roman" w:hAnsi="Times New Roman" w:cs="Times New Roman"/>
          <w:sz w:val="28"/>
          <w:szCs w:val="28"/>
        </w:rPr>
        <w:t xml:space="preserve">16. Настоящий Порядок применяется к правоотношениям, не урегулированным </w:t>
      </w:r>
      <w:hyperlink r:id="rId26" w:history="1">
        <w:r w:rsidR="002934C2" w:rsidRPr="00722F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34C2" w:rsidRPr="00722FB6">
        <w:rPr>
          <w:rFonts w:ascii="Times New Roman" w:hAnsi="Times New Roman" w:cs="Times New Roman"/>
          <w:sz w:val="28"/>
          <w:szCs w:val="28"/>
        </w:rPr>
        <w:t xml:space="preserve"> Московской области N 147/2013-ОЗ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образования".</w:t>
      </w:r>
    </w:p>
    <w:p w:rsidR="002934C2" w:rsidRPr="00722FB6" w:rsidRDefault="002934C2" w:rsidP="004E65DA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  <w:szCs w:val="28"/>
        </w:rPr>
      </w:pPr>
    </w:p>
    <w:p w:rsidR="002A4335" w:rsidRPr="00722FB6" w:rsidRDefault="002A4335" w:rsidP="004E65DA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  <w:szCs w:val="28"/>
        </w:rPr>
      </w:pPr>
    </w:p>
    <w:p w:rsidR="002A4335" w:rsidRPr="00CF4913" w:rsidRDefault="002A4335" w:rsidP="004E65DA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  <w:szCs w:val="28"/>
        </w:rPr>
      </w:pPr>
    </w:p>
    <w:p w:rsidR="002A4335" w:rsidRDefault="002A4335" w:rsidP="004E65DA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  <w:szCs w:val="28"/>
        </w:rPr>
      </w:pPr>
    </w:p>
    <w:p w:rsidR="004E65DA" w:rsidRPr="00CF4913" w:rsidRDefault="004E65DA" w:rsidP="004E65DA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  <w:szCs w:val="28"/>
        </w:rPr>
      </w:pPr>
    </w:p>
    <w:p w:rsidR="002A4335" w:rsidRPr="002934C2" w:rsidRDefault="002A4335" w:rsidP="004E65DA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0"/>
        </w:rPr>
        <w:t>2</w:t>
      </w:r>
    </w:p>
    <w:p w:rsidR="002A4335" w:rsidRPr="002934C2" w:rsidRDefault="002A4335" w:rsidP="004E65DA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 xml:space="preserve"> к Постановлению </w:t>
      </w:r>
    </w:p>
    <w:p w:rsidR="002A4335" w:rsidRPr="002934C2" w:rsidRDefault="002A4335" w:rsidP="004E65DA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>Администрации Раменского</w:t>
      </w:r>
      <w:r w:rsidR="004E65DA">
        <w:rPr>
          <w:rFonts w:ascii="Times New Roman" w:hAnsi="Times New Roman" w:cs="Times New Roman"/>
          <w:b w:val="0"/>
          <w:sz w:val="20"/>
        </w:rPr>
        <w:t xml:space="preserve"> </w:t>
      </w:r>
      <w:r w:rsidRPr="002934C2">
        <w:rPr>
          <w:rFonts w:ascii="Times New Roman" w:hAnsi="Times New Roman" w:cs="Times New Roman"/>
          <w:b w:val="0"/>
          <w:sz w:val="20"/>
        </w:rPr>
        <w:t>городского округа</w:t>
      </w:r>
    </w:p>
    <w:p w:rsidR="002A4335" w:rsidRPr="002934C2" w:rsidRDefault="002A4335" w:rsidP="004E65DA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 xml:space="preserve"> Московской области</w:t>
      </w:r>
    </w:p>
    <w:p w:rsidR="002A4335" w:rsidRPr="002934C2" w:rsidRDefault="002A4335" w:rsidP="004E65DA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>от_________№________</w:t>
      </w:r>
    </w:p>
    <w:p w:rsidR="002A4335" w:rsidRPr="008C4338" w:rsidRDefault="002A4335" w:rsidP="004E65DA">
      <w:pPr>
        <w:jc w:val="both"/>
        <w:rPr>
          <w:b/>
          <w:sz w:val="28"/>
          <w:szCs w:val="28"/>
        </w:rPr>
      </w:pPr>
    </w:p>
    <w:p w:rsidR="002A4335" w:rsidRPr="008C4338" w:rsidRDefault="002A4335" w:rsidP="004E65DA">
      <w:pPr>
        <w:jc w:val="both"/>
        <w:rPr>
          <w:b/>
          <w:sz w:val="28"/>
          <w:szCs w:val="28"/>
        </w:rPr>
      </w:pPr>
    </w:p>
    <w:p w:rsidR="002A4335" w:rsidRPr="008C4338" w:rsidRDefault="002A4335" w:rsidP="004E65DA">
      <w:pPr>
        <w:jc w:val="center"/>
        <w:rPr>
          <w:b/>
          <w:sz w:val="26"/>
          <w:szCs w:val="26"/>
        </w:rPr>
      </w:pPr>
      <w:r w:rsidRPr="008C4338">
        <w:rPr>
          <w:b/>
          <w:sz w:val="26"/>
          <w:szCs w:val="26"/>
        </w:rPr>
        <w:t>МЕТОДИЧЕСКИЕ РЕКОМЕНДАЦИИ</w:t>
      </w:r>
    </w:p>
    <w:p w:rsidR="002A4335" w:rsidRPr="008C4338" w:rsidRDefault="002A4335" w:rsidP="004E65DA">
      <w:pPr>
        <w:jc w:val="center"/>
        <w:rPr>
          <w:b/>
          <w:sz w:val="26"/>
          <w:szCs w:val="26"/>
        </w:rPr>
      </w:pPr>
      <w:r w:rsidRPr="008C4338">
        <w:rPr>
          <w:b/>
          <w:sz w:val="26"/>
          <w:szCs w:val="26"/>
        </w:rPr>
        <w:t xml:space="preserve"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В </w:t>
      </w:r>
      <w:r>
        <w:rPr>
          <w:b/>
          <w:sz w:val="26"/>
          <w:szCs w:val="26"/>
        </w:rPr>
        <w:t xml:space="preserve">РАМЕНСКОМ ГОРОДСКОМ ОКРУГЕ </w:t>
      </w:r>
      <w:r w:rsidRPr="008C4338">
        <w:rPr>
          <w:b/>
          <w:sz w:val="26"/>
          <w:szCs w:val="26"/>
        </w:rPr>
        <w:t>МОСКОВСКОЙ ОБЛАСТИ</w:t>
      </w:r>
    </w:p>
    <w:p w:rsidR="002A4335" w:rsidRPr="008C4338" w:rsidRDefault="002A4335" w:rsidP="004E65DA">
      <w:pPr>
        <w:jc w:val="both"/>
        <w:rPr>
          <w:b/>
          <w:sz w:val="26"/>
          <w:szCs w:val="26"/>
        </w:rPr>
      </w:pPr>
    </w:p>
    <w:p w:rsidR="002A4335" w:rsidRPr="008C4338" w:rsidRDefault="002A4335" w:rsidP="004E65DA">
      <w:pPr>
        <w:jc w:val="both"/>
        <w:rPr>
          <w:b/>
          <w:sz w:val="26"/>
          <w:szCs w:val="26"/>
        </w:rPr>
      </w:pPr>
    </w:p>
    <w:p w:rsidR="002A4335" w:rsidRPr="008C4338" w:rsidRDefault="002A4335" w:rsidP="004E65DA">
      <w:pPr>
        <w:ind w:firstLine="567"/>
        <w:jc w:val="both"/>
        <w:rPr>
          <w:sz w:val="26"/>
          <w:szCs w:val="26"/>
        </w:rPr>
      </w:pPr>
      <w:proofErr w:type="gramStart"/>
      <w:r w:rsidRPr="008C4338">
        <w:rPr>
          <w:sz w:val="26"/>
          <w:szCs w:val="26"/>
        </w:rPr>
        <w:t>Данные методические рекомендации разработаны с целью разъяснения порядка и условий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в</w:t>
      </w:r>
      <w:r w:rsidR="00FE2D13">
        <w:rPr>
          <w:sz w:val="26"/>
          <w:szCs w:val="26"/>
        </w:rPr>
        <w:t xml:space="preserve"> Раменском городском округе </w:t>
      </w:r>
      <w:r w:rsidRPr="008C4338">
        <w:rPr>
          <w:sz w:val="26"/>
          <w:szCs w:val="26"/>
        </w:rPr>
        <w:t xml:space="preserve"> Московской области</w:t>
      </w:r>
      <w:r w:rsidRPr="008C4338">
        <w:rPr>
          <w:sz w:val="26"/>
          <w:szCs w:val="26"/>
        </w:rPr>
        <w:tab/>
        <w:t>(далее – Методические рекомендации, пособие, педагогические работники, молодые специалисты), носят рекомендательный характер и не являются</w:t>
      </w:r>
      <w:proofErr w:type="gramEnd"/>
      <w:r w:rsidRPr="008C4338">
        <w:rPr>
          <w:sz w:val="26"/>
          <w:szCs w:val="26"/>
        </w:rPr>
        <w:t xml:space="preserve"> нормативным правовым актом.</w:t>
      </w:r>
    </w:p>
    <w:p w:rsidR="002A4335" w:rsidRPr="008C4338" w:rsidRDefault="002A4335" w:rsidP="004E65DA">
      <w:pPr>
        <w:ind w:firstLine="567"/>
        <w:jc w:val="both"/>
        <w:rPr>
          <w:sz w:val="26"/>
          <w:szCs w:val="26"/>
        </w:rPr>
      </w:pPr>
    </w:p>
    <w:p w:rsidR="002A4335" w:rsidRPr="008C4338" w:rsidRDefault="002A4335" w:rsidP="004E65DA">
      <w:pPr>
        <w:pStyle w:val="af"/>
        <w:numPr>
          <w:ilvl w:val="0"/>
          <w:numId w:val="22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8C4338">
        <w:rPr>
          <w:rFonts w:ascii="Times New Roman" w:hAnsi="Times New Roman"/>
          <w:b/>
          <w:sz w:val="26"/>
          <w:szCs w:val="26"/>
        </w:rPr>
        <w:t>Порядок выплаты и условия получения пособия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1. Пособие выплачивается молодым специалистам в течение двух лет </w:t>
      </w:r>
      <w:r w:rsidRPr="008C4338">
        <w:rPr>
          <w:sz w:val="26"/>
          <w:szCs w:val="26"/>
        </w:rPr>
        <w:br/>
        <w:t>на следующих условиях: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при поступлении на работу в образовательную организацию – 50000 рублей; 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по окончании второго года работы в образовательной организации – 100000 рублей.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>Также просим обратить внимание, что суммы единовременных пособий (50000 рублей/150000 рублей) не могут рассматриваться в качестве компенсации потери дохода налогоплательщиком и, следовательно, не подпадают под действие п. 1 ст. 217 Налогового кодекса Российской Федерации и облагаются налогом на доходы физических лиц в общеустановленном порядке (в размере 13%).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2. Для получения пособия (50000 рублей) молодые специалисты в течение 20 дней </w:t>
      </w:r>
      <w:proofErr w:type="gramStart"/>
      <w:r w:rsidRPr="008C4338">
        <w:rPr>
          <w:sz w:val="26"/>
          <w:szCs w:val="26"/>
        </w:rPr>
        <w:t>с даты поступления</w:t>
      </w:r>
      <w:proofErr w:type="gramEnd"/>
      <w:r w:rsidRPr="008C4338">
        <w:rPr>
          <w:sz w:val="26"/>
          <w:szCs w:val="26"/>
        </w:rPr>
        <w:t xml:space="preserve"> на работу подают руководителям образовательных организаций заявление о выплате пособия в произвольной форме с указанием лицевого счета, открытого в кредитной организации (далее – заявление).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3. Руководители муниципальных дошкольных образовательных организаций и общеобразовательных организаций в </w:t>
      </w:r>
      <w:r w:rsidR="00FE2D13">
        <w:rPr>
          <w:sz w:val="26"/>
          <w:szCs w:val="26"/>
        </w:rPr>
        <w:t xml:space="preserve">Раменском городском округе </w:t>
      </w:r>
      <w:r w:rsidRPr="008C4338">
        <w:rPr>
          <w:sz w:val="26"/>
          <w:szCs w:val="26"/>
        </w:rPr>
        <w:t xml:space="preserve">Московской области представляют в </w:t>
      </w:r>
      <w:r w:rsidR="00FE2D13">
        <w:rPr>
          <w:sz w:val="26"/>
          <w:szCs w:val="26"/>
        </w:rPr>
        <w:t>Комитет по образованию</w:t>
      </w:r>
      <w:r w:rsidRPr="008C4338">
        <w:rPr>
          <w:sz w:val="26"/>
          <w:szCs w:val="26"/>
        </w:rPr>
        <w:t xml:space="preserve"> заявления с приложением документов, указанных в </w:t>
      </w:r>
      <w:hyperlink w:anchor="Par52" w:tooltip="6. К заявлению педагогического работника прилагаются:" w:history="1">
        <w:r w:rsidRPr="008C4338">
          <w:rPr>
            <w:sz w:val="26"/>
            <w:szCs w:val="26"/>
          </w:rPr>
          <w:t>пункте 4</w:t>
        </w:r>
      </w:hyperlink>
      <w:r w:rsidRPr="008C4338">
        <w:rPr>
          <w:sz w:val="26"/>
          <w:szCs w:val="26"/>
        </w:rPr>
        <w:t xml:space="preserve"> настоящих Методических рекомендаций, в течение 5 календарных дней </w:t>
      </w:r>
      <w:proofErr w:type="gramStart"/>
      <w:r w:rsidRPr="008C4338">
        <w:rPr>
          <w:sz w:val="26"/>
          <w:szCs w:val="26"/>
        </w:rPr>
        <w:t>с даты приема</w:t>
      </w:r>
      <w:proofErr w:type="gramEnd"/>
      <w:r w:rsidRPr="008C4338">
        <w:rPr>
          <w:sz w:val="26"/>
          <w:szCs w:val="26"/>
        </w:rPr>
        <w:t xml:space="preserve"> заявления.</w:t>
      </w:r>
    </w:p>
    <w:p w:rsidR="002A4335" w:rsidRPr="008C4338" w:rsidRDefault="00FE2D13" w:rsidP="004E65DA">
      <w:pPr>
        <w:pStyle w:val="af"/>
        <w:ind w:left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Комитет по образованию</w:t>
      </w:r>
      <w:r w:rsidR="002A4335" w:rsidRPr="008C4338">
        <w:rPr>
          <w:rFonts w:ascii="Times New Roman" w:hAnsi="Times New Roman"/>
          <w:sz w:val="26"/>
          <w:szCs w:val="26"/>
        </w:rPr>
        <w:t xml:space="preserve"> на основании представленных документов от руководителей муниципальных дошкольных образовательных организаций и общеобразовательных организаций в </w:t>
      </w:r>
      <w:r>
        <w:rPr>
          <w:rFonts w:ascii="Times New Roman" w:hAnsi="Times New Roman"/>
          <w:sz w:val="26"/>
          <w:szCs w:val="26"/>
        </w:rPr>
        <w:t xml:space="preserve">Раменском городском округе </w:t>
      </w:r>
      <w:r w:rsidR="002A4335" w:rsidRPr="008C4338">
        <w:rPr>
          <w:rFonts w:ascii="Times New Roman" w:hAnsi="Times New Roman"/>
          <w:sz w:val="26"/>
          <w:szCs w:val="26"/>
        </w:rPr>
        <w:t xml:space="preserve">Московской области утверждают численность молодых специалистов муниципальными правовыми актами </w:t>
      </w:r>
      <w:r>
        <w:rPr>
          <w:rFonts w:ascii="Times New Roman" w:hAnsi="Times New Roman"/>
          <w:sz w:val="26"/>
          <w:szCs w:val="26"/>
        </w:rPr>
        <w:t>Администрации Раменского городского округа Московской области</w:t>
      </w:r>
      <w:r w:rsidR="002A4335" w:rsidRPr="008C4338">
        <w:rPr>
          <w:rFonts w:ascii="Times New Roman" w:hAnsi="Times New Roman"/>
          <w:sz w:val="26"/>
          <w:szCs w:val="26"/>
        </w:rPr>
        <w:t xml:space="preserve"> в соответствии с требованиями, установленными законами Московской области о финансовом обеспечении реализации прав граждан на получение общедоступного и бесплатного дошкольного образования в муниципальных дошкольных образовательных</w:t>
      </w:r>
      <w:proofErr w:type="gramEnd"/>
      <w:r w:rsidR="002A4335" w:rsidRPr="008C433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A4335" w:rsidRPr="008C4338">
        <w:rPr>
          <w:rFonts w:ascii="Times New Roman" w:hAnsi="Times New Roman"/>
          <w:sz w:val="26"/>
          <w:szCs w:val="26"/>
        </w:rPr>
        <w:t xml:space="preserve">организациях в </w:t>
      </w:r>
      <w:r>
        <w:rPr>
          <w:rFonts w:ascii="Times New Roman" w:hAnsi="Times New Roman"/>
          <w:sz w:val="26"/>
          <w:szCs w:val="26"/>
        </w:rPr>
        <w:t xml:space="preserve">Раменском городском округе </w:t>
      </w:r>
      <w:r w:rsidR="002A4335" w:rsidRPr="008C4338">
        <w:rPr>
          <w:rFonts w:ascii="Times New Roman" w:hAnsi="Times New Roman"/>
          <w:sz w:val="26"/>
          <w:szCs w:val="26"/>
        </w:rPr>
        <w:t xml:space="preserve">Московской области за счет средств бюджета Московской области и 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в Московской области за счет средств бюджета Московской области на соответствующий год (далее – законы </w:t>
      </w:r>
      <w:r w:rsidR="002A4335" w:rsidRPr="008C4338">
        <w:rPr>
          <w:rFonts w:ascii="Times New Roman" w:hAnsi="Times New Roman"/>
          <w:sz w:val="26"/>
          <w:szCs w:val="26"/>
        </w:rPr>
        <w:br/>
        <w:t>о финансовом обеспечении муниципальных дошкольных и общеобразовательных организаций), и в</w:t>
      </w:r>
      <w:proofErr w:type="gramEnd"/>
      <w:r w:rsidR="002A4335" w:rsidRPr="008C4338">
        <w:rPr>
          <w:rFonts w:ascii="Times New Roman" w:hAnsi="Times New Roman"/>
          <w:sz w:val="26"/>
          <w:szCs w:val="26"/>
        </w:rPr>
        <w:t xml:space="preserve"> течение 10 календарных дней представляют ее в Министерство.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52"/>
      <w:bookmarkEnd w:id="5"/>
      <w:r w:rsidRPr="008C4338">
        <w:rPr>
          <w:sz w:val="26"/>
          <w:szCs w:val="26"/>
        </w:rPr>
        <w:t>4. К заявлению молодого специалиста прилагаются: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копия паспорта;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копия документа об образовании и о квалификации;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копия приказа (распоряжения) о приеме на работу;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копия свидетельства о рождении ребенка – для молодых специалистов, осуществлявших уход за ребенком до достижения им возраста трех лет;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копия военного билета – для молодых специалистов, </w:t>
      </w:r>
      <w:proofErr w:type="spellStart"/>
      <w:r w:rsidRPr="008C4338">
        <w:rPr>
          <w:sz w:val="26"/>
          <w:szCs w:val="26"/>
        </w:rPr>
        <w:t>призывавшихся</w:t>
      </w:r>
      <w:proofErr w:type="spellEnd"/>
      <w:r w:rsidRPr="008C4338">
        <w:rPr>
          <w:sz w:val="26"/>
          <w:szCs w:val="26"/>
        </w:rPr>
        <w:t xml:space="preserve"> </w:t>
      </w:r>
      <w:r w:rsidRPr="008C4338">
        <w:rPr>
          <w:sz w:val="26"/>
          <w:szCs w:val="26"/>
        </w:rPr>
        <w:br/>
        <w:t>на военную службу в Вооруженные Силы Российской Федерации;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8C4338">
        <w:rPr>
          <w:sz w:val="26"/>
          <w:szCs w:val="26"/>
        </w:rPr>
        <w:t>копия свидетельства об изменении фамилии, имени, отчества, заключении (расторжении) брака – для молодых специалистов, изменивших фамилию, имя, отчество;</w:t>
      </w:r>
      <w:proofErr w:type="gramEnd"/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копия </w:t>
      </w:r>
      <w:r w:rsidRPr="008C4338">
        <w:rPr>
          <w:rStyle w:val="af0"/>
          <w:rFonts w:eastAsiaTheme="majorEastAsia"/>
          <w:b w:val="0"/>
          <w:sz w:val="26"/>
          <w:szCs w:val="26"/>
          <w:shd w:val="clear" w:color="auto" w:fill="FFFFFF"/>
        </w:rPr>
        <w:t>уведомления о регистрации в системе индивидуального (персонифицированного) учета</w:t>
      </w:r>
      <w:r w:rsidRPr="008C4338">
        <w:rPr>
          <w:sz w:val="26"/>
          <w:szCs w:val="26"/>
        </w:rPr>
        <w:t>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копия свидетельства о постановке на учет физического лица в налоговом органе.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Копии документов заверяются руководителем соответствующей образовательной организации. </w:t>
      </w:r>
    </w:p>
    <w:p w:rsidR="002A4335" w:rsidRDefault="002A4335" w:rsidP="004E65D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5. </w:t>
      </w:r>
      <w:r w:rsidR="00FE2D13">
        <w:rPr>
          <w:sz w:val="26"/>
          <w:szCs w:val="26"/>
        </w:rPr>
        <w:t>Комитет по образованию</w:t>
      </w:r>
      <w:r w:rsidRPr="008C4338">
        <w:rPr>
          <w:sz w:val="26"/>
          <w:szCs w:val="26"/>
        </w:rPr>
        <w:t xml:space="preserve"> в течение 5 рабочих дней </w:t>
      </w:r>
      <w:proofErr w:type="gramStart"/>
      <w:r w:rsidRPr="008C4338">
        <w:rPr>
          <w:sz w:val="26"/>
          <w:szCs w:val="26"/>
        </w:rPr>
        <w:t>с даты приема</w:t>
      </w:r>
      <w:proofErr w:type="gramEnd"/>
      <w:r w:rsidRPr="008C4338">
        <w:rPr>
          <w:sz w:val="26"/>
          <w:szCs w:val="26"/>
        </w:rPr>
        <w:t xml:space="preserve"> заявления и документов, в </w:t>
      </w:r>
      <w:hyperlink w:anchor="Par52" w:tooltip="6. К заявлению педагогического работника прилагаются:" w:history="1">
        <w:r w:rsidRPr="008C4338">
          <w:rPr>
            <w:sz w:val="26"/>
            <w:szCs w:val="26"/>
          </w:rPr>
          <w:t>пункте 4</w:t>
        </w:r>
      </w:hyperlink>
      <w:r w:rsidRPr="008C4338">
        <w:rPr>
          <w:sz w:val="26"/>
          <w:szCs w:val="26"/>
        </w:rPr>
        <w:t xml:space="preserve"> настоящих Методических рекомендаций, принимают решение о выплате пособия или об отказе в выплате пособия молодым специалистам муниципальных дошкольных образовательных организаций и общеобразовательных организаций в </w:t>
      </w:r>
      <w:r w:rsidR="00FE2D13">
        <w:rPr>
          <w:sz w:val="26"/>
          <w:szCs w:val="26"/>
        </w:rPr>
        <w:t xml:space="preserve">Раменском городском округе </w:t>
      </w:r>
      <w:r w:rsidRPr="008C4338">
        <w:rPr>
          <w:sz w:val="26"/>
          <w:szCs w:val="26"/>
        </w:rPr>
        <w:t xml:space="preserve">Московской области. 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8C4338">
        <w:rPr>
          <w:sz w:val="26"/>
          <w:szCs w:val="26"/>
        </w:rPr>
        <w:t xml:space="preserve">В случае принятия решения об отказе в выплате пособия орган местного самоуправления в течение 5 рабочих дней с даты приема заявления и документов, указанных в </w:t>
      </w:r>
      <w:hyperlink w:anchor="Par52" w:tooltip="6. К заявлению педагогического работника прилагаются:" w:history="1">
        <w:r w:rsidRPr="008C4338">
          <w:rPr>
            <w:sz w:val="26"/>
            <w:szCs w:val="26"/>
          </w:rPr>
          <w:t>пункте 4</w:t>
        </w:r>
      </w:hyperlink>
      <w:r w:rsidRPr="008C4338">
        <w:rPr>
          <w:sz w:val="26"/>
          <w:szCs w:val="26"/>
        </w:rPr>
        <w:t xml:space="preserve"> настоящих Методических рекомендаций, уведомляет об этом в письменной форме молодого специалиста с указанием причин отказа и разъяснением права обжалования решения об отказе в суде.</w:t>
      </w:r>
      <w:proofErr w:type="gramEnd"/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6. Основаниями для отказа в выплате пособия являются несоответствие молодого специалиста категориям получателей пособия, и (или) представление неполного комплекта документов, указанных в </w:t>
      </w:r>
      <w:hyperlink w:anchor="Par52" w:tooltip="6. К заявлению педагогического работника прилагаются:" w:history="1">
        <w:r w:rsidRPr="008C4338">
          <w:rPr>
            <w:sz w:val="26"/>
            <w:szCs w:val="26"/>
          </w:rPr>
          <w:t>пункте 4</w:t>
        </w:r>
      </w:hyperlink>
      <w:r w:rsidRPr="008C4338">
        <w:rPr>
          <w:sz w:val="26"/>
          <w:szCs w:val="26"/>
        </w:rPr>
        <w:t xml:space="preserve"> настоящих Методических рекомендаций.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7. Перечисление пособия осуществляется на лицевой счет, открытый </w:t>
      </w:r>
      <w:r w:rsidRPr="008C4338">
        <w:rPr>
          <w:sz w:val="26"/>
          <w:szCs w:val="26"/>
        </w:rPr>
        <w:br/>
        <w:t xml:space="preserve">в кредитной организации и указанный молодым специалистом в заявлении, </w:t>
      </w:r>
      <w:r w:rsidRPr="008C4338">
        <w:rPr>
          <w:sz w:val="26"/>
          <w:szCs w:val="26"/>
        </w:rPr>
        <w:br/>
        <w:t>на основании распорядительн</w:t>
      </w:r>
      <w:r>
        <w:rPr>
          <w:sz w:val="26"/>
          <w:szCs w:val="26"/>
        </w:rPr>
        <w:t>ого</w:t>
      </w:r>
      <w:r w:rsidRPr="008C4338">
        <w:rPr>
          <w:sz w:val="26"/>
          <w:szCs w:val="26"/>
        </w:rPr>
        <w:t xml:space="preserve"> акт</w:t>
      </w:r>
      <w:r>
        <w:rPr>
          <w:sz w:val="26"/>
          <w:szCs w:val="26"/>
        </w:rPr>
        <w:t>а</w:t>
      </w:r>
      <w:r w:rsidRPr="008C4338">
        <w:rPr>
          <w:sz w:val="26"/>
          <w:szCs w:val="26"/>
        </w:rPr>
        <w:t xml:space="preserve"> органа местного самоуправления.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4338">
        <w:rPr>
          <w:sz w:val="26"/>
          <w:szCs w:val="26"/>
        </w:rPr>
        <w:lastRenderedPageBreak/>
        <w:t xml:space="preserve">8. По завершении второго года работы в образовательной организации, для получения второй части пособия (100000 рублей) в </w:t>
      </w:r>
      <w:r w:rsidR="00FE2D13">
        <w:rPr>
          <w:sz w:val="26"/>
          <w:szCs w:val="26"/>
        </w:rPr>
        <w:t>Комитет по образованию</w:t>
      </w:r>
      <w:r w:rsidRPr="008C4338">
        <w:rPr>
          <w:sz w:val="26"/>
          <w:szCs w:val="26"/>
        </w:rPr>
        <w:t xml:space="preserve"> дополнительно представляются: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справка с места работы;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копия паспорта (в случае изменения фамилии, имени, отчества).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338">
        <w:rPr>
          <w:sz w:val="26"/>
          <w:szCs w:val="26"/>
        </w:rPr>
        <w:t>9. Молодой специалист обязан отработать в образовательной организации не менее трех лет со дня заключения трудового договора.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4335" w:rsidRPr="008C4338" w:rsidRDefault="002A4335" w:rsidP="004E65DA">
      <w:pPr>
        <w:pStyle w:val="af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6"/>
          <w:szCs w:val="26"/>
        </w:rPr>
      </w:pPr>
      <w:r w:rsidRPr="008C4338">
        <w:rPr>
          <w:rFonts w:ascii="Times New Roman" w:hAnsi="Times New Roman"/>
          <w:b/>
          <w:sz w:val="26"/>
          <w:szCs w:val="26"/>
        </w:rPr>
        <w:t xml:space="preserve">Порядок возврата суммы полученного пособия в случае прекращения трудового договора до истечения трехлетнего срока </w:t>
      </w:r>
      <w:proofErr w:type="gramStart"/>
      <w:r w:rsidRPr="008C4338">
        <w:rPr>
          <w:rFonts w:ascii="Times New Roman" w:hAnsi="Times New Roman"/>
          <w:b/>
          <w:sz w:val="26"/>
          <w:szCs w:val="26"/>
        </w:rPr>
        <w:t>с даты поступления</w:t>
      </w:r>
      <w:proofErr w:type="gramEnd"/>
      <w:r w:rsidRPr="008C4338">
        <w:rPr>
          <w:rFonts w:ascii="Times New Roman" w:hAnsi="Times New Roman"/>
          <w:b/>
          <w:sz w:val="26"/>
          <w:szCs w:val="26"/>
        </w:rPr>
        <w:t xml:space="preserve"> на работу</w:t>
      </w:r>
    </w:p>
    <w:p w:rsidR="002A4335" w:rsidRPr="008C4338" w:rsidRDefault="002A4335" w:rsidP="004E65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4335" w:rsidRPr="008C4338" w:rsidRDefault="002A4335" w:rsidP="004E65DA">
      <w:pPr>
        <w:ind w:firstLine="709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10. </w:t>
      </w:r>
      <w:proofErr w:type="gramStart"/>
      <w:r w:rsidRPr="008C4338">
        <w:rPr>
          <w:sz w:val="26"/>
          <w:szCs w:val="26"/>
        </w:rPr>
        <w:t>В случае увольнения педагогического работника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</w:t>
      </w:r>
      <w:proofErr w:type="gramEnd"/>
      <w:r w:rsidRPr="008C4338">
        <w:rPr>
          <w:sz w:val="26"/>
          <w:szCs w:val="26"/>
        </w:rPr>
        <w:t>, не превышающий 5 календарных дней с даты увольнения педагогического работника, представляет в орган местного самоуправления письмо об увольнении педагогического работника с приложением копии приказа (распоряжения).</w:t>
      </w:r>
    </w:p>
    <w:p w:rsidR="002A4335" w:rsidRPr="008C4338" w:rsidRDefault="002A4335" w:rsidP="004E65DA">
      <w:pPr>
        <w:ind w:firstLine="709"/>
        <w:jc w:val="both"/>
        <w:rPr>
          <w:sz w:val="26"/>
          <w:szCs w:val="26"/>
        </w:rPr>
      </w:pPr>
      <w:bookmarkStart w:id="6" w:name="p72"/>
      <w:bookmarkEnd w:id="6"/>
      <w:r w:rsidRPr="008C4338">
        <w:rPr>
          <w:sz w:val="26"/>
          <w:szCs w:val="26"/>
        </w:rPr>
        <w:t xml:space="preserve">11. Педагогический работник обязан возвратить сумму полученного пособия </w:t>
      </w:r>
      <w:proofErr w:type="gramStart"/>
      <w:r w:rsidRPr="008C4338">
        <w:rPr>
          <w:sz w:val="26"/>
          <w:szCs w:val="26"/>
        </w:rPr>
        <w:t>в случае прекращения трудового договора до истечения трехлетнего срока с даты поступления на работу в образовательную организацию</w:t>
      </w:r>
      <w:proofErr w:type="gramEnd"/>
      <w:r w:rsidRPr="008C4338">
        <w:rPr>
          <w:sz w:val="26"/>
          <w:szCs w:val="26"/>
        </w:rPr>
        <w:t xml:space="preserve"> по следующим основаниям: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прекращение трудового договора по основанию, предусмотренному </w:t>
      </w:r>
      <w:hyperlink r:id="rId27" w:history="1">
        <w:r w:rsidRPr="008C4338">
          <w:rPr>
            <w:sz w:val="26"/>
            <w:szCs w:val="26"/>
          </w:rPr>
          <w:t>пунктами 1</w:t>
        </w:r>
      </w:hyperlink>
      <w:r w:rsidRPr="008C4338">
        <w:rPr>
          <w:sz w:val="26"/>
          <w:szCs w:val="26"/>
        </w:rPr>
        <w:t xml:space="preserve">, </w:t>
      </w:r>
      <w:hyperlink r:id="rId28" w:history="1">
        <w:r w:rsidRPr="008C4338">
          <w:rPr>
            <w:sz w:val="26"/>
            <w:szCs w:val="26"/>
          </w:rPr>
          <w:t>3</w:t>
        </w:r>
      </w:hyperlink>
      <w:r w:rsidRPr="008C4338">
        <w:rPr>
          <w:sz w:val="26"/>
          <w:szCs w:val="26"/>
        </w:rPr>
        <w:t xml:space="preserve">, </w:t>
      </w:r>
      <w:hyperlink r:id="rId29" w:history="1">
        <w:r w:rsidRPr="008C4338">
          <w:rPr>
            <w:sz w:val="26"/>
            <w:szCs w:val="26"/>
          </w:rPr>
          <w:t>5</w:t>
        </w:r>
      </w:hyperlink>
      <w:r w:rsidRPr="008C4338">
        <w:rPr>
          <w:sz w:val="26"/>
          <w:szCs w:val="26"/>
        </w:rPr>
        <w:t xml:space="preserve">, </w:t>
      </w:r>
      <w:hyperlink r:id="rId30" w:history="1">
        <w:r w:rsidRPr="008C4338">
          <w:rPr>
            <w:sz w:val="26"/>
            <w:szCs w:val="26"/>
          </w:rPr>
          <w:t>6</w:t>
        </w:r>
      </w:hyperlink>
      <w:r w:rsidRPr="008C4338">
        <w:rPr>
          <w:sz w:val="26"/>
          <w:szCs w:val="26"/>
        </w:rPr>
        <w:t xml:space="preserve">, </w:t>
      </w:r>
      <w:hyperlink r:id="rId31" w:history="1">
        <w:r w:rsidRPr="008C4338">
          <w:rPr>
            <w:sz w:val="26"/>
            <w:szCs w:val="26"/>
          </w:rPr>
          <w:t>7</w:t>
        </w:r>
      </w:hyperlink>
      <w:r w:rsidRPr="008C4338">
        <w:rPr>
          <w:sz w:val="26"/>
          <w:szCs w:val="26"/>
        </w:rPr>
        <w:t xml:space="preserve">, </w:t>
      </w:r>
      <w:hyperlink r:id="rId32" w:history="1">
        <w:r w:rsidRPr="008C4338">
          <w:rPr>
            <w:sz w:val="26"/>
            <w:szCs w:val="26"/>
          </w:rPr>
          <w:t>9 статьи 77</w:t>
        </w:r>
      </w:hyperlink>
      <w:r w:rsidRPr="008C4338">
        <w:rPr>
          <w:sz w:val="26"/>
          <w:szCs w:val="26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расторжение трудового договора по инициативе работника (по собственному желанию), </w:t>
      </w:r>
      <w:hyperlink r:id="rId33" w:history="1">
        <w:r w:rsidRPr="008C4338">
          <w:rPr>
            <w:sz w:val="26"/>
            <w:szCs w:val="26"/>
          </w:rPr>
          <w:t>статья 80</w:t>
        </w:r>
      </w:hyperlink>
      <w:r w:rsidRPr="008C4338">
        <w:rPr>
          <w:sz w:val="26"/>
          <w:szCs w:val="26"/>
        </w:rPr>
        <w:t xml:space="preserve"> Трудового кодекса Российской Федерации;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расторжение трудового договора по инициативе работодателя по основаниям, предусмотренным </w:t>
      </w:r>
      <w:hyperlink r:id="rId34" w:history="1">
        <w:r w:rsidRPr="008C4338">
          <w:rPr>
            <w:sz w:val="26"/>
            <w:szCs w:val="26"/>
          </w:rPr>
          <w:t>пунктами 3</w:t>
        </w:r>
      </w:hyperlink>
      <w:r w:rsidRPr="008C4338">
        <w:rPr>
          <w:sz w:val="26"/>
          <w:szCs w:val="26"/>
        </w:rPr>
        <w:t xml:space="preserve">, </w:t>
      </w:r>
      <w:hyperlink r:id="rId35" w:history="1">
        <w:r w:rsidRPr="008C4338">
          <w:rPr>
            <w:sz w:val="26"/>
            <w:szCs w:val="26"/>
          </w:rPr>
          <w:t>5</w:t>
        </w:r>
      </w:hyperlink>
      <w:r w:rsidRPr="008C4338">
        <w:rPr>
          <w:sz w:val="26"/>
          <w:szCs w:val="26"/>
        </w:rPr>
        <w:t xml:space="preserve">, </w:t>
      </w:r>
      <w:hyperlink r:id="rId36" w:history="1">
        <w:r w:rsidRPr="008C4338">
          <w:rPr>
            <w:sz w:val="26"/>
            <w:szCs w:val="26"/>
          </w:rPr>
          <w:t>6</w:t>
        </w:r>
      </w:hyperlink>
      <w:r w:rsidRPr="008C4338">
        <w:rPr>
          <w:sz w:val="26"/>
          <w:szCs w:val="26"/>
        </w:rPr>
        <w:t xml:space="preserve">, </w:t>
      </w:r>
      <w:hyperlink r:id="rId37" w:history="1">
        <w:r w:rsidRPr="008C4338">
          <w:rPr>
            <w:sz w:val="26"/>
            <w:szCs w:val="26"/>
          </w:rPr>
          <w:t>8</w:t>
        </w:r>
      </w:hyperlink>
      <w:r w:rsidRPr="008C4338">
        <w:rPr>
          <w:sz w:val="26"/>
          <w:szCs w:val="26"/>
        </w:rPr>
        <w:t xml:space="preserve">, </w:t>
      </w:r>
      <w:hyperlink r:id="rId38" w:history="1">
        <w:r w:rsidRPr="008C4338">
          <w:rPr>
            <w:sz w:val="26"/>
            <w:szCs w:val="26"/>
          </w:rPr>
          <w:t>11 части 1 статьи 81</w:t>
        </w:r>
      </w:hyperlink>
      <w:r w:rsidRPr="008C4338">
        <w:rPr>
          <w:sz w:val="26"/>
          <w:szCs w:val="26"/>
        </w:rPr>
        <w:t xml:space="preserve"> Трудового кодекса Российской Федерации;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прекращение трудового договора по основаниям, предусмотренным </w:t>
      </w:r>
      <w:hyperlink r:id="rId39" w:history="1">
        <w:r w:rsidRPr="008C4338">
          <w:rPr>
            <w:sz w:val="26"/>
            <w:szCs w:val="26"/>
          </w:rPr>
          <w:t>пунктами 4</w:t>
        </w:r>
      </w:hyperlink>
      <w:r w:rsidRPr="008C4338">
        <w:rPr>
          <w:sz w:val="26"/>
          <w:szCs w:val="26"/>
        </w:rPr>
        <w:t xml:space="preserve"> и </w:t>
      </w:r>
      <w:hyperlink r:id="rId40" w:history="1">
        <w:r w:rsidRPr="008C4338">
          <w:rPr>
            <w:sz w:val="26"/>
            <w:szCs w:val="26"/>
          </w:rPr>
          <w:t>8 части 1 статьи 83</w:t>
        </w:r>
      </w:hyperlink>
      <w:r w:rsidRPr="008C4338">
        <w:rPr>
          <w:sz w:val="26"/>
          <w:szCs w:val="26"/>
        </w:rPr>
        <w:t xml:space="preserve"> Трудового кодекса Российской Федерации;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прекращение трудового договора по основаниям, предусмотренным </w:t>
      </w:r>
      <w:hyperlink r:id="rId41" w:history="1">
        <w:r w:rsidRPr="008C4338">
          <w:rPr>
            <w:sz w:val="26"/>
            <w:szCs w:val="26"/>
          </w:rPr>
          <w:t>пунктами 1</w:t>
        </w:r>
      </w:hyperlink>
      <w:r w:rsidRPr="008C4338">
        <w:rPr>
          <w:sz w:val="26"/>
          <w:szCs w:val="26"/>
        </w:rPr>
        <w:t xml:space="preserve"> и </w:t>
      </w:r>
      <w:hyperlink r:id="rId42" w:history="1">
        <w:r w:rsidRPr="008C4338">
          <w:rPr>
            <w:sz w:val="26"/>
            <w:szCs w:val="26"/>
          </w:rPr>
          <w:t>2 статьи 336</w:t>
        </w:r>
      </w:hyperlink>
      <w:r w:rsidRPr="008C4338">
        <w:rPr>
          <w:sz w:val="26"/>
          <w:szCs w:val="26"/>
        </w:rPr>
        <w:t xml:space="preserve"> Трудового кодекса Российской Федерации.</w:t>
      </w:r>
    </w:p>
    <w:p w:rsidR="002A4335" w:rsidRPr="008C4338" w:rsidRDefault="002A4335" w:rsidP="004E65DA">
      <w:pPr>
        <w:ind w:firstLine="720"/>
        <w:jc w:val="both"/>
        <w:rPr>
          <w:sz w:val="26"/>
          <w:szCs w:val="26"/>
        </w:rPr>
      </w:pPr>
      <w:r w:rsidRPr="008C4338">
        <w:rPr>
          <w:sz w:val="26"/>
          <w:szCs w:val="26"/>
        </w:rPr>
        <w:t xml:space="preserve">12. Денежные средства, полученные педагогическим работником в качестве пособия (50000 рублей/150000 рублей, в зависимости от полученной суммы), подлежат возврату в бюджет Московской области в сумме, рассчитанной пропорционально не отработанному педагогическим работником периоду, не позднее одного месяца </w:t>
      </w:r>
      <w:proofErr w:type="gramStart"/>
      <w:r w:rsidRPr="008C4338">
        <w:rPr>
          <w:sz w:val="26"/>
          <w:szCs w:val="26"/>
        </w:rPr>
        <w:t>с даты расторжения</w:t>
      </w:r>
      <w:proofErr w:type="gramEnd"/>
      <w:r w:rsidRPr="008C4338">
        <w:rPr>
          <w:sz w:val="26"/>
          <w:szCs w:val="26"/>
        </w:rPr>
        <w:t xml:space="preserve"> трудового договора по основаниям, установленным </w:t>
      </w:r>
      <w:hyperlink w:anchor="p72" w:history="1">
        <w:r w:rsidRPr="008C4338">
          <w:rPr>
            <w:sz w:val="26"/>
            <w:szCs w:val="26"/>
          </w:rPr>
          <w:t>пунктом 1</w:t>
        </w:r>
      </w:hyperlink>
      <w:r w:rsidRPr="008C4338">
        <w:rPr>
          <w:sz w:val="26"/>
          <w:szCs w:val="26"/>
        </w:rPr>
        <w:t>1 настоящих Методических рекомендаций.</w:t>
      </w: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  <w:r w:rsidRPr="008C4338">
        <w:rPr>
          <w:sz w:val="26"/>
          <w:szCs w:val="26"/>
        </w:rPr>
        <w:t>Сумму остатка денежных средств, подлежащих возврату, рекомендуется производит</w:t>
      </w:r>
      <w:r>
        <w:rPr>
          <w:sz w:val="26"/>
          <w:szCs w:val="26"/>
        </w:rPr>
        <w:t>ь</w:t>
      </w:r>
      <w:r w:rsidRPr="008C4338">
        <w:rPr>
          <w:sz w:val="26"/>
          <w:szCs w:val="26"/>
        </w:rPr>
        <w:t xml:space="preserve"> по следующей формуле: </w:t>
      </w: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  <w:r w:rsidRPr="008C4338">
        <w:rPr>
          <w:sz w:val="26"/>
          <w:szCs w:val="26"/>
          <w:lang w:val="en-US"/>
        </w:rPr>
        <w:t>S</w:t>
      </w:r>
      <w:r w:rsidRPr="008C4338">
        <w:rPr>
          <w:sz w:val="26"/>
          <w:szCs w:val="26"/>
        </w:rPr>
        <w:t xml:space="preserve"> = Р – Т * </w:t>
      </w:r>
      <w:proofErr w:type="gramStart"/>
      <w:r w:rsidRPr="008C4338">
        <w:rPr>
          <w:sz w:val="26"/>
          <w:szCs w:val="26"/>
        </w:rPr>
        <w:t>С ,</w:t>
      </w:r>
      <w:proofErr w:type="gramEnd"/>
      <w:r w:rsidRPr="008C4338">
        <w:rPr>
          <w:sz w:val="26"/>
          <w:szCs w:val="26"/>
        </w:rPr>
        <w:t xml:space="preserve"> где</w:t>
      </w: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  <w:r w:rsidRPr="008C4338">
        <w:rPr>
          <w:sz w:val="26"/>
          <w:szCs w:val="26"/>
          <w:lang w:val="en-US"/>
        </w:rPr>
        <w:t>S</w:t>
      </w:r>
      <w:r w:rsidRPr="008C4338">
        <w:rPr>
          <w:sz w:val="26"/>
          <w:szCs w:val="26"/>
        </w:rPr>
        <w:t xml:space="preserve"> – </w:t>
      </w:r>
      <w:proofErr w:type="gramStart"/>
      <w:r w:rsidRPr="008C4338">
        <w:rPr>
          <w:sz w:val="26"/>
          <w:szCs w:val="26"/>
        </w:rPr>
        <w:t>сумма</w:t>
      </w:r>
      <w:proofErr w:type="gramEnd"/>
      <w:r w:rsidRPr="008C4338">
        <w:rPr>
          <w:sz w:val="26"/>
          <w:szCs w:val="26"/>
        </w:rPr>
        <w:t xml:space="preserve"> денежных средств, подлежащая возврату;</w:t>
      </w: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  <w:r w:rsidRPr="008C4338">
        <w:rPr>
          <w:sz w:val="26"/>
          <w:szCs w:val="26"/>
        </w:rPr>
        <w:t>Т – количество отработанных дней (в календарном исчислении);</w:t>
      </w: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  <w:proofErr w:type="gramStart"/>
      <w:r w:rsidRPr="008C4338">
        <w:rPr>
          <w:sz w:val="26"/>
          <w:szCs w:val="26"/>
        </w:rPr>
        <w:t>С</w:t>
      </w:r>
      <w:proofErr w:type="gramEnd"/>
      <w:r w:rsidRPr="008C4338">
        <w:rPr>
          <w:sz w:val="26"/>
          <w:szCs w:val="26"/>
        </w:rPr>
        <w:t xml:space="preserve"> – стоимость одного календарного дня из периода, который должен отработать молодой специалист (три года), получив пособие 150000 рублей; </w:t>
      </w:r>
    </w:p>
    <w:p w:rsidR="002A4335" w:rsidRPr="008C4338" w:rsidRDefault="002A4335" w:rsidP="004E65DA">
      <w:pPr>
        <w:tabs>
          <w:tab w:val="center" w:pos="5315"/>
        </w:tabs>
        <w:jc w:val="both"/>
        <w:rPr>
          <w:sz w:val="26"/>
          <w:szCs w:val="26"/>
        </w:rPr>
      </w:pPr>
      <w:proofErr w:type="gramStart"/>
      <w:r w:rsidRPr="008C4338">
        <w:rPr>
          <w:sz w:val="26"/>
          <w:szCs w:val="26"/>
        </w:rPr>
        <w:t>Р</w:t>
      </w:r>
      <w:proofErr w:type="gramEnd"/>
      <w:r w:rsidRPr="008C4338">
        <w:rPr>
          <w:sz w:val="26"/>
          <w:szCs w:val="26"/>
        </w:rPr>
        <w:t xml:space="preserve"> – полученная сумма пособия молодым специалистом (50000 рублей/150000 рублей).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709"/>
        <w:gridCol w:w="851"/>
        <w:gridCol w:w="1417"/>
        <w:gridCol w:w="2212"/>
        <w:gridCol w:w="2464"/>
      </w:tblGrid>
      <w:tr w:rsidR="002A4335" w:rsidRPr="008C4338" w:rsidTr="002A4335">
        <w:trPr>
          <w:trHeight w:val="396"/>
        </w:trPr>
        <w:tc>
          <w:tcPr>
            <w:tcW w:w="9855" w:type="dxa"/>
            <w:gridSpan w:val="6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lastRenderedPageBreak/>
              <w:t>Пример расчета суммы возврата пропорционально не отработанному педагогическим работником периоду, получившему 50000 руб. (43500 после вычета налога 13%) в 2019 году.</w:t>
            </w:r>
          </w:p>
          <w:p w:rsidR="002A4335" w:rsidRPr="008C4338" w:rsidRDefault="002A4335" w:rsidP="004E65DA">
            <w:pPr>
              <w:jc w:val="both"/>
              <w:rPr>
                <w:sz w:val="24"/>
                <w:szCs w:val="24"/>
                <w:u w:val="single"/>
              </w:rPr>
            </w:pPr>
            <w:r w:rsidRPr="008C4338">
              <w:rPr>
                <w:sz w:val="24"/>
                <w:szCs w:val="24"/>
                <w:u w:val="single"/>
              </w:rPr>
              <w:t xml:space="preserve">Отработанный период рассчитывается в календарных днях. </w:t>
            </w:r>
          </w:p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330"/>
        </w:trPr>
        <w:tc>
          <w:tcPr>
            <w:tcW w:w="2911" w:type="dxa"/>
            <w:gridSpan w:val="2"/>
          </w:tcPr>
          <w:p w:rsidR="002A4335" w:rsidRPr="008C4338" w:rsidRDefault="002A4335" w:rsidP="004E65DA">
            <w:pPr>
              <w:ind w:left="-66"/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gridSpan w:val="2"/>
          </w:tcPr>
          <w:p w:rsidR="002A4335" w:rsidRPr="008C4338" w:rsidRDefault="002A4335" w:rsidP="004E65DA">
            <w:pPr>
              <w:ind w:left="-66" w:hanging="19"/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212" w:type="dxa"/>
          </w:tcPr>
          <w:p w:rsidR="002A4335" w:rsidRPr="008C4338" w:rsidRDefault="002A4335" w:rsidP="004E65DA">
            <w:pPr>
              <w:ind w:left="-66" w:firstLine="66"/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Дата приема на работу</w:t>
            </w:r>
          </w:p>
        </w:tc>
        <w:tc>
          <w:tcPr>
            <w:tcW w:w="2464" w:type="dxa"/>
          </w:tcPr>
          <w:p w:rsidR="002A4335" w:rsidRPr="008C4338" w:rsidRDefault="002A4335" w:rsidP="004E65DA">
            <w:pPr>
              <w:ind w:left="-66" w:firstLine="14"/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Дата увольнения</w:t>
            </w:r>
          </w:p>
        </w:tc>
      </w:tr>
      <w:tr w:rsidR="002A4335" w:rsidRPr="008C4338" w:rsidTr="002A4335">
        <w:trPr>
          <w:trHeight w:val="330"/>
        </w:trPr>
        <w:tc>
          <w:tcPr>
            <w:tcW w:w="2911" w:type="dxa"/>
            <w:gridSpan w:val="2"/>
            <w:tcBorders>
              <w:bottom w:val="single" w:sz="4" w:space="0" w:color="auto"/>
            </w:tcBorders>
          </w:tcPr>
          <w:p w:rsidR="002A4335" w:rsidRPr="008C4338" w:rsidRDefault="002A4335" w:rsidP="004E65DA">
            <w:pPr>
              <w:ind w:left="-66" w:firstLine="34"/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A4335" w:rsidRPr="008C4338" w:rsidRDefault="002A4335" w:rsidP="004E65DA">
            <w:pPr>
              <w:ind w:left="-66"/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Химки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A4335" w:rsidRPr="008C4338" w:rsidRDefault="002A4335" w:rsidP="004E65DA">
            <w:pPr>
              <w:ind w:left="-66" w:firstLine="66"/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01.09.2019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A4335" w:rsidRPr="008C4338" w:rsidRDefault="002A4335" w:rsidP="004E65DA">
            <w:pPr>
              <w:ind w:left="-66" w:firstLine="14"/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14.11.2019</w:t>
            </w:r>
          </w:p>
        </w:tc>
      </w:tr>
      <w:tr w:rsidR="002A4335" w:rsidRPr="008C4338" w:rsidTr="002A4335">
        <w:trPr>
          <w:trHeight w:val="277"/>
        </w:trPr>
        <w:tc>
          <w:tcPr>
            <w:tcW w:w="3762" w:type="dxa"/>
            <w:gridSpan w:val="3"/>
          </w:tcPr>
          <w:p w:rsidR="002A4335" w:rsidRPr="008C4338" w:rsidRDefault="002A4335" w:rsidP="004E65DA">
            <w:pPr>
              <w:ind w:left="-66" w:firstLine="34"/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6093" w:type="dxa"/>
            <w:gridSpan w:val="3"/>
            <w:vMerge w:val="restart"/>
          </w:tcPr>
          <w:p w:rsidR="002A4335" w:rsidRPr="008C4338" w:rsidRDefault="002A4335" w:rsidP="004E65DA">
            <w:pPr>
              <w:ind w:firstLine="11"/>
              <w:jc w:val="both"/>
              <w:rPr>
                <w:sz w:val="24"/>
                <w:szCs w:val="24"/>
              </w:rPr>
            </w:pPr>
          </w:p>
          <w:p w:rsidR="002A4335" w:rsidRPr="008C4338" w:rsidRDefault="002A4335" w:rsidP="004E65DA">
            <w:pPr>
              <w:ind w:firstLine="11"/>
              <w:jc w:val="both"/>
              <w:rPr>
                <w:b/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Количество отработанных дней в 2019 году составляет</w:t>
            </w:r>
            <w:r w:rsidRPr="008C4338">
              <w:rPr>
                <w:sz w:val="24"/>
                <w:szCs w:val="24"/>
              </w:rPr>
              <w:br/>
              <w:t xml:space="preserve">30 (в сентябре) + 31 (в октябре) + 14 (в ноябре) = </w:t>
            </w:r>
            <w:r w:rsidRPr="008C4338">
              <w:rPr>
                <w:b/>
                <w:sz w:val="24"/>
                <w:szCs w:val="24"/>
              </w:rPr>
              <w:t xml:space="preserve">75 </w:t>
            </w:r>
            <w:proofErr w:type="spellStart"/>
            <w:r w:rsidRPr="008C4338">
              <w:rPr>
                <w:b/>
                <w:sz w:val="24"/>
                <w:szCs w:val="24"/>
              </w:rPr>
              <w:t>к.д</w:t>
            </w:r>
            <w:proofErr w:type="spellEnd"/>
            <w:r w:rsidRPr="008C4338">
              <w:rPr>
                <w:b/>
                <w:sz w:val="24"/>
                <w:szCs w:val="24"/>
              </w:rPr>
              <w:t>.</w:t>
            </w:r>
          </w:p>
          <w:p w:rsidR="002A4335" w:rsidRPr="008C4338" w:rsidRDefault="002A4335" w:rsidP="004E65DA">
            <w:pPr>
              <w:ind w:firstLine="11"/>
              <w:jc w:val="both"/>
              <w:rPr>
                <w:sz w:val="24"/>
                <w:szCs w:val="24"/>
              </w:rPr>
            </w:pPr>
          </w:p>
          <w:p w:rsidR="002A4335" w:rsidRPr="008C4338" w:rsidRDefault="002A4335" w:rsidP="004E65DA">
            <w:pPr>
              <w:ind w:firstLine="11"/>
              <w:jc w:val="both"/>
              <w:rPr>
                <w:sz w:val="24"/>
                <w:szCs w:val="24"/>
                <w:u w:val="single"/>
              </w:rPr>
            </w:pPr>
            <w:r w:rsidRPr="008C4338">
              <w:rPr>
                <w:sz w:val="24"/>
                <w:szCs w:val="24"/>
                <w:u w:val="single"/>
              </w:rPr>
              <w:t>Исходя из этих данных, производится расчет:</w:t>
            </w:r>
          </w:p>
          <w:p w:rsidR="002A4335" w:rsidRPr="008C4338" w:rsidRDefault="002A4335" w:rsidP="004E65DA">
            <w:pPr>
              <w:ind w:firstLine="11"/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 xml:space="preserve">полный размер пособия составляет 150 000 руб. и рассчитан на 3 года работы молодого специалиста, </w:t>
            </w:r>
            <w:r w:rsidRPr="008C4338">
              <w:rPr>
                <w:sz w:val="24"/>
                <w:szCs w:val="24"/>
              </w:rPr>
              <w:br/>
              <w:t xml:space="preserve">т.е. 1095 календарных дней. Размер пособия в расчете на </w:t>
            </w:r>
            <w:r w:rsidRPr="008C4338">
              <w:rPr>
                <w:sz w:val="24"/>
                <w:szCs w:val="24"/>
              </w:rPr>
              <w:br/>
              <w:t>1 календарный день равен 150 000 руб. / 1095 дней = 136 руб. 98 коп</w:t>
            </w:r>
            <w:proofErr w:type="gramStart"/>
            <w:r w:rsidRPr="008C4338">
              <w:rPr>
                <w:sz w:val="24"/>
                <w:szCs w:val="24"/>
              </w:rPr>
              <w:t>.</w:t>
            </w:r>
            <w:proofErr w:type="gramEnd"/>
            <w:r w:rsidRPr="008C4338">
              <w:rPr>
                <w:sz w:val="24"/>
                <w:szCs w:val="24"/>
              </w:rPr>
              <w:t xml:space="preserve"> (</w:t>
            </w:r>
            <w:proofErr w:type="gramStart"/>
            <w:r w:rsidRPr="008C4338">
              <w:rPr>
                <w:sz w:val="24"/>
                <w:szCs w:val="24"/>
              </w:rPr>
              <w:t>с</w:t>
            </w:r>
            <w:proofErr w:type="gramEnd"/>
            <w:r w:rsidRPr="008C4338">
              <w:rPr>
                <w:sz w:val="24"/>
                <w:szCs w:val="24"/>
              </w:rPr>
              <w:t xml:space="preserve"> учетом  вычета 13% = 119 руб. 17 коп.). Часть пособия за отработанный период составляет </w:t>
            </w:r>
            <w:r w:rsidRPr="008C4338">
              <w:rPr>
                <w:sz w:val="24"/>
                <w:szCs w:val="24"/>
              </w:rPr>
              <w:br/>
              <w:t>119 руб. 17 коп</w:t>
            </w:r>
            <w:proofErr w:type="gramStart"/>
            <w:r w:rsidRPr="008C4338">
              <w:rPr>
                <w:sz w:val="24"/>
                <w:szCs w:val="24"/>
              </w:rPr>
              <w:t>.</w:t>
            </w:r>
            <w:proofErr w:type="gramEnd"/>
            <w:r w:rsidRPr="008C4338">
              <w:rPr>
                <w:sz w:val="24"/>
                <w:szCs w:val="24"/>
              </w:rPr>
              <w:t xml:space="preserve"> </w:t>
            </w:r>
            <w:proofErr w:type="gramStart"/>
            <w:r w:rsidRPr="008C4338">
              <w:rPr>
                <w:sz w:val="24"/>
                <w:szCs w:val="24"/>
              </w:rPr>
              <w:t>х</w:t>
            </w:r>
            <w:proofErr w:type="gramEnd"/>
            <w:r w:rsidRPr="008C4338">
              <w:rPr>
                <w:sz w:val="24"/>
                <w:szCs w:val="24"/>
              </w:rPr>
              <w:t xml:space="preserve"> 75 дней = 8 937 руб. 75 коп. Полученное пособие с учетом вычета подоходного налога составляет 43 500 руб. Следовательно, сумма возврата составит </w:t>
            </w:r>
            <w:r w:rsidRPr="008C4338">
              <w:rPr>
                <w:b/>
                <w:sz w:val="24"/>
                <w:szCs w:val="24"/>
              </w:rPr>
              <w:t xml:space="preserve">34 562 </w:t>
            </w:r>
            <w:r w:rsidRPr="008C4338">
              <w:rPr>
                <w:b/>
                <w:bCs/>
                <w:sz w:val="24"/>
                <w:szCs w:val="24"/>
              </w:rPr>
              <w:t xml:space="preserve">руб. 25 коп. </w:t>
            </w:r>
            <w:r w:rsidRPr="008C4338">
              <w:rPr>
                <w:sz w:val="24"/>
                <w:szCs w:val="24"/>
              </w:rPr>
              <w:t xml:space="preserve">(43 500 руб. – </w:t>
            </w:r>
            <w:r w:rsidRPr="008C4338">
              <w:rPr>
                <w:sz w:val="24"/>
                <w:szCs w:val="24"/>
              </w:rPr>
              <w:br/>
              <w:t>8 937 руб. 75 коп.).</w:t>
            </w: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b/>
                <w:sz w:val="24"/>
                <w:szCs w:val="24"/>
              </w:rPr>
            </w:pPr>
            <w:r w:rsidRPr="008C4338">
              <w:rPr>
                <w:b/>
                <w:sz w:val="24"/>
                <w:szCs w:val="24"/>
              </w:rPr>
              <w:t>Количество дней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28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Март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30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Май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Июнь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30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Июль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  <w:shd w:val="clear" w:color="auto" w:fill="D9D9D9" w:themeFill="background1" w:themeFillShade="D9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30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  <w:shd w:val="clear" w:color="auto" w:fill="D9D9D9" w:themeFill="background1" w:themeFillShade="D9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  <w:shd w:val="clear" w:color="auto" w:fill="D9D9D9" w:themeFill="background1" w:themeFillShade="D9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2A4335" w:rsidRPr="008C4338" w:rsidRDefault="002A4335" w:rsidP="004E65DA">
            <w:pPr>
              <w:jc w:val="both"/>
              <w:rPr>
                <w:sz w:val="24"/>
                <w:szCs w:val="24"/>
              </w:rPr>
            </w:pPr>
            <w:r w:rsidRPr="008C4338">
              <w:rPr>
                <w:sz w:val="24"/>
                <w:szCs w:val="24"/>
              </w:rPr>
              <w:t>14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  <w:tr w:rsidR="002A4335" w:rsidRPr="008C4338" w:rsidTr="002A4335">
        <w:trPr>
          <w:trHeight w:val="284"/>
        </w:trPr>
        <w:tc>
          <w:tcPr>
            <w:tcW w:w="2202" w:type="dxa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gridSpan w:val="2"/>
          </w:tcPr>
          <w:p w:rsidR="002A4335" w:rsidRPr="008C4338" w:rsidRDefault="002A4335" w:rsidP="004E65DA">
            <w:pPr>
              <w:jc w:val="both"/>
              <w:rPr>
                <w:strike/>
                <w:sz w:val="24"/>
                <w:szCs w:val="24"/>
              </w:rPr>
            </w:pPr>
            <w:r w:rsidRPr="008C4338">
              <w:rPr>
                <w:strike/>
                <w:sz w:val="24"/>
                <w:szCs w:val="24"/>
              </w:rPr>
              <w:t>31</w:t>
            </w:r>
          </w:p>
        </w:tc>
        <w:tc>
          <w:tcPr>
            <w:tcW w:w="6093" w:type="dxa"/>
            <w:gridSpan w:val="3"/>
            <w:vMerge/>
          </w:tcPr>
          <w:p w:rsidR="002A4335" w:rsidRPr="008C4338" w:rsidRDefault="002A4335" w:rsidP="004E65DA">
            <w:pPr>
              <w:ind w:firstLine="9"/>
              <w:jc w:val="both"/>
              <w:rPr>
                <w:sz w:val="24"/>
                <w:szCs w:val="24"/>
              </w:rPr>
            </w:pPr>
          </w:p>
        </w:tc>
      </w:tr>
    </w:tbl>
    <w:p w:rsidR="002A4335" w:rsidRPr="008C4338" w:rsidRDefault="002A4335" w:rsidP="004E65DA">
      <w:pPr>
        <w:jc w:val="both"/>
        <w:rPr>
          <w:sz w:val="28"/>
          <w:szCs w:val="28"/>
        </w:rPr>
      </w:pPr>
    </w:p>
    <w:p w:rsidR="002A4335" w:rsidRPr="008C4338" w:rsidRDefault="00FE2D13" w:rsidP="004E65DA">
      <w:pPr>
        <w:jc w:val="both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  <w:r w:rsidR="002A4335" w:rsidRPr="008C4338">
        <w:rPr>
          <w:sz w:val="26"/>
          <w:szCs w:val="26"/>
        </w:rPr>
        <w:t xml:space="preserve"> (руководитель образовательной организации) направляет письмо педагогическому работнику (с расчетом суммы, пропорционально не отработанному периоду) о возврате денежных средств, полученных педагогическим работником в качестве пособия, или уведомляет педагогического работника в письменной форме о сумме возврата с указанием расчета при увольнении.</w:t>
      </w:r>
    </w:p>
    <w:p w:rsidR="002A4335" w:rsidRPr="008C4338" w:rsidRDefault="002A4335" w:rsidP="004E65DA">
      <w:pPr>
        <w:jc w:val="both"/>
        <w:rPr>
          <w:sz w:val="26"/>
          <w:szCs w:val="26"/>
        </w:rPr>
      </w:pPr>
      <w:r w:rsidRPr="008C4338">
        <w:rPr>
          <w:sz w:val="26"/>
          <w:szCs w:val="26"/>
        </w:rPr>
        <w:t>В случае невозвращения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 в установленный срок, орган местного самоуправления имеет право обратиться в суд с иском о взыскании указанных денежных средств.</w:t>
      </w:r>
    </w:p>
    <w:p w:rsidR="002A4335" w:rsidRPr="008C4338" w:rsidRDefault="002A4335" w:rsidP="004E65DA">
      <w:pPr>
        <w:jc w:val="both"/>
        <w:rPr>
          <w:sz w:val="28"/>
          <w:szCs w:val="28"/>
        </w:rPr>
      </w:pPr>
    </w:p>
    <w:p w:rsidR="002A4335" w:rsidRPr="008A28B5" w:rsidRDefault="002A4335" w:rsidP="004E65DA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sectPr w:rsidR="002A4335" w:rsidRPr="008A28B5" w:rsidSect="006B49D6">
      <w:headerReference w:type="default" r:id="rId43"/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DD" w:rsidRDefault="000F14DD" w:rsidP="00CF4913">
      <w:r>
        <w:separator/>
      </w:r>
    </w:p>
  </w:endnote>
  <w:endnote w:type="continuationSeparator" w:id="0">
    <w:p w:rsidR="000F14DD" w:rsidRDefault="000F14DD" w:rsidP="00CF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DD" w:rsidRDefault="000F14DD" w:rsidP="00CF4913">
      <w:r>
        <w:separator/>
      </w:r>
    </w:p>
  </w:footnote>
  <w:footnote w:type="continuationSeparator" w:id="0">
    <w:p w:rsidR="000F14DD" w:rsidRDefault="000F14DD" w:rsidP="00CF4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13" w:rsidRDefault="00CF491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713B45"/>
    <w:multiLevelType w:val="hybridMultilevel"/>
    <w:tmpl w:val="E6F4AA94"/>
    <w:lvl w:ilvl="0" w:tplc="809A084C">
      <w:start w:val="1"/>
      <w:numFmt w:val="upperRoman"/>
      <w:lvlText w:val="%1."/>
      <w:lvlJc w:val="left"/>
      <w:pPr>
        <w:ind w:left="2784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7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4"/>
  </w:num>
  <w:num w:numId="13">
    <w:abstractNumId w:val="15"/>
  </w:num>
  <w:num w:numId="14">
    <w:abstractNumId w:val="20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4"/>
  </w:num>
  <w:num w:numId="20">
    <w:abstractNumId w:val="19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C9"/>
    <w:rsid w:val="0001324D"/>
    <w:rsid w:val="0001365E"/>
    <w:rsid w:val="00015A77"/>
    <w:rsid w:val="00042189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E0952"/>
    <w:rsid w:val="000F14DD"/>
    <w:rsid w:val="00103225"/>
    <w:rsid w:val="00104156"/>
    <w:rsid w:val="001116D1"/>
    <w:rsid w:val="00113D55"/>
    <w:rsid w:val="00130CD1"/>
    <w:rsid w:val="0013296B"/>
    <w:rsid w:val="001478CB"/>
    <w:rsid w:val="0016287B"/>
    <w:rsid w:val="00164D3B"/>
    <w:rsid w:val="00187BDB"/>
    <w:rsid w:val="00191324"/>
    <w:rsid w:val="00193D89"/>
    <w:rsid w:val="001976D5"/>
    <w:rsid w:val="001A024A"/>
    <w:rsid w:val="001A1183"/>
    <w:rsid w:val="001B464E"/>
    <w:rsid w:val="001C1293"/>
    <w:rsid w:val="001C14B0"/>
    <w:rsid w:val="001D4AE6"/>
    <w:rsid w:val="001E27FD"/>
    <w:rsid w:val="001F22FE"/>
    <w:rsid w:val="002067D8"/>
    <w:rsid w:val="002275BF"/>
    <w:rsid w:val="002304CD"/>
    <w:rsid w:val="00231986"/>
    <w:rsid w:val="00231EEB"/>
    <w:rsid w:val="002345DC"/>
    <w:rsid w:val="002369D4"/>
    <w:rsid w:val="00240640"/>
    <w:rsid w:val="00244D6F"/>
    <w:rsid w:val="00246F3E"/>
    <w:rsid w:val="0024734D"/>
    <w:rsid w:val="00247AD5"/>
    <w:rsid w:val="00251028"/>
    <w:rsid w:val="0025112A"/>
    <w:rsid w:val="00261D6F"/>
    <w:rsid w:val="00265B22"/>
    <w:rsid w:val="00277716"/>
    <w:rsid w:val="0029013D"/>
    <w:rsid w:val="0029243C"/>
    <w:rsid w:val="002934C2"/>
    <w:rsid w:val="00294888"/>
    <w:rsid w:val="00294C06"/>
    <w:rsid w:val="002A2C8D"/>
    <w:rsid w:val="002A4335"/>
    <w:rsid w:val="002A710C"/>
    <w:rsid w:val="002C6E44"/>
    <w:rsid w:val="002C7FE8"/>
    <w:rsid w:val="002D6228"/>
    <w:rsid w:val="002D6D08"/>
    <w:rsid w:val="002E08E3"/>
    <w:rsid w:val="002E3B12"/>
    <w:rsid w:val="002E5767"/>
    <w:rsid w:val="002F08FB"/>
    <w:rsid w:val="002F1DCC"/>
    <w:rsid w:val="002F27B4"/>
    <w:rsid w:val="002F7C3E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63E30"/>
    <w:rsid w:val="003738F7"/>
    <w:rsid w:val="003814D1"/>
    <w:rsid w:val="003A31A8"/>
    <w:rsid w:val="003B39A5"/>
    <w:rsid w:val="003C0C8C"/>
    <w:rsid w:val="003C1186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76EF"/>
    <w:rsid w:val="0042360B"/>
    <w:rsid w:val="00424A41"/>
    <w:rsid w:val="0042537D"/>
    <w:rsid w:val="0043006B"/>
    <w:rsid w:val="004342DB"/>
    <w:rsid w:val="004440DD"/>
    <w:rsid w:val="00450D36"/>
    <w:rsid w:val="004607B9"/>
    <w:rsid w:val="00466267"/>
    <w:rsid w:val="00467D25"/>
    <w:rsid w:val="00471C55"/>
    <w:rsid w:val="00474765"/>
    <w:rsid w:val="00477AAD"/>
    <w:rsid w:val="004A308D"/>
    <w:rsid w:val="004A3287"/>
    <w:rsid w:val="004A3AB2"/>
    <w:rsid w:val="004A5DE6"/>
    <w:rsid w:val="004A7732"/>
    <w:rsid w:val="004B491C"/>
    <w:rsid w:val="004B552B"/>
    <w:rsid w:val="004C3726"/>
    <w:rsid w:val="004D17B2"/>
    <w:rsid w:val="004D1B45"/>
    <w:rsid w:val="004D2085"/>
    <w:rsid w:val="004D337A"/>
    <w:rsid w:val="004E1054"/>
    <w:rsid w:val="004E2DD8"/>
    <w:rsid w:val="004E65DA"/>
    <w:rsid w:val="004E6904"/>
    <w:rsid w:val="005038B4"/>
    <w:rsid w:val="005113A6"/>
    <w:rsid w:val="005146A9"/>
    <w:rsid w:val="00515545"/>
    <w:rsid w:val="00516153"/>
    <w:rsid w:val="00524D61"/>
    <w:rsid w:val="00546EBE"/>
    <w:rsid w:val="00550849"/>
    <w:rsid w:val="00552531"/>
    <w:rsid w:val="005603E8"/>
    <w:rsid w:val="005654CF"/>
    <w:rsid w:val="005656C8"/>
    <w:rsid w:val="005674DD"/>
    <w:rsid w:val="00574731"/>
    <w:rsid w:val="0058264E"/>
    <w:rsid w:val="00592BD6"/>
    <w:rsid w:val="00595C46"/>
    <w:rsid w:val="005A19C5"/>
    <w:rsid w:val="005C169C"/>
    <w:rsid w:val="005D7509"/>
    <w:rsid w:val="005E3700"/>
    <w:rsid w:val="005F0534"/>
    <w:rsid w:val="005F08E4"/>
    <w:rsid w:val="005F7568"/>
    <w:rsid w:val="00611817"/>
    <w:rsid w:val="0061191F"/>
    <w:rsid w:val="00613B43"/>
    <w:rsid w:val="00616786"/>
    <w:rsid w:val="00617BAE"/>
    <w:rsid w:val="00626D8A"/>
    <w:rsid w:val="0062773C"/>
    <w:rsid w:val="00651005"/>
    <w:rsid w:val="006555B8"/>
    <w:rsid w:val="00662DC7"/>
    <w:rsid w:val="006641E0"/>
    <w:rsid w:val="0067460B"/>
    <w:rsid w:val="006829FD"/>
    <w:rsid w:val="0068718E"/>
    <w:rsid w:val="00687DA3"/>
    <w:rsid w:val="006A667A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D711C"/>
    <w:rsid w:val="006E624F"/>
    <w:rsid w:val="006F3B23"/>
    <w:rsid w:val="006F5A53"/>
    <w:rsid w:val="00701FC5"/>
    <w:rsid w:val="00712370"/>
    <w:rsid w:val="00720528"/>
    <w:rsid w:val="007225B9"/>
    <w:rsid w:val="00722FB6"/>
    <w:rsid w:val="00730AEB"/>
    <w:rsid w:val="00737874"/>
    <w:rsid w:val="00740318"/>
    <w:rsid w:val="00740F77"/>
    <w:rsid w:val="00755409"/>
    <w:rsid w:val="007568D2"/>
    <w:rsid w:val="00760CF4"/>
    <w:rsid w:val="00770B78"/>
    <w:rsid w:val="007715CB"/>
    <w:rsid w:val="00795A0B"/>
    <w:rsid w:val="00797393"/>
    <w:rsid w:val="007A303F"/>
    <w:rsid w:val="007B0F04"/>
    <w:rsid w:val="007B21E9"/>
    <w:rsid w:val="007B36EB"/>
    <w:rsid w:val="007C3451"/>
    <w:rsid w:val="007C64F5"/>
    <w:rsid w:val="007F6A7A"/>
    <w:rsid w:val="0080658D"/>
    <w:rsid w:val="00812388"/>
    <w:rsid w:val="00812991"/>
    <w:rsid w:val="0081686D"/>
    <w:rsid w:val="00821747"/>
    <w:rsid w:val="00823F1C"/>
    <w:rsid w:val="00833DD0"/>
    <w:rsid w:val="008370B7"/>
    <w:rsid w:val="00843E73"/>
    <w:rsid w:val="00846922"/>
    <w:rsid w:val="008536BC"/>
    <w:rsid w:val="008549B7"/>
    <w:rsid w:val="00856146"/>
    <w:rsid w:val="0085769B"/>
    <w:rsid w:val="008728F6"/>
    <w:rsid w:val="00887E8F"/>
    <w:rsid w:val="008927F0"/>
    <w:rsid w:val="008A28B5"/>
    <w:rsid w:val="008A44D0"/>
    <w:rsid w:val="008A6BDE"/>
    <w:rsid w:val="008B6A7C"/>
    <w:rsid w:val="008D146B"/>
    <w:rsid w:val="008D21A5"/>
    <w:rsid w:val="008D510D"/>
    <w:rsid w:val="008D5F67"/>
    <w:rsid w:val="008E04DC"/>
    <w:rsid w:val="008E778F"/>
    <w:rsid w:val="008F2F85"/>
    <w:rsid w:val="008F6965"/>
    <w:rsid w:val="00907E61"/>
    <w:rsid w:val="00907F76"/>
    <w:rsid w:val="0091636F"/>
    <w:rsid w:val="009265F8"/>
    <w:rsid w:val="00927C00"/>
    <w:rsid w:val="00941D74"/>
    <w:rsid w:val="00942846"/>
    <w:rsid w:val="00950FAC"/>
    <w:rsid w:val="009526C9"/>
    <w:rsid w:val="00954234"/>
    <w:rsid w:val="0095512A"/>
    <w:rsid w:val="009835ED"/>
    <w:rsid w:val="00987AA7"/>
    <w:rsid w:val="009A0FD5"/>
    <w:rsid w:val="009A169C"/>
    <w:rsid w:val="009A2502"/>
    <w:rsid w:val="009A7F88"/>
    <w:rsid w:val="009B1170"/>
    <w:rsid w:val="009B537A"/>
    <w:rsid w:val="009B7A4E"/>
    <w:rsid w:val="009C538D"/>
    <w:rsid w:val="009C57E9"/>
    <w:rsid w:val="009D100C"/>
    <w:rsid w:val="009E1428"/>
    <w:rsid w:val="009E1550"/>
    <w:rsid w:val="009F3D1C"/>
    <w:rsid w:val="009F5A10"/>
    <w:rsid w:val="00A0512A"/>
    <w:rsid w:val="00A0651E"/>
    <w:rsid w:val="00A12390"/>
    <w:rsid w:val="00A13FCF"/>
    <w:rsid w:val="00A14697"/>
    <w:rsid w:val="00A23603"/>
    <w:rsid w:val="00A3495A"/>
    <w:rsid w:val="00A5699A"/>
    <w:rsid w:val="00A57B13"/>
    <w:rsid w:val="00A63153"/>
    <w:rsid w:val="00A63EC7"/>
    <w:rsid w:val="00A65610"/>
    <w:rsid w:val="00A658DE"/>
    <w:rsid w:val="00A71E1F"/>
    <w:rsid w:val="00A75186"/>
    <w:rsid w:val="00AA4213"/>
    <w:rsid w:val="00AB15C3"/>
    <w:rsid w:val="00AB5AB9"/>
    <w:rsid w:val="00AB7807"/>
    <w:rsid w:val="00AC02EB"/>
    <w:rsid w:val="00AC1CAF"/>
    <w:rsid w:val="00AD0040"/>
    <w:rsid w:val="00AD28A9"/>
    <w:rsid w:val="00AE212A"/>
    <w:rsid w:val="00AF5DF0"/>
    <w:rsid w:val="00AF6CD6"/>
    <w:rsid w:val="00B00D31"/>
    <w:rsid w:val="00B02F7B"/>
    <w:rsid w:val="00B06A2A"/>
    <w:rsid w:val="00B06F77"/>
    <w:rsid w:val="00B10CEA"/>
    <w:rsid w:val="00B11157"/>
    <w:rsid w:val="00B11EC9"/>
    <w:rsid w:val="00B23DA1"/>
    <w:rsid w:val="00B26482"/>
    <w:rsid w:val="00B3177D"/>
    <w:rsid w:val="00B326F8"/>
    <w:rsid w:val="00B37D02"/>
    <w:rsid w:val="00B44A08"/>
    <w:rsid w:val="00B45BBC"/>
    <w:rsid w:val="00B53759"/>
    <w:rsid w:val="00B56D4E"/>
    <w:rsid w:val="00B84BB0"/>
    <w:rsid w:val="00B948CD"/>
    <w:rsid w:val="00BA0469"/>
    <w:rsid w:val="00BA052E"/>
    <w:rsid w:val="00BB4965"/>
    <w:rsid w:val="00BB4ACD"/>
    <w:rsid w:val="00BB54B9"/>
    <w:rsid w:val="00BC2CE3"/>
    <w:rsid w:val="00BC5C96"/>
    <w:rsid w:val="00BE4B7F"/>
    <w:rsid w:val="00BF27D5"/>
    <w:rsid w:val="00C074B1"/>
    <w:rsid w:val="00C223B9"/>
    <w:rsid w:val="00C2368F"/>
    <w:rsid w:val="00C26AE3"/>
    <w:rsid w:val="00C33C5A"/>
    <w:rsid w:val="00C33CFD"/>
    <w:rsid w:val="00C37E64"/>
    <w:rsid w:val="00C4372A"/>
    <w:rsid w:val="00C50EE3"/>
    <w:rsid w:val="00C51CF6"/>
    <w:rsid w:val="00C541E6"/>
    <w:rsid w:val="00C66397"/>
    <w:rsid w:val="00C67337"/>
    <w:rsid w:val="00C73423"/>
    <w:rsid w:val="00C7796E"/>
    <w:rsid w:val="00C83E91"/>
    <w:rsid w:val="00C93A77"/>
    <w:rsid w:val="00CA0146"/>
    <w:rsid w:val="00CA4EA9"/>
    <w:rsid w:val="00CA7A04"/>
    <w:rsid w:val="00CA7CA6"/>
    <w:rsid w:val="00CB2CC3"/>
    <w:rsid w:val="00CB30FC"/>
    <w:rsid w:val="00CB774D"/>
    <w:rsid w:val="00CC31F9"/>
    <w:rsid w:val="00CD21CA"/>
    <w:rsid w:val="00CE12E8"/>
    <w:rsid w:val="00CE184B"/>
    <w:rsid w:val="00CE55FB"/>
    <w:rsid w:val="00CF2FAB"/>
    <w:rsid w:val="00CF4913"/>
    <w:rsid w:val="00D05577"/>
    <w:rsid w:val="00D2211E"/>
    <w:rsid w:val="00D24A58"/>
    <w:rsid w:val="00D27313"/>
    <w:rsid w:val="00D27566"/>
    <w:rsid w:val="00D41F89"/>
    <w:rsid w:val="00D43C0A"/>
    <w:rsid w:val="00D468EE"/>
    <w:rsid w:val="00D50D8D"/>
    <w:rsid w:val="00D551FE"/>
    <w:rsid w:val="00D662F1"/>
    <w:rsid w:val="00D805DA"/>
    <w:rsid w:val="00D80E97"/>
    <w:rsid w:val="00D92B04"/>
    <w:rsid w:val="00D93F61"/>
    <w:rsid w:val="00DA08D3"/>
    <w:rsid w:val="00DA22F7"/>
    <w:rsid w:val="00DA2398"/>
    <w:rsid w:val="00DA4E14"/>
    <w:rsid w:val="00DB5D24"/>
    <w:rsid w:val="00DB6DB8"/>
    <w:rsid w:val="00DC0715"/>
    <w:rsid w:val="00DC42E0"/>
    <w:rsid w:val="00DC5C9E"/>
    <w:rsid w:val="00DD2AD7"/>
    <w:rsid w:val="00DF37CA"/>
    <w:rsid w:val="00DF559A"/>
    <w:rsid w:val="00DF79B8"/>
    <w:rsid w:val="00E1162A"/>
    <w:rsid w:val="00E11C1F"/>
    <w:rsid w:val="00E23D2E"/>
    <w:rsid w:val="00E31E95"/>
    <w:rsid w:val="00E35368"/>
    <w:rsid w:val="00E45D9E"/>
    <w:rsid w:val="00E46F8F"/>
    <w:rsid w:val="00E53129"/>
    <w:rsid w:val="00E60F73"/>
    <w:rsid w:val="00E6411B"/>
    <w:rsid w:val="00E66B70"/>
    <w:rsid w:val="00E80F72"/>
    <w:rsid w:val="00E838E6"/>
    <w:rsid w:val="00E87C49"/>
    <w:rsid w:val="00EB6DB0"/>
    <w:rsid w:val="00EC3857"/>
    <w:rsid w:val="00ED1843"/>
    <w:rsid w:val="00EE3E2E"/>
    <w:rsid w:val="00F01132"/>
    <w:rsid w:val="00F0793A"/>
    <w:rsid w:val="00F23352"/>
    <w:rsid w:val="00F3050B"/>
    <w:rsid w:val="00F35CAA"/>
    <w:rsid w:val="00F36C6A"/>
    <w:rsid w:val="00F37466"/>
    <w:rsid w:val="00F5099D"/>
    <w:rsid w:val="00F514E6"/>
    <w:rsid w:val="00F551C8"/>
    <w:rsid w:val="00F62E2A"/>
    <w:rsid w:val="00F64976"/>
    <w:rsid w:val="00F66B8C"/>
    <w:rsid w:val="00F7157C"/>
    <w:rsid w:val="00F74818"/>
    <w:rsid w:val="00F80501"/>
    <w:rsid w:val="00F80797"/>
    <w:rsid w:val="00F857E5"/>
    <w:rsid w:val="00FA79A0"/>
    <w:rsid w:val="00FB244F"/>
    <w:rsid w:val="00FB36FC"/>
    <w:rsid w:val="00FB3E2B"/>
    <w:rsid w:val="00FC7E13"/>
    <w:rsid w:val="00FD6323"/>
    <w:rsid w:val="00FE116E"/>
    <w:rsid w:val="00FE2D1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2934C2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934C2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2A433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locked/>
    <w:rsid w:val="002A4335"/>
    <w:rPr>
      <w:b/>
      <w:bCs/>
    </w:rPr>
  </w:style>
  <w:style w:type="paragraph" w:styleId="af1">
    <w:name w:val="footer"/>
    <w:basedOn w:val="a"/>
    <w:link w:val="af2"/>
    <w:uiPriority w:val="99"/>
    <w:unhideWhenUsed/>
    <w:rsid w:val="00CF491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F49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2934C2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934C2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2A433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locked/>
    <w:rsid w:val="002A4335"/>
    <w:rPr>
      <w:b/>
      <w:bCs/>
    </w:rPr>
  </w:style>
  <w:style w:type="paragraph" w:styleId="af1">
    <w:name w:val="footer"/>
    <w:basedOn w:val="a"/>
    <w:link w:val="af2"/>
    <w:uiPriority w:val="99"/>
    <w:unhideWhenUsed/>
    <w:rsid w:val="00CF491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F49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56A44DB74E676C293247D3CE89236ECDF2D221FCCEDF9BF5996F0CC2371F770BBF28FA8542217F48B76F7DB510F7154E25D22CBA381961ABN9I" TargetMode="External"/><Relationship Id="rId18" Type="http://schemas.openxmlformats.org/officeDocument/2006/relationships/hyperlink" Target="consultantplus://offline/ref=7356A44DB74E676C293247D3CE89236ECDF2D221FCCEDF9BF5996F0CC2371F770BBF28FA8540217E4CB76F7DB510F7154E25D22CBA381961ABN9I" TargetMode="External"/><Relationship Id="rId26" Type="http://schemas.openxmlformats.org/officeDocument/2006/relationships/hyperlink" Target="consultantplus://offline/ref=7356A44DB74E676C293258C6CE89236ECDF7D02AFBCDDF9BF5996F0CC2371F7719BF70F684473A774AA2392CF3A4N4I" TargetMode="External"/><Relationship Id="rId39" Type="http://schemas.openxmlformats.org/officeDocument/2006/relationships/hyperlink" Target="https://login.consultant.ru/link/?rnd=94BAEABC42FEE454403D14045256FCC0&amp;req=doc&amp;base=LAW&amp;n=367301&amp;dst=100622&amp;fld=134&amp;REFFIELD=134&amp;REFDST=100047&amp;REFDOC=236923&amp;REFBASE=MOB&amp;stat=refcode%3D16876%3Bdstident%3D100622%3Bindex%3D76&amp;date=22.12.202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356A44DB74E676C293247D3CE89236ECDF2D221FCCEDF9BF5996F0CC2371F770BBF28FE85442F2319F86E21F042E4144B25D02EA6A3NBI" TargetMode="External"/><Relationship Id="rId34" Type="http://schemas.openxmlformats.org/officeDocument/2006/relationships/hyperlink" Target="https://login.consultant.ru/link/?rnd=94BAEABC42FEE454403D14045256FCC0&amp;req=doc&amp;base=LAW&amp;n=367301&amp;dst=498&amp;fld=134&amp;REFFIELD=134&amp;REFDST=100046&amp;REFDOC=236923&amp;REFBASE=MOB&amp;stat=refcode%3D16876%3Bdstident%3D498%3Bindex%3D75&amp;date=22.12.2020" TargetMode="External"/><Relationship Id="rId42" Type="http://schemas.openxmlformats.org/officeDocument/2006/relationships/hyperlink" Target="https://login.consultant.ru/link/?rnd=94BAEABC42FEE454403D14045256FCC0&amp;req=doc&amp;base=LAW&amp;n=367301&amp;dst=101889&amp;fld=134&amp;REFFIELD=134&amp;REFDST=100048&amp;REFDOC=236923&amp;REFBASE=MOB&amp;stat=refcode%3D16876%3Bdstident%3D101889%3Bindex%3D77&amp;date=22.12.202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56A44DB74E676C293247D3CE89236ECDF2D221FCCEDF9BF5996F0CC2371F770BBF28FF8D412F2319F86E21F042E4144B25D02EA6A3NBI" TargetMode="External"/><Relationship Id="rId17" Type="http://schemas.openxmlformats.org/officeDocument/2006/relationships/hyperlink" Target="consultantplus://offline/ref=7356A44DB74E676C293247D3CE89236ECDF2D221FCCEDF9BF5996F0CC2371F770BBF28FF8C482F2319F86E21F042E4144B25D02EA6A3NBI" TargetMode="External"/><Relationship Id="rId25" Type="http://schemas.openxmlformats.org/officeDocument/2006/relationships/hyperlink" Target="consultantplus://offline/ref=7356A44DB74E676C293247D3CE89236ECDF2D221FCCEDF9BF5996F0CC2371F770BBF28FA85412C7F41B76F7DB510F7154E25D22CBA381961ABN9I" TargetMode="External"/><Relationship Id="rId33" Type="http://schemas.openxmlformats.org/officeDocument/2006/relationships/hyperlink" Target="https://login.consultant.ru/link/?rnd=94BAEABC42FEE454403D14045256FCC0&amp;req=doc&amp;base=LAW&amp;n=367301&amp;dst=100579&amp;fld=134&amp;REFFIELD=134&amp;REFDST=100045&amp;REFDOC=236923&amp;REFBASE=MOB&amp;stat=refcode%3D16876%3Bdstident%3D100579%3Bindex%3D74&amp;date=22.12.2020" TargetMode="External"/><Relationship Id="rId38" Type="http://schemas.openxmlformats.org/officeDocument/2006/relationships/hyperlink" Target="https://login.consultant.ru/link/?rnd=94BAEABC42FEE454403D14045256FCC0&amp;req=doc&amp;base=LAW&amp;n=367301&amp;dst=504&amp;fld=134&amp;REFFIELD=134&amp;REFDST=100046&amp;REFDOC=236923&amp;REFBASE=MOB&amp;stat=refcode%3D16876%3Bdstident%3D504%3Bindex%3D75&amp;date=22.12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56A44DB74E676C293247D3CE89236ECDF2D221FCCEDF9BF5996F0CC2371F770BBF28FA8540217041B76F7DB510F7154E25D22CBA381961ABN9I" TargetMode="External"/><Relationship Id="rId20" Type="http://schemas.openxmlformats.org/officeDocument/2006/relationships/hyperlink" Target="consultantplus://offline/ref=7356A44DB74E676C293247D3CE89236ECDF2D221FCCEDF9BF5996F0CC2371F770BBF28FA854022774AB76F7DB510F7154E25D22CBA381961ABN9I" TargetMode="External"/><Relationship Id="rId29" Type="http://schemas.openxmlformats.org/officeDocument/2006/relationships/hyperlink" Target="https://login.consultant.ru/link/?rnd=94BAEABC42FEE454403D14045256FCC0&amp;req=doc&amp;base=LAW&amp;n=367301&amp;dst=481&amp;fld=134&amp;REFFIELD=134&amp;REFDST=100044&amp;REFDOC=236923&amp;REFBASE=MOB&amp;stat=refcode%3D16876%3Bdstident%3D481%3Bindex%3D73&amp;date=22.12.2020" TargetMode="External"/><Relationship Id="rId41" Type="http://schemas.openxmlformats.org/officeDocument/2006/relationships/hyperlink" Target="https://login.consultant.ru/link/?rnd=94BAEABC42FEE454403D14045256FCC0&amp;req=doc&amp;base=LAW&amp;n=367301&amp;dst=1988&amp;fld=134&amp;REFFIELD=134&amp;REFDST=100048&amp;REFDOC=236923&amp;REFBASE=MOB&amp;stat=refcode%3D16876%3Bdstident%3D1988%3Bindex%3D77&amp;date=22.12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56A44DB74E676C293247D3CE89236ECDF2D221FCCEDF9BF5996F0CC2371F770BBF28FF82492F2319F86E21F042E4144B25D02EA6A3NBI" TargetMode="External"/><Relationship Id="rId24" Type="http://schemas.openxmlformats.org/officeDocument/2006/relationships/hyperlink" Target="consultantplus://offline/ref=7356A44DB74E676C293247D3CE89236ECDF2D221FCCEDF9BF5996F0CC2371F770BBF28FA8C482C7C1CED7F79FC44FD0A4939CC2CA438A1N8I" TargetMode="External"/><Relationship Id="rId32" Type="http://schemas.openxmlformats.org/officeDocument/2006/relationships/hyperlink" Target="https://login.consultant.ru/link/?rnd=94BAEABC42FEE454403D14045256FCC0&amp;req=doc&amp;base=LAW&amp;n=367301&amp;dst=485&amp;fld=134&amp;REFFIELD=134&amp;REFDST=100044&amp;REFDOC=236923&amp;REFBASE=MOB&amp;stat=refcode%3D16876%3Bdstident%3D485%3Bindex%3D73&amp;date=22.12.2020" TargetMode="External"/><Relationship Id="rId37" Type="http://schemas.openxmlformats.org/officeDocument/2006/relationships/hyperlink" Target="https://login.consultant.ru/link/?rnd=94BAEABC42FEE454403D14045256FCC0&amp;req=doc&amp;base=LAW&amp;n=367301&amp;dst=100602&amp;fld=134&amp;REFFIELD=134&amp;REFDST=100046&amp;REFDOC=236923&amp;REFBASE=MOB&amp;stat=refcode%3D16876%3Bdstident%3D100602%3Bindex%3D75&amp;date=22.12.2020" TargetMode="External"/><Relationship Id="rId40" Type="http://schemas.openxmlformats.org/officeDocument/2006/relationships/hyperlink" Target="https://login.consultant.ru/link/?rnd=94BAEABC42FEE454403D14045256FCC0&amp;req=doc&amp;base=LAW&amp;n=367301&amp;dst=517&amp;fld=134&amp;REFFIELD=134&amp;REFDST=100047&amp;REFDOC=236923&amp;REFBASE=MOB&amp;stat=refcode%3D16876%3Bdstident%3D517%3Bindex%3D76&amp;date=22.12.2020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356A44DB74E676C293247D3CE89236ECDF2D221FCCEDF9BF5996F0CC2371F770BBF28FF8D452F2319F86E21F042E4144B25D02EA6A3NBI" TargetMode="External"/><Relationship Id="rId23" Type="http://schemas.openxmlformats.org/officeDocument/2006/relationships/hyperlink" Target="consultantplus://offline/ref=7356A44DB74E676C293247D3CE89236ECDF2D221FCCEDF9BF5996F0CC2371F770BBF28FE84472F2319F86E21F042E4144B25D02EA6A3NBI" TargetMode="External"/><Relationship Id="rId28" Type="http://schemas.openxmlformats.org/officeDocument/2006/relationships/hyperlink" Target="https://login.consultant.ru/link/?rnd=94BAEABC42FEE454403D14045256FCC0&amp;req=doc&amp;base=LAW&amp;n=367301&amp;dst=479&amp;fld=134&amp;REFFIELD=134&amp;REFDST=100044&amp;REFDOC=236923&amp;REFBASE=MOB&amp;stat=refcode%3D16876%3Bdstident%3D479%3Bindex%3D73&amp;date=22.12.2020" TargetMode="External"/><Relationship Id="rId36" Type="http://schemas.openxmlformats.org/officeDocument/2006/relationships/hyperlink" Target="https://login.consultant.ru/link/?rnd=94BAEABC42FEE454403D14045256FCC0&amp;req=doc&amp;base=LAW&amp;n=367301&amp;dst=100595&amp;fld=134&amp;REFFIELD=134&amp;REFDST=100046&amp;REFDOC=236923&amp;REFBASE=MOB&amp;stat=refcode%3D16876%3Bdstident%3D100595%3Bindex%3D75&amp;date=22.12.2020" TargetMode="External"/><Relationship Id="rId10" Type="http://schemas.openxmlformats.org/officeDocument/2006/relationships/hyperlink" Target="consultantplus://offline/ref=7356A44DB74E676C293247D3CE89236ECDF2D221FCCEDF9BF5996F0CC2371F770BBF28FF82472F2319F86E21F042E4144B25D02EA6A3NBI" TargetMode="External"/><Relationship Id="rId19" Type="http://schemas.openxmlformats.org/officeDocument/2006/relationships/hyperlink" Target="consultantplus://offline/ref=7356A44DB74E676C293247D3CE89236ECDF2D221FCCEDF9BF5996F0CC2371F770BBF28FA8540217E4DB76F7DB510F7154E25D22CBA381961ABN9I" TargetMode="External"/><Relationship Id="rId31" Type="http://schemas.openxmlformats.org/officeDocument/2006/relationships/hyperlink" Target="https://login.consultant.ru/link/?rnd=94BAEABC42FEE454403D14045256FCC0&amp;req=doc&amp;base=LAW&amp;n=367301&amp;dst=483&amp;fld=134&amp;REFFIELD=134&amp;REFDST=100044&amp;REFDOC=236923&amp;REFBASE=MOB&amp;stat=refcode%3D16876%3Bdstident%3D483%3Bindex%3D73&amp;date=22.12.2020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356A44DB74E676C293247D3CE89236ECDF2D221FCCEDF9BF5996F0CC2371F770BBF28FF8D432F2319F86E21F042E4144B25D02EA6A3NBI" TargetMode="External"/><Relationship Id="rId22" Type="http://schemas.openxmlformats.org/officeDocument/2006/relationships/hyperlink" Target="consultantplus://offline/ref=7356A44DB74E676C293247D3CE89236ECDF2D221FCCEDF9BF5996F0CC2371F770BBF28FA854022754AB76F7DB510F7154E25D22CBA381961ABN9I" TargetMode="External"/><Relationship Id="rId27" Type="http://schemas.openxmlformats.org/officeDocument/2006/relationships/hyperlink" Target="https://login.consultant.ru/link/?rnd=94BAEABC42FEE454403D14045256FCC0&amp;req=doc&amp;base=LAW&amp;n=367301&amp;dst=477&amp;fld=134&amp;REFFIELD=134&amp;REFDST=100044&amp;REFDOC=236923&amp;REFBASE=MOB&amp;stat=refcode%3D16876%3Bdstident%3D477%3Bindex%3D73&amp;date=22.12.2020" TargetMode="External"/><Relationship Id="rId30" Type="http://schemas.openxmlformats.org/officeDocument/2006/relationships/hyperlink" Target="https://login.consultant.ru/link/?rnd=94BAEABC42FEE454403D14045256FCC0&amp;req=doc&amp;base=LAW&amp;n=367301&amp;dst=102580&amp;fld=134&amp;REFFIELD=134&amp;REFDST=100044&amp;REFDOC=236923&amp;REFBASE=MOB&amp;stat=refcode%3D16876%3Bdstident%3D102580%3Bindex%3D73&amp;date=22.12.2020" TargetMode="External"/><Relationship Id="rId35" Type="http://schemas.openxmlformats.org/officeDocument/2006/relationships/hyperlink" Target="https://login.consultant.ru/link/?rnd=94BAEABC42FEE454403D14045256FCC0&amp;req=doc&amp;base=LAW&amp;n=367301&amp;dst=100594&amp;fld=134&amp;REFFIELD=134&amp;REFDST=100046&amp;REFDOC=236923&amp;REFBASE=MOB&amp;stat=refcode%3D16876%3Bdstident%3D100594%3Bindex%3D75&amp;date=22.12.2020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F076-B85B-4FA4-A7BB-DCFC892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30305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2021-02-17T13:08:00Z</cp:lastPrinted>
  <dcterms:created xsi:type="dcterms:W3CDTF">2021-02-19T06:32:00Z</dcterms:created>
  <dcterms:modified xsi:type="dcterms:W3CDTF">2021-02-19T06:32:00Z</dcterms:modified>
</cp:coreProperties>
</file>