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491"/>
      </w:tblGrid>
      <w:tr w:rsidR="00A070B3" w:rsidTr="00EB1189">
        <w:trPr>
          <w:cantSplit/>
          <w:trHeight w:val="3821"/>
        </w:trPr>
        <w:tc>
          <w:tcPr>
            <w:tcW w:w="10491" w:type="dxa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CD402C" w:rsidP="00B84EAD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35" w:rsidRDefault="000A4108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0A4108" w:rsidRPr="000A4108" w:rsidRDefault="000A4108" w:rsidP="00EB1189">
            <w:pPr>
              <w:pStyle w:val="6"/>
              <w:spacing w:line="240" w:lineRule="auto"/>
            </w:pPr>
            <w:r>
              <w:rPr>
                <w:szCs w:val="36"/>
              </w:rPr>
              <w:t>ПОСТАНОВЛЕНИЕ</w:t>
            </w:r>
          </w:p>
        </w:tc>
      </w:tr>
    </w:tbl>
    <w:p w:rsidR="006A137C" w:rsidRPr="00674276" w:rsidRDefault="006A137C">
      <w:pPr>
        <w:jc w:val="both"/>
        <w:rPr>
          <w:rFonts w:ascii="Calibri" w:hAnsi="Calibri"/>
          <w:b/>
          <w:sz w:val="1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4111"/>
        <w:gridCol w:w="2693"/>
      </w:tblGrid>
      <w:tr w:rsidR="006A137C" w:rsidTr="00581C98">
        <w:trPr>
          <w:trHeight w:val="376"/>
        </w:trPr>
        <w:tc>
          <w:tcPr>
            <w:tcW w:w="2660" w:type="dxa"/>
            <w:tcBorders>
              <w:bottom w:val="single" w:sz="4" w:space="0" w:color="auto"/>
            </w:tcBorders>
          </w:tcPr>
          <w:p w:rsidR="006A137C" w:rsidRDefault="00CD402C" w:rsidP="00CD402C">
            <w:pPr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21.09.2021</w:t>
            </w:r>
          </w:p>
        </w:tc>
        <w:tc>
          <w:tcPr>
            <w:tcW w:w="4111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137C" w:rsidRDefault="006A137C" w:rsidP="00CD402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</w:t>
            </w:r>
            <w:r w:rsidR="004B008B">
              <w:rPr>
                <w:rFonts w:ascii="Arial" w:hAnsi="Arial"/>
                <w:spacing w:val="-20"/>
                <w:sz w:val="24"/>
              </w:rPr>
              <w:t xml:space="preserve"> </w:t>
            </w:r>
            <w:r w:rsidR="00CD402C">
              <w:rPr>
                <w:rFonts w:ascii="Arial" w:hAnsi="Arial"/>
                <w:spacing w:val="-20"/>
                <w:sz w:val="24"/>
              </w:rPr>
              <w:t>10346</w:t>
            </w:r>
          </w:p>
        </w:tc>
      </w:tr>
    </w:tbl>
    <w:p w:rsidR="00744433" w:rsidRDefault="00744433" w:rsidP="00E10F07">
      <w:pPr>
        <w:jc w:val="both"/>
        <w:rPr>
          <w:sz w:val="28"/>
          <w:szCs w:val="28"/>
        </w:rPr>
      </w:pPr>
    </w:p>
    <w:p w:rsidR="00735FF3" w:rsidRPr="00F02838" w:rsidRDefault="00735FF3" w:rsidP="00EA6117">
      <w:pPr>
        <w:jc w:val="both"/>
        <w:rPr>
          <w:sz w:val="28"/>
          <w:szCs w:val="28"/>
        </w:rPr>
      </w:pPr>
    </w:p>
    <w:p w:rsidR="00EB1189" w:rsidRDefault="00EB1189" w:rsidP="00EB1189">
      <w:pPr>
        <w:pStyle w:val="Defaul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комплексном развитии территории жилой застройки ориентировочной площадью 4,56 га, расположенной по адресу: Московская область, Раменский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Ильинский, ул. Театральная и ул. Московская.</w:t>
      </w:r>
    </w:p>
    <w:p w:rsidR="00EB1189" w:rsidRDefault="00EB1189" w:rsidP="00EB1189">
      <w:pPr>
        <w:ind w:left="-426"/>
        <w:jc w:val="both"/>
        <w:rPr>
          <w:sz w:val="28"/>
          <w:szCs w:val="28"/>
        </w:rPr>
      </w:pPr>
    </w:p>
    <w:p w:rsidR="00EB1189" w:rsidRDefault="00EB1189" w:rsidP="00EB1189">
      <w:pPr>
        <w:pStyle w:val="Defaul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 соответствии со статьями 66 и 67 Градостроительного кодекса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№ 250/2017-ОЗ «О перераспределении полномочий между органами местного самоуправления муниц</w:t>
      </w:r>
      <w:bookmarkStart w:id="0" w:name="_GoBack"/>
      <w:bookmarkEnd w:id="0"/>
      <w:r>
        <w:rPr>
          <w:sz w:val="28"/>
          <w:szCs w:val="28"/>
        </w:rPr>
        <w:t xml:space="preserve">ипальных образований Московской области и органами государственной власти Московской области по комплексному развитию территории», Положением о комплексном развитии территории в Московской области, утвержденным Постановлением Правительства Московской области </w:t>
      </w:r>
      <w:r w:rsidRPr="005E229B">
        <w:rPr>
          <w:sz w:val="28"/>
          <w:szCs w:val="28"/>
        </w:rPr>
        <w:t xml:space="preserve">от 26.01.2021 № 29/3 </w:t>
      </w:r>
      <w:r>
        <w:rPr>
          <w:sz w:val="28"/>
          <w:szCs w:val="28"/>
        </w:rPr>
        <w:t xml:space="preserve">«О порядке комплексного развития территорий в Московской области», нормативами градостроительного проектирования Московской области, утвержденными постановлением Правительства Московской области от 17.08.2015 № 713/30 «Об утверждении нормативов градостроительного проектирования Московской области», </w:t>
      </w:r>
      <w:r w:rsidRPr="0047017D">
        <w:rPr>
          <w:iCs/>
          <w:sz w:val="28"/>
          <w:szCs w:val="28"/>
        </w:rPr>
        <w:t>учитывая постановлени</w:t>
      </w:r>
      <w:r>
        <w:rPr>
          <w:iCs/>
          <w:sz w:val="28"/>
          <w:szCs w:val="28"/>
        </w:rPr>
        <w:t>я:</w:t>
      </w:r>
      <w:r w:rsidRPr="0047017D">
        <w:rPr>
          <w:iCs/>
          <w:sz w:val="28"/>
          <w:szCs w:val="28"/>
        </w:rPr>
        <w:t xml:space="preserve"> </w:t>
      </w:r>
    </w:p>
    <w:p w:rsidR="00EB1189" w:rsidRDefault="00EB1189" w:rsidP="00EB1189">
      <w:pPr>
        <w:pStyle w:val="Default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администрации городского поселения Ильинский Раменского муниципального района Московской области </w:t>
      </w:r>
      <w:r w:rsidRPr="0047017D">
        <w:rPr>
          <w:iCs/>
          <w:sz w:val="28"/>
          <w:szCs w:val="28"/>
        </w:rPr>
        <w:t>от «</w:t>
      </w:r>
      <w:r>
        <w:rPr>
          <w:iCs/>
          <w:sz w:val="28"/>
          <w:szCs w:val="28"/>
        </w:rPr>
        <w:t>08</w:t>
      </w:r>
      <w:r w:rsidRPr="0047017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октября </w:t>
      </w:r>
      <w:r w:rsidRPr="0047017D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>19</w:t>
      </w:r>
      <w:r w:rsidRPr="0047017D">
        <w:rPr>
          <w:iCs/>
          <w:sz w:val="28"/>
          <w:szCs w:val="28"/>
        </w:rPr>
        <w:t xml:space="preserve"> № </w:t>
      </w:r>
      <w:r>
        <w:rPr>
          <w:iCs/>
          <w:sz w:val="28"/>
          <w:szCs w:val="28"/>
        </w:rPr>
        <w:t>57</w:t>
      </w:r>
      <w:r w:rsidRPr="0047017D">
        <w:rPr>
          <w:iCs/>
          <w:sz w:val="28"/>
          <w:szCs w:val="28"/>
        </w:rPr>
        <w:t xml:space="preserve"> «О признании многоквартирного жилого дома по адресу: </w:t>
      </w:r>
      <w:r>
        <w:rPr>
          <w:iCs/>
          <w:sz w:val="28"/>
          <w:szCs w:val="28"/>
        </w:rPr>
        <w:t>Московская область, Раменский район, поселок Ильинский, ул. Московская, д.3,</w:t>
      </w:r>
      <w:r w:rsidRPr="0047017D">
        <w:rPr>
          <w:iCs/>
          <w:sz w:val="28"/>
          <w:szCs w:val="28"/>
        </w:rPr>
        <w:t xml:space="preserve"> аварийным и подлежащим сносу»</w:t>
      </w:r>
      <w:r w:rsidRPr="0047017D">
        <w:rPr>
          <w:sz w:val="28"/>
          <w:szCs w:val="28"/>
        </w:rPr>
        <w:t>,</w:t>
      </w:r>
    </w:p>
    <w:p w:rsidR="00EB1189" w:rsidRDefault="00EB1189" w:rsidP="00EB1189">
      <w:pPr>
        <w:pStyle w:val="Default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47017D">
        <w:rPr>
          <w:sz w:val="28"/>
          <w:szCs w:val="28"/>
        </w:rPr>
        <w:t xml:space="preserve"> </w:t>
      </w:r>
      <w:r w:rsidRPr="0047017D">
        <w:rPr>
          <w:iCs/>
          <w:sz w:val="28"/>
          <w:szCs w:val="28"/>
        </w:rPr>
        <w:t xml:space="preserve">администрации </w:t>
      </w:r>
      <w:r>
        <w:rPr>
          <w:iCs/>
          <w:sz w:val="28"/>
          <w:szCs w:val="28"/>
        </w:rPr>
        <w:t xml:space="preserve">Раменского </w:t>
      </w:r>
      <w:r w:rsidRPr="0047017D">
        <w:rPr>
          <w:iCs/>
          <w:sz w:val="28"/>
          <w:szCs w:val="28"/>
        </w:rPr>
        <w:t>городского округа Московской области от «</w:t>
      </w:r>
      <w:r>
        <w:rPr>
          <w:iCs/>
          <w:sz w:val="28"/>
          <w:szCs w:val="28"/>
        </w:rPr>
        <w:t>01</w:t>
      </w:r>
      <w:r w:rsidRPr="0047017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июня </w:t>
      </w:r>
      <w:r w:rsidRPr="0047017D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>21</w:t>
      </w:r>
      <w:r w:rsidRPr="0047017D">
        <w:rPr>
          <w:iCs/>
          <w:sz w:val="28"/>
          <w:szCs w:val="28"/>
        </w:rPr>
        <w:t xml:space="preserve"> № </w:t>
      </w:r>
      <w:r>
        <w:rPr>
          <w:iCs/>
          <w:sz w:val="28"/>
          <w:szCs w:val="28"/>
        </w:rPr>
        <w:t>5614</w:t>
      </w:r>
      <w:r w:rsidRPr="0047017D">
        <w:rPr>
          <w:iCs/>
          <w:sz w:val="28"/>
          <w:szCs w:val="28"/>
        </w:rPr>
        <w:t xml:space="preserve"> «О признании многоквартирного жилого дома по адресу: </w:t>
      </w:r>
      <w:r>
        <w:rPr>
          <w:iCs/>
          <w:sz w:val="28"/>
          <w:szCs w:val="28"/>
        </w:rPr>
        <w:t xml:space="preserve">Московская область, Раменский городской округ, </w:t>
      </w:r>
      <w:proofErr w:type="spellStart"/>
      <w:r>
        <w:rPr>
          <w:iCs/>
          <w:sz w:val="28"/>
          <w:szCs w:val="28"/>
        </w:rPr>
        <w:t>рп</w:t>
      </w:r>
      <w:proofErr w:type="spellEnd"/>
      <w:r>
        <w:rPr>
          <w:iCs/>
          <w:sz w:val="28"/>
          <w:szCs w:val="28"/>
        </w:rPr>
        <w:t>. Ильинский, ул. Московская, д.2,</w:t>
      </w:r>
      <w:r w:rsidRPr="0047017D">
        <w:rPr>
          <w:iCs/>
          <w:sz w:val="28"/>
          <w:szCs w:val="28"/>
        </w:rPr>
        <w:t xml:space="preserve"> аварийным и подлежащим сносу»</w:t>
      </w:r>
    </w:p>
    <w:p w:rsidR="00EB1189" w:rsidRDefault="00EB1189" w:rsidP="00EB1189">
      <w:pPr>
        <w:ind w:left="-426"/>
        <w:jc w:val="both"/>
        <w:rPr>
          <w:sz w:val="28"/>
          <w:szCs w:val="28"/>
        </w:rPr>
      </w:pPr>
    </w:p>
    <w:p w:rsidR="00EB1189" w:rsidRDefault="00EB1189" w:rsidP="00EB1189">
      <w:pPr>
        <w:ind w:left="-426"/>
        <w:jc w:val="both"/>
        <w:rPr>
          <w:sz w:val="28"/>
          <w:szCs w:val="28"/>
        </w:rPr>
      </w:pPr>
    </w:p>
    <w:p w:rsidR="00EB1189" w:rsidRDefault="00EB1189" w:rsidP="00EB1189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ПОСТАНОВЛЯЮ:</w:t>
      </w:r>
    </w:p>
    <w:p w:rsidR="00EB1189" w:rsidRDefault="00EB1189" w:rsidP="00EB1189">
      <w:pPr>
        <w:ind w:left="-426"/>
        <w:jc w:val="both"/>
        <w:rPr>
          <w:sz w:val="28"/>
          <w:szCs w:val="28"/>
        </w:rPr>
      </w:pP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решения о комплексном развитии территории жилой застройки ориентировочной площадью 4,56 га, расположенной по адресу: Московская область, Раменский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Ильинский, ул. Театральная и ул. Московская (Приложение № 1), состоящей из двух несмежных земельных участков площадью:</w:t>
      </w: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- 0,98 га по адресу: Московская область, Раменский городской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Ильинский, ул. Московская;</w:t>
      </w: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- 3,58 га по адресу: Московская область, Раменский городской округ,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Ильинский, ул. Театральная.</w:t>
      </w: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по взаимодействию со СМИ администрации Раменского городского округа (Андреев К. А.) опубликовать настоящее постановление </w:t>
      </w:r>
      <w:r w:rsidRPr="00A22447">
        <w:rPr>
          <w:sz w:val="28"/>
          <w:szCs w:val="28"/>
        </w:rPr>
        <w:t>официальном печатном издании - газете «Родник»</w:t>
      </w:r>
      <w:r>
        <w:rPr>
          <w:sz w:val="28"/>
          <w:szCs w:val="28"/>
        </w:rPr>
        <w:t>.</w:t>
      </w: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29B">
        <w:rPr>
          <w:sz w:val="28"/>
          <w:szCs w:val="28"/>
        </w:rPr>
        <w:t xml:space="preserve">Управлению муниципальных услуг, связи и развития ИКТ (Белкина С.В.) разместить настоящее постановление на официальном информационном портале </w:t>
      </w:r>
      <w:hyperlink r:id="rId7" w:history="1">
        <w:r w:rsidRPr="00903DDB">
          <w:rPr>
            <w:rStyle w:val="a7"/>
            <w:sz w:val="28"/>
            <w:szCs w:val="28"/>
          </w:rPr>
          <w:t>www.ramenskoye.ru</w:t>
        </w:r>
      </w:hyperlink>
      <w:r w:rsidRPr="005E229B">
        <w:rPr>
          <w:sz w:val="28"/>
          <w:szCs w:val="28"/>
        </w:rPr>
        <w:t>.</w:t>
      </w:r>
    </w:p>
    <w:p w:rsidR="00EB1189" w:rsidRDefault="00EB1189" w:rsidP="00EB11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13D5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постановления</w:t>
      </w:r>
      <w:r w:rsidRPr="008713D5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возложить на первого заместителя главы администрации Раменского городского округа Плынова О. Б</w:t>
      </w:r>
      <w:r w:rsidRPr="008713D5">
        <w:rPr>
          <w:sz w:val="28"/>
          <w:szCs w:val="28"/>
        </w:rPr>
        <w:t>.</w:t>
      </w:r>
    </w:p>
    <w:p w:rsidR="00EB1189" w:rsidRDefault="00EB1189" w:rsidP="00EB1189">
      <w:pPr>
        <w:jc w:val="both"/>
        <w:rPr>
          <w:sz w:val="28"/>
          <w:szCs w:val="28"/>
        </w:rPr>
      </w:pPr>
    </w:p>
    <w:p w:rsidR="00EB1189" w:rsidRDefault="00EB1189" w:rsidP="00EB1189">
      <w:pPr>
        <w:jc w:val="both"/>
        <w:rPr>
          <w:sz w:val="28"/>
          <w:szCs w:val="28"/>
        </w:rPr>
      </w:pPr>
    </w:p>
    <w:p w:rsidR="00EB1189" w:rsidRDefault="00EB1189" w:rsidP="00EB1189">
      <w:pPr>
        <w:jc w:val="both"/>
        <w:rPr>
          <w:sz w:val="28"/>
          <w:szCs w:val="28"/>
        </w:rPr>
      </w:pPr>
    </w:p>
    <w:p w:rsidR="00EB1189" w:rsidRPr="00A858E9" w:rsidRDefault="00EB1189" w:rsidP="00EB118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858E9">
        <w:rPr>
          <w:sz w:val="28"/>
          <w:szCs w:val="28"/>
        </w:rPr>
        <w:t xml:space="preserve"> Раменского </w:t>
      </w:r>
    </w:p>
    <w:p w:rsidR="00EB1189" w:rsidRPr="001B16FB" w:rsidRDefault="00EB1189" w:rsidP="00EB1189">
      <w:pPr>
        <w:tabs>
          <w:tab w:val="left" w:pos="7371"/>
        </w:tabs>
        <w:jc w:val="both"/>
        <w:rPr>
          <w:sz w:val="28"/>
          <w:szCs w:val="28"/>
        </w:rPr>
      </w:pPr>
      <w:r w:rsidRPr="00A858E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  <w:t>В.В. Неволин</w:t>
      </w:r>
    </w:p>
    <w:sectPr w:rsidR="00EB1189" w:rsidRPr="001B16FB" w:rsidSect="00B84EAD">
      <w:pgSz w:w="11907" w:h="16839" w:code="9"/>
      <w:pgMar w:top="567" w:right="964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6"/>
  </w:num>
  <w:num w:numId="4">
    <w:abstractNumId w:val="39"/>
  </w:num>
  <w:num w:numId="5">
    <w:abstractNumId w:val="6"/>
  </w:num>
  <w:num w:numId="6">
    <w:abstractNumId w:val="15"/>
  </w:num>
  <w:num w:numId="7">
    <w:abstractNumId w:val="27"/>
  </w:num>
  <w:num w:numId="8">
    <w:abstractNumId w:val="11"/>
  </w:num>
  <w:num w:numId="9">
    <w:abstractNumId w:val="9"/>
  </w:num>
  <w:num w:numId="10">
    <w:abstractNumId w:val="1"/>
  </w:num>
  <w:num w:numId="11">
    <w:abstractNumId w:val="33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1"/>
  </w:num>
  <w:num w:numId="17">
    <w:abstractNumId w:val="19"/>
  </w:num>
  <w:num w:numId="18">
    <w:abstractNumId w:val="17"/>
  </w:num>
  <w:num w:numId="19">
    <w:abstractNumId w:val="18"/>
  </w:num>
  <w:num w:numId="20">
    <w:abstractNumId w:val="34"/>
  </w:num>
  <w:num w:numId="21">
    <w:abstractNumId w:val="30"/>
  </w:num>
  <w:num w:numId="22">
    <w:abstractNumId w:val="21"/>
  </w:num>
  <w:num w:numId="23">
    <w:abstractNumId w:val="32"/>
  </w:num>
  <w:num w:numId="24">
    <w:abstractNumId w:val="10"/>
  </w:num>
  <w:num w:numId="25">
    <w:abstractNumId w:val="26"/>
  </w:num>
  <w:num w:numId="26">
    <w:abstractNumId w:val="36"/>
  </w:num>
  <w:num w:numId="27">
    <w:abstractNumId w:val="2"/>
  </w:num>
  <w:num w:numId="28">
    <w:abstractNumId w:val="14"/>
  </w:num>
  <w:num w:numId="29">
    <w:abstractNumId w:val="12"/>
  </w:num>
  <w:num w:numId="30">
    <w:abstractNumId w:val="25"/>
  </w:num>
  <w:num w:numId="31">
    <w:abstractNumId w:val="5"/>
  </w:num>
  <w:num w:numId="32">
    <w:abstractNumId w:val="29"/>
  </w:num>
  <w:num w:numId="33">
    <w:abstractNumId w:val="23"/>
  </w:num>
  <w:num w:numId="34">
    <w:abstractNumId w:val="35"/>
  </w:num>
  <w:num w:numId="35">
    <w:abstractNumId w:val="28"/>
  </w:num>
  <w:num w:numId="36">
    <w:abstractNumId w:val="37"/>
  </w:num>
  <w:num w:numId="37">
    <w:abstractNumId w:val="13"/>
  </w:num>
  <w:num w:numId="38">
    <w:abstractNumId w:val="22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315BD"/>
    <w:rsid w:val="000418AC"/>
    <w:rsid w:val="00046E2C"/>
    <w:rsid w:val="000543E6"/>
    <w:rsid w:val="00062DC6"/>
    <w:rsid w:val="00074E6A"/>
    <w:rsid w:val="0007593E"/>
    <w:rsid w:val="0007754D"/>
    <w:rsid w:val="000A4108"/>
    <w:rsid w:val="000D7079"/>
    <w:rsid w:val="000F0D86"/>
    <w:rsid w:val="000F55AD"/>
    <w:rsid w:val="00126095"/>
    <w:rsid w:val="00140CDF"/>
    <w:rsid w:val="0015309E"/>
    <w:rsid w:val="00163A0C"/>
    <w:rsid w:val="00164B08"/>
    <w:rsid w:val="00191971"/>
    <w:rsid w:val="001A633C"/>
    <w:rsid w:val="001B4FFE"/>
    <w:rsid w:val="001C46C0"/>
    <w:rsid w:val="001E0FCC"/>
    <w:rsid w:val="001F0812"/>
    <w:rsid w:val="00215838"/>
    <w:rsid w:val="00251BE7"/>
    <w:rsid w:val="00252CB4"/>
    <w:rsid w:val="00257C15"/>
    <w:rsid w:val="00265900"/>
    <w:rsid w:val="00266CB4"/>
    <w:rsid w:val="0027472B"/>
    <w:rsid w:val="002E2551"/>
    <w:rsid w:val="002F1FC6"/>
    <w:rsid w:val="00354BD7"/>
    <w:rsid w:val="00364557"/>
    <w:rsid w:val="003A5B19"/>
    <w:rsid w:val="003C36D5"/>
    <w:rsid w:val="003C76AF"/>
    <w:rsid w:val="00420510"/>
    <w:rsid w:val="0046675D"/>
    <w:rsid w:val="00473EB3"/>
    <w:rsid w:val="004A2F7B"/>
    <w:rsid w:val="004B008B"/>
    <w:rsid w:val="004C3D9E"/>
    <w:rsid w:val="004E105C"/>
    <w:rsid w:val="004E399B"/>
    <w:rsid w:val="004F03AF"/>
    <w:rsid w:val="005246C8"/>
    <w:rsid w:val="0053696F"/>
    <w:rsid w:val="00542DDD"/>
    <w:rsid w:val="00581C98"/>
    <w:rsid w:val="00583BB5"/>
    <w:rsid w:val="005F672E"/>
    <w:rsid w:val="00640727"/>
    <w:rsid w:val="00652535"/>
    <w:rsid w:val="00656E06"/>
    <w:rsid w:val="0067317C"/>
    <w:rsid w:val="00674276"/>
    <w:rsid w:val="00681299"/>
    <w:rsid w:val="00695240"/>
    <w:rsid w:val="006A137C"/>
    <w:rsid w:val="006B6E3B"/>
    <w:rsid w:val="006B771E"/>
    <w:rsid w:val="006C1000"/>
    <w:rsid w:val="006C46F7"/>
    <w:rsid w:val="006F1DB8"/>
    <w:rsid w:val="007005C6"/>
    <w:rsid w:val="0070094A"/>
    <w:rsid w:val="00735FF3"/>
    <w:rsid w:val="00744433"/>
    <w:rsid w:val="0075150B"/>
    <w:rsid w:val="00754842"/>
    <w:rsid w:val="007731DE"/>
    <w:rsid w:val="007759AA"/>
    <w:rsid w:val="007B6BA6"/>
    <w:rsid w:val="00800777"/>
    <w:rsid w:val="00806E4B"/>
    <w:rsid w:val="008129AD"/>
    <w:rsid w:val="0084109E"/>
    <w:rsid w:val="00871B6E"/>
    <w:rsid w:val="008C7997"/>
    <w:rsid w:val="009010CE"/>
    <w:rsid w:val="00916A0D"/>
    <w:rsid w:val="009209FA"/>
    <w:rsid w:val="0092384D"/>
    <w:rsid w:val="00967CE7"/>
    <w:rsid w:val="009731CE"/>
    <w:rsid w:val="009854D2"/>
    <w:rsid w:val="009B6F4A"/>
    <w:rsid w:val="009E5D15"/>
    <w:rsid w:val="00A070B3"/>
    <w:rsid w:val="00A10815"/>
    <w:rsid w:val="00A624D1"/>
    <w:rsid w:val="00AC5CAC"/>
    <w:rsid w:val="00AD3B2D"/>
    <w:rsid w:val="00AF168F"/>
    <w:rsid w:val="00B10F88"/>
    <w:rsid w:val="00B43905"/>
    <w:rsid w:val="00B52100"/>
    <w:rsid w:val="00B65B59"/>
    <w:rsid w:val="00B65CA3"/>
    <w:rsid w:val="00B73157"/>
    <w:rsid w:val="00B84EAD"/>
    <w:rsid w:val="00BB44CE"/>
    <w:rsid w:val="00BB71E9"/>
    <w:rsid w:val="00BC2167"/>
    <w:rsid w:val="00C17C20"/>
    <w:rsid w:val="00C36D5A"/>
    <w:rsid w:val="00C560D5"/>
    <w:rsid w:val="00C57193"/>
    <w:rsid w:val="00C63144"/>
    <w:rsid w:val="00C926DA"/>
    <w:rsid w:val="00C94DCD"/>
    <w:rsid w:val="00CA7707"/>
    <w:rsid w:val="00CB6EB4"/>
    <w:rsid w:val="00CC62BF"/>
    <w:rsid w:val="00CD402C"/>
    <w:rsid w:val="00CF411F"/>
    <w:rsid w:val="00D37CF0"/>
    <w:rsid w:val="00D67B27"/>
    <w:rsid w:val="00D927CB"/>
    <w:rsid w:val="00D97DCF"/>
    <w:rsid w:val="00DB2304"/>
    <w:rsid w:val="00DF14A0"/>
    <w:rsid w:val="00E10F07"/>
    <w:rsid w:val="00E202E7"/>
    <w:rsid w:val="00E53683"/>
    <w:rsid w:val="00E57329"/>
    <w:rsid w:val="00E763CA"/>
    <w:rsid w:val="00E82541"/>
    <w:rsid w:val="00EA6117"/>
    <w:rsid w:val="00EB1189"/>
    <w:rsid w:val="00EF0962"/>
    <w:rsid w:val="00EF53B8"/>
    <w:rsid w:val="00EF69BC"/>
    <w:rsid w:val="00F02838"/>
    <w:rsid w:val="00F24FE1"/>
    <w:rsid w:val="00F57C75"/>
    <w:rsid w:val="00F75440"/>
    <w:rsid w:val="00F82B4A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F43E-6F29-48AA-A6CE-2C95B31A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B5EC-C453-4D24-B6D9-C9A212A6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VIBOR</Company>
  <LinksUpToDate>false</LinksUpToDate>
  <CharactersWithSpaces>3146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MyWORK</dc:creator>
  <cp:keywords/>
  <cp:lastModifiedBy>P04U01</cp:lastModifiedBy>
  <cp:revision>5</cp:revision>
  <cp:lastPrinted>2021-09-21T13:49:00Z</cp:lastPrinted>
  <dcterms:created xsi:type="dcterms:W3CDTF">2021-09-21T14:39:00Z</dcterms:created>
  <dcterms:modified xsi:type="dcterms:W3CDTF">2021-09-21T14:40:00Z</dcterms:modified>
</cp:coreProperties>
</file>