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5"/>
        <w:gridCol w:w="4136"/>
        <w:gridCol w:w="2258"/>
        <w:gridCol w:w="3837"/>
      </w:tblGrid>
      <w:tr w:rsidR="00015E19" w:rsidRPr="007F6533" w:rsidTr="008876A6">
        <w:trPr>
          <w:cantSplit/>
          <w:trHeight w:val="3638"/>
        </w:trPr>
        <w:tc>
          <w:tcPr>
            <w:tcW w:w="11226" w:type="dxa"/>
            <w:gridSpan w:val="4"/>
          </w:tcPr>
          <w:p w:rsidR="00015E19" w:rsidRPr="007F6533" w:rsidRDefault="00015E19" w:rsidP="008876A6">
            <w:pPr>
              <w:suppressAutoHyphens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594064EA" wp14:editId="166C5075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АДМИНИСТРАЦИЯ</w:t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 xml:space="preserve">РАМЕНСКОГО ГОРОДСКОГО ОКРУГА </w:t>
            </w:r>
          </w:p>
          <w:p w:rsidR="00015E19" w:rsidRPr="007F6533" w:rsidRDefault="00015E19" w:rsidP="008876A6">
            <w:pPr>
              <w:suppressAutoHyphens/>
              <w:spacing w:after="0" w:line="240" w:lineRule="auto"/>
              <w:ind w:right="510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МОСКОВСКОЙ ОБЛАСТИ</w:t>
            </w:r>
          </w:p>
          <w:p w:rsidR="00015E19" w:rsidRPr="007F6533" w:rsidRDefault="00015E19" w:rsidP="008876A6">
            <w:pPr>
              <w:pBdr>
                <w:bottom w:val="single" w:sz="12" w:space="1" w:color="auto"/>
              </w:pBdr>
              <w:suppressAutoHyphens/>
              <w:spacing w:after="0"/>
              <w:ind w:right="510"/>
              <w:rPr>
                <w:rFonts w:ascii="Times New Roman" w:eastAsia="SimSun" w:hAnsi="Times New Roman" w:cs="Times New Roman"/>
                <w:b/>
                <w:sz w:val="6"/>
                <w:lang w:eastAsia="ar-SA"/>
              </w:rPr>
            </w:pPr>
          </w:p>
          <w:p w:rsidR="00015E19" w:rsidRPr="007F6533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015E19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7F65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015E19" w:rsidRPr="007F6533" w:rsidRDefault="00015E19" w:rsidP="008876A6">
            <w:pPr>
              <w:keepNext/>
              <w:suppressAutoHyphens/>
              <w:spacing w:after="0" w:line="240" w:lineRule="auto"/>
              <w:ind w:right="51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E97837" w:rsidRPr="007F6533" w:rsidTr="008876A6">
        <w:trPr>
          <w:gridBefore w:val="1"/>
          <w:wBefore w:w="995" w:type="dxa"/>
          <w:trHeight w:val="469"/>
        </w:trPr>
        <w:tc>
          <w:tcPr>
            <w:tcW w:w="4136" w:type="dxa"/>
          </w:tcPr>
          <w:p w:rsidR="00E97837" w:rsidRPr="00CF1BAF" w:rsidRDefault="00E97837" w:rsidP="00D02B72">
            <w:pPr>
              <w:suppressAutoHyphens/>
              <w:ind w:right="510"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</w:t>
            </w:r>
            <w:r w:rsidR="00D02B72">
              <w:rPr>
                <w:rFonts w:ascii="Times New Roman" w:eastAsia="SimSun" w:hAnsi="Times New Roman" w:cs="Times New Roman"/>
                <w:spacing w:val="-20"/>
                <w:sz w:val="24"/>
                <w:lang w:val="en-US" w:eastAsia="ar-SA"/>
              </w:rPr>
              <w:t>24-09-2021</w:t>
            </w:r>
            <w:r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</w:t>
            </w: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_________</w:t>
            </w:r>
          </w:p>
        </w:tc>
        <w:tc>
          <w:tcPr>
            <w:tcW w:w="2258" w:type="dxa"/>
          </w:tcPr>
          <w:p w:rsidR="00E97837" w:rsidRPr="007F6533" w:rsidRDefault="00E97837" w:rsidP="008876A6">
            <w:pPr>
              <w:suppressAutoHyphens/>
              <w:ind w:right="510"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</w:p>
        </w:tc>
        <w:tc>
          <w:tcPr>
            <w:tcW w:w="3836" w:type="dxa"/>
          </w:tcPr>
          <w:p w:rsidR="00E97837" w:rsidRPr="00E97837" w:rsidRDefault="00E97837" w:rsidP="00D02B72">
            <w:pPr>
              <w:suppressAutoHyphens/>
              <w:ind w:right="51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№ ___</w:t>
            </w:r>
            <w:r w:rsidR="00D02B72">
              <w:rPr>
                <w:rFonts w:ascii="Times New Roman" w:eastAsia="SimSun" w:hAnsi="Times New Roman" w:cs="Times New Roman"/>
                <w:sz w:val="28"/>
                <w:szCs w:val="28"/>
                <w:lang w:val="en-US" w:eastAsia="ar-SA"/>
              </w:rPr>
              <w:t>10598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____</w:t>
            </w:r>
          </w:p>
        </w:tc>
      </w:tr>
    </w:tbl>
    <w:p w:rsidR="00E97837" w:rsidRDefault="00E97837" w:rsidP="004D4C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97837" w:rsidRDefault="00015E19" w:rsidP="008876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внесении изменений в</w:t>
      </w:r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приложение №2 </w:t>
      </w:r>
      <w:proofErr w:type="gramStart"/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 постановлению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</w:t>
      </w:r>
    </w:p>
    <w:p w:rsidR="00E97837" w:rsidRPr="007E5C7F" w:rsidRDefault="00E97837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соответствии с Жилищным кодексом Российской Федерации, постановлением Правительства РФ от 09.07.2016 г. № 649 «О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мерах  по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приспособлению жилых помещений и общего имущества в многоквартирном доме с учетом потребностей инвалидов», в целях обследования жилых помещений инвалидов и общего имущества в многоквартирных домах, в которых проживают инвалиды, руководствуясь Уставом Раменского городского округа,</w:t>
      </w:r>
    </w:p>
    <w:p w:rsidR="00E97837" w:rsidRPr="007E5C7F" w:rsidRDefault="00E97837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ПОСТАНОВЛЯЮ:</w:t>
      </w:r>
    </w:p>
    <w:p w:rsidR="00E97837" w:rsidRPr="007E5C7F" w:rsidRDefault="00E97837" w:rsidP="007E5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Pr="007E5C7F" w:rsidRDefault="00015E19" w:rsidP="00CD3F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Внести изменения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r w:rsidR="00BC5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приложение №2 к постановлению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инвалидов») </w:t>
      </w:r>
      <w:r w:rsidR="00F448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(в редакции постановления от 19.02.2021 №1499), </w:t>
      </w:r>
      <w:r w:rsidR="00761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изложив в редакции со</w:t>
      </w:r>
      <w:r w:rsidR="00C34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гласно приложению к настоящему п</w:t>
      </w:r>
      <w:r w:rsidR="00761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Управлению муниципальных услуг, связи и развития ИКТ администрации Раменского городского округа (Белкина С.В.) разместить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настоящее Постановление на официальном информационном портале </w:t>
      </w:r>
      <w:hyperlink r:id="rId5" w:history="1">
        <w:r w:rsidRPr="007E5C7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www.ramenskoye.ru</w:t>
        </w:r>
      </w:hyperlink>
      <w:r w:rsidRPr="007E5C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Раменского городского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округа </w:t>
      </w:r>
      <w:r w:rsidR="00887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Ежову</w:t>
      </w:r>
      <w:proofErr w:type="gramEnd"/>
      <w:r w:rsidR="00BB57C8" w:rsidRPr="00BB57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B57C8"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И.В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15E19" w:rsidRPr="007E5C7F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Default="00015E19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90FE6" w:rsidRPr="007E5C7F" w:rsidRDefault="00790FE6" w:rsidP="007E5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15E19" w:rsidRPr="007E5C7F" w:rsidRDefault="00015E19" w:rsidP="008876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Раменского городского округа              </w:t>
      </w:r>
      <w:r w:rsidR="00887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CD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В.В. </w:t>
      </w:r>
      <w:proofErr w:type="spell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Неволин</w:t>
      </w:r>
      <w:proofErr w:type="spellEnd"/>
    </w:p>
    <w:p w:rsidR="00015E19" w:rsidRDefault="00015E19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790FE6" w:rsidRDefault="00790FE6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4D4C24" w:rsidRDefault="004D4C24" w:rsidP="00015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015E19" w:rsidRPr="00D862CB" w:rsidRDefault="00015E19" w:rsidP="004D4C24">
      <w:pPr>
        <w:tabs>
          <w:tab w:val="left" w:pos="7864"/>
          <w:tab w:val="right" w:pos="935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876A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Разослать:</w:t>
      </w: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876A6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делами администрации</w:t>
      </w:r>
    </w:p>
    <w:p w:rsidR="008876A6" w:rsidRDefault="008876A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</w:t>
      </w:r>
      <w:r w:rsidR="00F679D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</w:t>
      </w:r>
      <w:r w:rsidR="00F679D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мер социальной поддержки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 3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Управление градостроительной деятельности и рекламы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Управление жилищно-коммунального хозяйства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Раменского городского округа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Управление благоустройства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Раменского городского округа                                                                       1 экз.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И.В.Ежова</w:t>
      </w:r>
      <w:proofErr w:type="spellEnd"/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В.В.Жиров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Заместитель главы администрации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В.В.Чехов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Управления правового обеспечения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Раменского городского округа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Н.И.Михайлова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Начальник Управления делами администрации 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Раменского городского округа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Е.Г.Ригина</w:t>
      </w:r>
      <w:proofErr w:type="spellEnd"/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076F0" w:rsidRDefault="00B076F0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Заместитель н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Управления мер</w:t>
      </w:r>
    </w:p>
    <w:p w:rsidR="00790FE6" w:rsidRDefault="00B076F0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оциальной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поддержки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90FE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Раменского </w:t>
      </w:r>
    </w:p>
    <w:p w:rsidR="00790FE6" w:rsidRDefault="00790FE6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городского округа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Е.В.</w:t>
      </w:r>
      <w:r w:rsidR="00B076F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Гармашева</w:t>
      </w:r>
      <w:proofErr w:type="spellEnd"/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679D2" w:rsidRPr="008876A6" w:rsidRDefault="00F679D2" w:rsidP="00F679D2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ectPr w:rsidR="00F679D2" w:rsidRPr="008876A6" w:rsidSect="008876A6">
          <w:pgSz w:w="11906" w:h="16838"/>
          <w:pgMar w:top="1134" w:right="851" w:bottom="851" w:left="1701" w:header="0" w:footer="0" w:gutter="0"/>
          <w:cols w:space="720"/>
          <w:formProt w:val="0"/>
          <w:docGrid w:linePitch="600" w:charSpace="49152"/>
        </w:sect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Приложение №2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  <w:r w:rsidR="007E5C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к П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остановлению администрации</w:t>
      </w:r>
    </w:p>
    <w:p w:rsidR="00015E19" w:rsidRDefault="00015E19" w:rsidP="00015E19">
      <w:pPr>
        <w:tabs>
          <w:tab w:val="center" w:pos="5032"/>
          <w:tab w:val="right" w:pos="9355"/>
        </w:tabs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Раменского городского округа</w:t>
      </w:r>
    </w:p>
    <w:p w:rsidR="00015E19" w:rsidRDefault="00015E19" w:rsidP="00015E19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tabs>
          <w:tab w:val="center" w:pos="5032"/>
          <w:tab w:val="right" w:pos="9355"/>
        </w:tabs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ab/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</w:t>
      </w:r>
    </w:p>
    <w:p w:rsidR="00015E19" w:rsidRDefault="00015E19" w:rsidP="00015E19">
      <w:pPr>
        <w:jc w:val="right"/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«____»    ________   20 </w:t>
      </w:r>
      <w:r w:rsidR="007E5C7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г.  № ____    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Состав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 их доступности для инвалидов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Председатель комиссии: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Ежова И.В.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Заместитель председателя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Чехов В.В.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Секретарь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proofErr w:type="spellStart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Гармашева</w:t>
      </w:r>
      <w:proofErr w:type="spellEnd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Е.В. –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Заместитель начальника управления мер социальной поддержки администрации Раменского городского 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  <w:r w:rsidRPr="001B52F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Члены комиссии: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Ивушкина Е.В. –</w:t>
      </w:r>
      <w:r w:rsidRPr="001B5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Начальник управления мер социальной поддержки администрации Раменского городского 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  <w:r w:rsidRPr="001B52F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</w:p>
    <w:p w:rsidR="00015E19" w:rsidRPr="001B52F9" w:rsidRDefault="00015E19" w:rsidP="00015E19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Толочко Г.М. – Начальник</w:t>
      </w:r>
      <w:r w:rsidR="00262997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отдела жилищной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политики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Лотар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ё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в Ю.И. –  Начальник Управления градостроительной деятельности и рекламы администрации Раменского городского округа;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Костина Е.Л. – Начальник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У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правления социальной защиты населения Министерства социальн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ого развития Московской области (по договоренности);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Фролова О.В. – Член Правления Раменской районной организации Всероссийского общества инвалидов (по согласованию);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Рогова Н.Н. – главный специалист-эксперт Управления Федеральной службы  по надзору в сфере защиты прав потребителей и благополучия человека  по Московской области в Раменском, Люберецком районах, городах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Бронницы, Дзержинский, Жуковский, Котельники, Лыткарино (по согласованию);</w:t>
      </w:r>
    </w:p>
    <w:p w:rsidR="00015E19" w:rsidRPr="001B52F9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proofErr w:type="spellStart"/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>Гилева</w:t>
      </w:r>
      <w:proofErr w:type="spellEnd"/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С.В.</w:t>
      </w:r>
      <w:r w:rsidRPr="00C34B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015E19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–  Начальник Управления жилищно-коммунального хоз</w:t>
      </w:r>
      <w:r w:rsidR="00015E1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яйства </w:t>
      </w:r>
      <w:r w:rsidR="00015E19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администрации Раменского городского округа</w:t>
      </w:r>
      <w:r w:rsidR="00015E1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.</w:t>
      </w:r>
    </w:p>
    <w:p w:rsidR="00C34BB5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34BB5" w:rsidRPr="00C34BB5" w:rsidRDefault="00C34BB5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Зима А.Е. – </w:t>
      </w:r>
      <w:r w:rsidRPr="00C34BB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Начальник </w:t>
      </w:r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>Управления благоустройства администрации Раменского городского округа</w:t>
      </w:r>
    </w:p>
    <w:p w:rsidR="00015E19" w:rsidRPr="00C34BB5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34BB5" w:rsidRPr="00C34BB5" w:rsidRDefault="00C34BB5" w:rsidP="00C34BB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C34BB5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Игнатова Т.А. – Начальник </w:t>
      </w:r>
      <w:r w:rsidRPr="00C34BB5">
        <w:rPr>
          <w:rFonts w:ascii="Times New Roman" w:hAnsi="Times New Roman" w:cs="Times New Roman"/>
          <w:bCs/>
          <w:color w:val="222222"/>
          <w:sz w:val="27"/>
          <w:szCs w:val="27"/>
          <w:shd w:val="clear" w:color="auto" w:fill="FFFFFF"/>
        </w:rPr>
        <w:t>Управления муниципальным имуществом</w:t>
      </w:r>
      <w:r w:rsidRPr="00C3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администрации Раменского городского округа</w:t>
      </w:r>
    </w:p>
    <w:p w:rsidR="00015E19" w:rsidRPr="00C34BB5" w:rsidRDefault="00015E19" w:rsidP="00015E1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15E19" w:rsidRPr="001B52F9" w:rsidRDefault="00015E19" w:rsidP="00015E19"/>
    <w:p w:rsidR="00D1547B" w:rsidRDefault="00D1547B"/>
    <w:sectPr w:rsidR="00D1547B" w:rsidSect="007F65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19"/>
    <w:rsid w:val="00015E19"/>
    <w:rsid w:val="00262997"/>
    <w:rsid w:val="002A524C"/>
    <w:rsid w:val="00332174"/>
    <w:rsid w:val="004D4C24"/>
    <w:rsid w:val="007615A3"/>
    <w:rsid w:val="00790FE6"/>
    <w:rsid w:val="007E5C7F"/>
    <w:rsid w:val="008876A6"/>
    <w:rsid w:val="008F2772"/>
    <w:rsid w:val="00B076F0"/>
    <w:rsid w:val="00BB57C8"/>
    <w:rsid w:val="00BC59BF"/>
    <w:rsid w:val="00C34BB5"/>
    <w:rsid w:val="00CD3F81"/>
    <w:rsid w:val="00D02B72"/>
    <w:rsid w:val="00D1547B"/>
    <w:rsid w:val="00D76071"/>
    <w:rsid w:val="00E97837"/>
    <w:rsid w:val="00F4489F"/>
    <w:rsid w:val="00F679D2"/>
    <w:rsid w:val="00FB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4D845-95BC-4FAD-A58E-BC85EF4C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E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P04U06</cp:lastModifiedBy>
  <cp:revision>9</cp:revision>
  <cp:lastPrinted>2021-08-12T13:38:00Z</cp:lastPrinted>
  <dcterms:created xsi:type="dcterms:W3CDTF">2021-01-19T11:30:00Z</dcterms:created>
  <dcterms:modified xsi:type="dcterms:W3CDTF">2021-09-30T08:18:00Z</dcterms:modified>
</cp:coreProperties>
</file>