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002B53" w:rsidRDefault="008A5EE9" w:rsidP="00483AB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06.10.2021</w:t>
            </w:r>
            <w:r w:rsidR="00BE237B">
              <w:rPr>
                <w:rFonts w:ascii="Arial" w:hAnsi="Arial"/>
                <w:spacing w:val="-20"/>
                <w:sz w:val="24"/>
              </w:rPr>
              <w:t xml:space="preserve"> </w:t>
            </w:r>
          </w:p>
          <w:p w:rsidR="00BE237B" w:rsidRPr="00002B53" w:rsidRDefault="00BE237B" w:rsidP="00483ABB">
            <w:pPr>
              <w:rPr>
                <w:rFonts w:ascii="Arial" w:hAnsi="Arial"/>
                <w:sz w:val="24"/>
              </w:rPr>
            </w:pPr>
          </w:p>
        </w:tc>
        <w:tc>
          <w:tcPr>
            <w:tcW w:w="2253" w:type="dxa"/>
          </w:tcPr>
          <w:p w:rsidR="00BE237B" w:rsidRDefault="00BE237B" w:rsidP="00483AB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BE237B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 w:rsidR="008A5EE9">
              <w:rPr>
                <w:rFonts w:ascii="Arial" w:hAnsi="Arial"/>
                <w:spacing w:val="-20"/>
                <w:sz w:val="24"/>
              </w:rPr>
              <w:t xml:space="preserve"> 11054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4F3D0C" w:rsidRDefault="004F3D0C"/>
    <w:p w:rsidR="00CD72F4" w:rsidRDefault="00CD72F4"/>
    <w:p w:rsidR="004E4834" w:rsidRPr="004E4834" w:rsidRDefault="004E4834" w:rsidP="004E4834">
      <w:pPr>
        <w:jc w:val="both"/>
        <w:rPr>
          <w:sz w:val="28"/>
          <w:szCs w:val="28"/>
        </w:rPr>
      </w:pPr>
      <w:bookmarkStart w:id="0" w:name="_GoBack"/>
      <w:r w:rsidRPr="004E4834">
        <w:rPr>
          <w:sz w:val="28"/>
          <w:szCs w:val="28"/>
        </w:rPr>
        <w:t>Об установлении публичного сервитута в</w:t>
      </w:r>
      <w:r w:rsidR="00087F43">
        <w:rPr>
          <w:sz w:val="28"/>
          <w:szCs w:val="28"/>
        </w:rPr>
        <w:t xml:space="preserve"> целях </w:t>
      </w:r>
      <w:r w:rsidR="00FB571E">
        <w:rPr>
          <w:sz w:val="28"/>
          <w:szCs w:val="28"/>
        </w:rPr>
        <w:t>размещения объекта</w:t>
      </w:r>
      <w:r w:rsidR="00FB70BC">
        <w:rPr>
          <w:sz w:val="28"/>
          <w:szCs w:val="28"/>
        </w:rPr>
        <w:t xml:space="preserve"> </w:t>
      </w:r>
      <w:r w:rsidR="00DC4A15">
        <w:rPr>
          <w:sz w:val="28"/>
          <w:szCs w:val="28"/>
        </w:rPr>
        <w:t>электросетевого хозяйства</w:t>
      </w:r>
      <w:r w:rsidRPr="004E4834">
        <w:rPr>
          <w:sz w:val="28"/>
          <w:szCs w:val="28"/>
        </w:rPr>
        <w:t xml:space="preserve"> в отношении части земельного участка с када</w:t>
      </w:r>
      <w:r w:rsidR="00087F43">
        <w:rPr>
          <w:sz w:val="28"/>
          <w:szCs w:val="28"/>
        </w:rPr>
        <w:t>стровым номером 50:23:</w:t>
      </w:r>
      <w:r w:rsidR="00DC4A15">
        <w:rPr>
          <w:sz w:val="28"/>
          <w:szCs w:val="28"/>
        </w:rPr>
        <w:t>0110217:29</w:t>
      </w:r>
      <w:r w:rsidR="00087F43">
        <w:rPr>
          <w:sz w:val="28"/>
          <w:szCs w:val="28"/>
        </w:rPr>
        <w:t xml:space="preserve"> </w:t>
      </w:r>
      <w:r w:rsidR="007147E3">
        <w:rPr>
          <w:sz w:val="28"/>
          <w:szCs w:val="28"/>
        </w:rPr>
        <w:t>на территории Раменского городского округа</w:t>
      </w:r>
      <w:bookmarkEnd w:id="0"/>
    </w:p>
    <w:p w:rsidR="004E4834" w:rsidRPr="004E4834" w:rsidRDefault="004E4834" w:rsidP="004E4834">
      <w:pPr>
        <w:jc w:val="both"/>
        <w:rPr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  <w:r w:rsidRPr="004E4834">
        <w:rPr>
          <w:sz w:val="28"/>
          <w:szCs w:val="28"/>
        </w:rPr>
        <w:t>В соответствии с Земельным Кодексом РФ, Федеральным законом от 06.10.2003 №131-ФЗ «Об общих принципах организации местного самоуправления в Российской Федерации», Законом Московской области №23/96-ОЗ «О регулировании земельных о</w:t>
      </w:r>
      <w:r w:rsidR="00087F43">
        <w:rPr>
          <w:sz w:val="28"/>
          <w:szCs w:val="28"/>
        </w:rPr>
        <w:t>тношений в Московской области»</w:t>
      </w:r>
      <w:r w:rsidRPr="004E4834">
        <w:rPr>
          <w:sz w:val="28"/>
          <w:szCs w:val="28"/>
        </w:rPr>
        <w:t xml:space="preserve">, </w:t>
      </w:r>
      <w:r w:rsidR="007147E3" w:rsidRPr="007147E3">
        <w:rPr>
          <w:sz w:val="28"/>
          <w:szCs w:val="28"/>
        </w:rPr>
        <w:t>учитывая  Ходатайство Акционерного общества «</w:t>
      </w:r>
      <w:r w:rsidR="007147E3">
        <w:rPr>
          <w:sz w:val="28"/>
          <w:szCs w:val="28"/>
        </w:rPr>
        <w:t>Вимм-Билль-Данн Напитки</w:t>
      </w:r>
      <w:r w:rsidR="007147E3" w:rsidRPr="007147E3">
        <w:rPr>
          <w:sz w:val="28"/>
          <w:szCs w:val="28"/>
        </w:rPr>
        <w:t>», публикацию в общественно-политической газете Раменского городского округа «Родник» и размещение на официальном сайте Администрации Раменского городского округа сообщения о возможном установлении публичного сервитута Раменского городского округа</w:t>
      </w:r>
      <w:r w:rsidR="007147E3">
        <w:rPr>
          <w:sz w:val="28"/>
          <w:szCs w:val="28"/>
        </w:rPr>
        <w:t xml:space="preserve">, </w:t>
      </w:r>
      <w:r w:rsidRPr="004E4834">
        <w:rPr>
          <w:sz w:val="28"/>
          <w:szCs w:val="28"/>
        </w:rPr>
        <w:t>руководствуясь сводным заключением Министерства имущественных отн</w:t>
      </w:r>
      <w:r w:rsidR="00FB0F92">
        <w:rPr>
          <w:sz w:val="28"/>
          <w:szCs w:val="28"/>
        </w:rPr>
        <w:t xml:space="preserve">ошений Московской области  </w:t>
      </w:r>
      <w:r w:rsidR="00FB0F92" w:rsidRPr="00FB0F92">
        <w:rPr>
          <w:sz w:val="28"/>
          <w:szCs w:val="28"/>
        </w:rPr>
        <w:t>№</w:t>
      </w:r>
      <w:r w:rsidR="00D9457E">
        <w:rPr>
          <w:sz w:val="28"/>
          <w:szCs w:val="28"/>
        </w:rPr>
        <w:t xml:space="preserve"> 124-З</w:t>
      </w:r>
      <w:r w:rsidR="007147E3">
        <w:rPr>
          <w:sz w:val="28"/>
          <w:szCs w:val="28"/>
        </w:rPr>
        <w:t xml:space="preserve"> </w:t>
      </w:r>
      <w:r w:rsidR="00D9457E">
        <w:rPr>
          <w:sz w:val="28"/>
          <w:szCs w:val="28"/>
        </w:rPr>
        <w:t>от 27.08.2021</w:t>
      </w:r>
      <w:r w:rsidR="00FB0F92">
        <w:rPr>
          <w:sz w:val="28"/>
          <w:szCs w:val="28"/>
        </w:rPr>
        <w:t xml:space="preserve"> </w:t>
      </w:r>
      <w:r w:rsidR="007147E3">
        <w:rPr>
          <w:sz w:val="28"/>
          <w:szCs w:val="28"/>
        </w:rPr>
        <w:t>(п.</w:t>
      </w:r>
      <w:r w:rsidR="00D9457E">
        <w:rPr>
          <w:sz w:val="28"/>
          <w:szCs w:val="28"/>
        </w:rPr>
        <w:t>161</w:t>
      </w:r>
      <w:r w:rsidR="007147E3">
        <w:rPr>
          <w:sz w:val="28"/>
          <w:szCs w:val="28"/>
        </w:rPr>
        <w:t xml:space="preserve"> </w:t>
      </w:r>
      <w:r w:rsidRPr="004E4834">
        <w:rPr>
          <w:sz w:val="28"/>
          <w:szCs w:val="28"/>
        </w:rPr>
        <w:t>)</w:t>
      </w: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jc w:val="center"/>
        <w:rPr>
          <w:sz w:val="28"/>
          <w:szCs w:val="28"/>
        </w:rPr>
      </w:pPr>
      <w:r w:rsidRPr="004E4834">
        <w:rPr>
          <w:sz w:val="28"/>
          <w:szCs w:val="28"/>
        </w:rPr>
        <w:t>П О С Т А Н О В Л Я Ю:</w:t>
      </w: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7147E3" w:rsidRDefault="004E4834" w:rsidP="00AF0C9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0C9E">
        <w:rPr>
          <w:sz w:val="28"/>
          <w:szCs w:val="28"/>
        </w:rPr>
        <w:t xml:space="preserve">Установить публичный </w:t>
      </w:r>
      <w:r w:rsidR="00D9457E" w:rsidRPr="00AF0C9E">
        <w:rPr>
          <w:sz w:val="28"/>
          <w:szCs w:val="28"/>
        </w:rPr>
        <w:t>сервитут сроком</w:t>
      </w:r>
      <w:r w:rsidRPr="00AF0C9E">
        <w:rPr>
          <w:sz w:val="28"/>
          <w:szCs w:val="28"/>
        </w:rPr>
        <w:t xml:space="preserve"> </w:t>
      </w:r>
      <w:r w:rsidR="00D9457E" w:rsidRPr="00AF0C9E">
        <w:rPr>
          <w:sz w:val="28"/>
          <w:szCs w:val="28"/>
        </w:rPr>
        <w:t>на 49 лет</w:t>
      </w:r>
      <w:r w:rsidRPr="00AF0C9E">
        <w:rPr>
          <w:sz w:val="28"/>
          <w:szCs w:val="28"/>
        </w:rPr>
        <w:t xml:space="preserve"> в отношении части земельного участка с када</w:t>
      </w:r>
      <w:r w:rsidR="00852374" w:rsidRPr="00AF0C9E">
        <w:rPr>
          <w:sz w:val="28"/>
          <w:szCs w:val="28"/>
        </w:rPr>
        <w:t xml:space="preserve">стровым номером </w:t>
      </w:r>
      <w:r w:rsidR="006D041C" w:rsidRPr="00AF0C9E">
        <w:rPr>
          <w:sz w:val="28"/>
          <w:szCs w:val="28"/>
        </w:rPr>
        <w:t>50:23:</w:t>
      </w:r>
      <w:r w:rsidR="007147E3" w:rsidRPr="00AF0C9E">
        <w:rPr>
          <w:sz w:val="28"/>
          <w:szCs w:val="28"/>
        </w:rPr>
        <w:t>0110217:29</w:t>
      </w:r>
      <w:r w:rsidR="006D041C" w:rsidRPr="00AF0C9E">
        <w:rPr>
          <w:sz w:val="28"/>
          <w:szCs w:val="28"/>
        </w:rPr>
        <w:t xml:space="preserve"> </w:t>
      </w:r>
      <w:r w:rsidR="00852374" w:rsidRPr="00AF0C9E">
        <w:rPr>
          <w:sz w:val="28"/>
          <w:szCs w:val="28"/>
        </w:rPr>
        <w:t xml:space="preserve">площадью </w:t>
      </w:r>
      <w:r w:rsidR="007147E3" w:rsidRPr="00AF0C9E">
        <w:rPr>
          <w:sz w:val="28"/>
          <w:szCs w:val="28"/>
        </w:rPr>
        <w:t xml:space="preserve">300 </w:t>
      </w:r>
      <w:proofErr w:type="spellStart"/>
      <w:r w:rsidR="007147E3" w:rsidRPr="00AF0C9E">
        <w:rPr>
          <w:sz w:val="28"/>
          <w:szCs w:val="28"/>
        </w:rPr>
        <w:t>кв.м</w:t>
      </w:r>
      <w:proofErr w:type="spellEnd"/>
      <w:r w:rsidRPr="00AF0C9E">
        <w:rPr>
          <w:sz w:val="28"/>
          <w:szCs w:val="28"/>
        </w:rPr>
        <w:t>, расположенного в границах Раменского гор</w:t>
      </w:r>
      <w:r w:rsidR="00852374" w:rsidRPr="00AF0C9E">
        <w:rPr>
          <w:sz w:val="28"/>
          <w:szCs w:val="28"/>
        </w:rPr>
        <w:t>одского округа</w:t>
      </w:r>
      <w:r w:rsidR="00844DE3">
        <w:rPr>
          <w:sz w:val="28"/>
          <w:szCs w:val="28"/>
        </w:rPr>
        <w:t>, местоположение: обл. Московская, г. Раменское, проезд Транспортный</w:t>
      </w:r>
      <w:r w:rsidRPr="00AF0C9E">
        <w:rPr>
          <w:sz w:val="28"/>
          <w:szCs w:val="28"/>
        </w:rPr>
        <w:t xml:space="preserve">, </w:t>
      </w:r>
      <w:r w:rsidR="007147E3" w:rsidRPr="00AF0C9E">
        <w:rPr>
          <w:sz w:val="28"/>
          <w:szCs w:val="28"/>
        </w:rPr>
        <w:t>в пользу Акционерного общества «</w:t>
      </w:r>
      <w:r w:rsidR="00AF0C9E" w:rsidRPr="00AF0C9E">
        <w:rPr>
          <w:sz w:val="28"/>
          <w:szCs w:val="28"/>
        </w:rPr>
        <w:t>Вимм-Билль-Данн Напитки</w:t>
      </w:r>
      <w:r w:rsidR="007147E3" w:rsidRPr="00AF0C9E">
        <w:rPr>
          <w:sz w:val="28"/>
          <w:szCs w:val="28"/>
        </w:rPr>
        <w:t xml:space="preserve">» ОГРН </w:t>
      </w:r>
      <w:r w:rsidR="00AF0C9E" w:rsidRPr="00AF0C9E">
        <w:rPr>
          <w:sz w:val="28"/>
          <w:szCs w:val="28"/>
        </w:rPr>
        <w:t>1025005120469</w:t>
      </w:r>
      <w:r w:rsidR="007147E3" w:rsidRPr="00AF0C9E">
        <w:rPr>
          <w:sz w:val="28"/>
          <w:szCs w:val="28"/>
        </w:rPr>
        <w:t xml:space="preserve">, ИНН </w:t>
      </w:r>
      <w:r w:rsidR="00AF0C9E" w:rsidRPr="00AF0C9E">
        <w:rPr>
          <w:sz w:val="28"/>
          <w:szCs w:val="28"/>
        </w:rPr>
        <w:t>5040005678</w:t>
      </w:r>
      <w:r w:rsidR="007147E3" w:rsidRPr="00AF0C9E">
        <w:rPr>
          <w:sz w:val="28"/>
          <w:szCs w:val="28"/>
        </w:rPr>
        <w:t xml:space="preserve"> </w:t>
      </w:r>
      <w:r w:rsidR="00FB70BC" w:rsidRPr="00FB70BC">
        <w:rPr>
          <w:sz w:val="28"/>
          <w:szCs w:val="28"/>
        </w:rPr>
        <w:t xml:space="preserve">в целях </w:t>
      </w:r>
      <w:r w:rsidR="00FB571E">
        <w:rPr>
          <w:sz w:val="28"/>
          <w:szCs w:val="28"/>
        </w:rPr>
        <w:t>размещения</w:t>
      </w:r>
      <w:r w:rsidR="00FB70BC" w:rsidRPr="00FB70BC">
        <w:rPr>
          <w:sz w:val="28"/>
          <w:szCs w:val="28"/>
        </w:rPr>
        <w:t xml:space="preserve"> объекта электросетевого хозяйства</w:t>
      </w:r>
      <w:r w:rsidR="00AF0C9E" w:rsidRPr="00AF0C9E">
        <w:rPr>
          <w:sz w:val="28"/>
          <w:szCs w:val="28"/>
        </w:rPr>
        <w:t xml:space="preserve"> «Здание РП»</w:t>
      </w:r>
      <w:r w:rsidR="007147E3" w:rsidRPr="00AF0C9E">
        <w:rPr>
          <w:sz w:val="28"/>
          <w:szCs w:val="28"/>
        </w:rPr>
        <w:t>.</w:t>
      </w:r>
    </w:p>
    <w:p w:rsidR="00996691" w:rsidRPr="00996691" w:rsidRDefault="00996691" w:rsidP="00996691">
      <w:pPr>
        <w:jc w:val="both"/>
        <w:rPr>
          <w:sz w:val="28"/>
          <w:szCs w:val="28"/>
        </w:rPr>
      </w:pPr>
    </w:p>
    <w:p w:rsidR="007147E3" w:rsidRPr="007147E3" w:rsidRDefault="007147E3" w:rsidP="007147E3">
      <w:pPr>
        <w:numPr>
          <w:ilvl w:val="0"/>
          <w:numId w:val="2"/>
        </w:numPr>
        <w:jc w:val="both"/>
        <w:rPr>
          <w:sz w:val="28"/>
          <w:szCs w:val="28"/>
        </w:rPr>
      </w:pPr>
      <w:r w:rsidRPr="007147E3">
        <w:rPr>
          <w:sz w:val="28"/>
          <w:szCs w:val="28"/>
        </w:rPr>
        <w:lastRenderedPageBreak/>
        <w:t xml:space="preserve">Утвердить границы публичного сервитута согласно Приложению </w:t>
      </w:r>
      <w:r w:rsidR="00996691">
        <w:rPr>
          <w:sz w:val="28"/>
          <w:szCs w:val="28"/>
        </w:rPr>
        <w:t xml:space="preserve">                     </w:t>
      </w:r>
      <w:r w:rsidRPr="007147E3">
        <w:rPr>
          <w:sz w:val="28"/>
          <w:szCs w:val="28"/>
        </w:rPr>
        <w:t>№ 1.</w:t>
      </w:r>
    </w:p>
    <w:p w:rsidR="007147E3" w:rsidRPr="007147E3" w:rsidRDefault="007147E3" w:rsidP="007147E3">
      <w:pPr>
        <w:numPr>
          <w:ilvl w:val="0"/>
          <w:numId w:val="2"/>
        </w:numPr>
        <w:jc w:val="both"/>
        <w:rPr>
          <w:sz w:val="28"/>
          <w:szCs w:val="28"/>
        </w:rPr>
      </w:pPr>
      <w:r w:rsidRPr="007147E3">
        <w:rPr>
          <w:sz w:val="28"/>
          <w:szCs w:val="28"/>
        </w:rPr>
        <w:t>Управлению земельных отношений направить в Управление Федеральной службы государственной регистрации, кадастра и картографии по Московской области настоящее Постановление, для внесения в Единый государственный реестр недвижимости сведений о границах публичного сервитута.</w:t>
      </w:r>
    </w:p>
    <w:p w:rsidR="007147E3" w:rsidRPr="007147E3" w:rsidRDefault="007147E3" w:rsidP="007147E3">
      <w:pPr>
        <w:numPr>
          <w:ilvl w:val="0"/>
          <w:numId w:val="2"/>
        </w:numPr>
        <w:jc w:val="both"/>
        <w:rPr>
          <w:sz w:val="28"/>
          <w:szCs w:val="28"/>
        </w:rPr>
      </w:pPr>
      <w:r w:rsidRPr="007147E3">
        <w:rPr>
          <w:sz w:val="28"/>
          <w:szCs w:val="28"/>
        </w:rPr>
        <w:t>Администрации Раменского городского округа опубликовать настоящее Постановление в официальных средствах массовой информации Администрации Раменского городского округа Московской области в общественно-политической газете «Родник» и разместить на информационном сайте Администрации Раменского городского округа Московской области.</w:t>
      </w:r>
    </w:p>
    <w:p w:rsidR="007147E3" w:rsidRDefault="007147E3" w:rsidP="007147E3">
      <w:pPr>
        <w:numPr>
          <w:ilvl w:val="0"/>
          <w:numId w:val="2"/>
        </w:numPr>
        <w:jc w:val="both"/>
        <w:rPr>
          <w:sz w:val="28"/>
          <w:szCs w:val="28"/>
        </w:rPr>
      </w:pPr>
      <w:r w:rsidRPr="007147E3">
        <w:rPr>
          <w:sz w:val="28"/>
          <w:szCs w:val="28"/>
        </w:rPr>
        <w:t xml:space="preserve"> Управлению земельных отношений Раменского городского округа направить копию настоящего Постановления правообладателям земельных участков, в отношении которых принято решение об установлении публичного сервитута.</w:t>
      </w:r>
    </w:p>
    <w:p w:rsidR="004512A0" w:rsidRPr="004512A0" w:rsidRDefault="004512A0" w:rsidP="004512A0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4512A0">
        <w:rPr>
          <w:sz w:val="28"/>
          <w:szCs w:val="28"/>
        </w:rPr>
        <w:t>Управлению земельных отношений Раменского городского округа направить обладателю публичного сервитута копию решения 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7147E3" w:rsidRPr="007147E3" w:rsidRDefault="007147E3" w:rsidP="007147E3">
      <w:pPr>
        <w:numPr>
          <w:ilvl w:val="0"/>
          <w:numId w:val="2"/>
        </w:numPr>
        <w:jc w:val="both"/>
        <w:rPr>
          <w:sz w:val="28"/>
          <w:szCs w:val="28"/>
        </w:rPr>
      </w:pPr>
      <w:r w:rsidRPr="007147E3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С.И. </w:t>
      </w:r>
      <w:proofErr w:type="spellStart"/>
      <w:r w:rsidRPr="007147E3">
        <w:rPr>
          <w:sz w:val="28"/>
          <w:szCs w:val="28"/>
        </w:rPr>
        <w:t>Будкина</w:t>
      </w:r>
      <w:proofErr w:type="spellEnd"/>
      <w:r w:rsidRPr="007147E3">
        <w:rPr>
          <w:sz w:val="28"/>
          <w:szCs w:val="28"/>
        </w:rPr>
        <w:t>.</w:t>
      </w:r>
    </w:p>
    <w:p w:rsidR="004E4834" w:rsidRPr="004E4834" w:rsidRDefault="004E4834" w:rsidP="007147E3">
      <w:pPr>
        <w:ind w:left="927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996691" w:rsidRDefault="00996691" w:rsidP="007147E3">
      <w:pPr>
        <w:jc w:val="both"/>
        <w:rPr>
          <w:sz w:val="28"/>
          <w:szCs w:val="28"/>
        </w:rPr>
      </w:pPr>
    </w:p>
    <w:p w:rsidR="003D1ACF" w:rsidRDefault="003D1ACF" w:rsidP="003D1AC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</w:p>
    <w:p w:rsidR="003D1ACF" w:rsidRDefault="003D1ACF" w:rsidP="003D1ACF">
      <w:pPr>
        <w:jc w:val="both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округа, первый</w:t>
      </w:r>
    </w:p>
    <w:p w:rsidR="003D1ACF" w:rsidRDefault="003D1ACF" w:rsidP="003D1AC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3D1ACF" w:rsidRDefault="003D1ACF" w:rsidP="003D1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             О.Б. </w:t>
      </w:r>
      <w:proofErr w:type="spellStart"/>
      <w:r>
        <w:rPr>
          <w:sz w:val="28"/>
          <w:szCs w:val="28"/>
        </w:rPr>
        <w:t>Плынов</w:t>
      </w:r>
      <w:proofErr w:type="spellEnd"/>
    </w:p>
    <w:p w:rsidR="007147E3" w:rsidRPr="007147E3" w:rsidRDefault="007147E3" w:rsidP="007147E3">
      <w:pPr>
        <w:jc w:val="both"/>
        <w:rPr>
          <w:sz w:val="28"/>
          <w:szCs w:val="28"/>
        </w:rPr>
      </w:pPr>
    </w:p>
    <w:p w:rsidR="00BE2F75" w:rsidRDefault="00BE2F75" w:rsidP="00BE2F75">
      <w:pPr>
        <w:jc w:val="both"/>
        <w:rPr>
          <w:sz w:val="24"/>
          <w:szCs w:val="24"/>
        </w:rPr>
      </w:pPr>
    </w:p>
    <w:p w:rsidR="00996691" w:rsidRDefault="00996691" w:rsidP="00BE2F75">
      <w:pPr>
        <w:jc w:val="both"/>
        <w:rPr>
          <w:sz w:val="22"/>
          <w:szCs w:val="22"/>
        </w:rPr>
      </w:pPr>
    </w:p>
    <w:p w:rsidR="00996691" w:rsidRDefault="00996691" w:rsidP="00BE2F75">
      <w:pPr>
        <w:jc w:val="both"/>
        <w:rPr>
          <w:sz w:val="22"/>
          <w:szCs w:val="22"/>
        </w:rPr>
      </w:pPr>
    </w:p>
    <w:p w:rsidR="00996691" w:rsidRDefault="00996691" w:rsidP="00BE2F75">
      <w:pPr>
        <w:jc w:val="both"/>
        <w:rPr>
          <w:sz w:val="22"/>
          <w:szCs w:val="22"/>
        </w:rPr>
      </w:pPr>
    </w:p>
    <w:p w:rsidR="00996691" w:rsidRDefault="00996691" w:rsidP="00BE2F75">
      <w:pPr>
        <w:jc w:val="both"/>
        <w:rPr>
          <w:sz w:val="22"/>
          <w:szCs w:val="22"/>
        </w:rPr>
      </w:pPr>
    </w:p>
    <w:p w:rsidR="00996691" w:rsidRDefault="00996691" w:rsidP="00BE2F75">
      <w:pPr>
        <w:jc w:val="both"/>
        <w:rPr>
          <w:sz w:val="22"/>
          <w:szCs w:val="22"/>
        </w:rPr>
      </w:pPr>
    </w:p>
    <w:p w:rsidR="00996691" w:rsidRDefault="00996691" w:rsidP="00BE2F75">
      <w:pPr>
        <w:jc w:val="both"/>
        <w:rPr>
          <w:sz w:val="22"/>
          <w:szCs w:val="22"/>
        </w:rPr>
      </w:pPr>
    </w:p>
    <w:p w:rsidR="00996691" w:rsidRDefault="00996691" w:rsidP="00BE2F75">
      <w:pPr>
        <w:jc w:val="both"/>
        <w:rPr>
          <w:sz w:val="22"/>
          <w:szCs w:val="22"/>
        </w:rPr>
      </w:pPr>
    </w:p>
    <w:p w:rsidR="00996691" w:rsidRDefault="00996691" w:rsidP="00BE2F75">
      <w:pPr>
        <w:jc w:val="both"/>
        <w:rPr>
          <w:sz w:val="22"/>
          <w:szCs w:val="22"/>
        </w:rPr>
      </w:pPr>
    </w:p>
    <w:p w:rsidR="00996691" w:rsidRDefault="00996691" w:rsidP="00BE2F75">
      <w:pPr>
        <w:jc w:val="both"/>
        <w:rPr>
          <w:sz w:val="22"/>
          <w:szCs w:val="22"/>
        </w:rPr>
      </w:pPr>
    </w:p>
    <w:p w:rsidR="00996691" w:rsidRDefault="00996691" w:rsidP="00BE2F75">
      <w:pPr>
        <w:jc w:val="both"/>
        <w:rPr>
          <w:sz w:val="22"/>
          <w:szCs w:val="22"/>
        </w:rPr>
      </w:pPr>
    </w:p>
    <w:p w:rsidR="006D041C" w:rsidRPr="00BE2F75" w:rsidRDefault="006D041C" w:rsidP="00BE2F75">
      <w:pPr>
        <w:jc w:val="both"/>
        <w:rPr>
          <w:sz w:val="22"/>
          <w:szCs w:val="22"/>
        </w:rPr>
      </w:pPr>
      <w:r w:rsidRPr="00BE2F75">
        <w:rPr>
          <w:sz w:val="22"/>
          <w:szCs w:val="22"/>
        </w:rPr>
        <w:t>Константинова А.А.</w:t>
      </w:r>
      <w:r w:rsidR="004E4834" w:rsidRPr="00BE2F75">
        <w:rPr>
          <w:sz w:val="22"/>
          <w:szCs w:val="22"/>
        </w:rPr>
        <w:t>(49646)31738</w:t>
      </w:r>
    </w:p>
    <w:p w:rsidR="003E22C2" w:rsidRDefault="003E22C2" w:rsidP="00BE237B">
      <w:pPr>
        <w:jc w:val="both"/>
      </w:pPr>
    </w:p>
    <w:sectPr w:rsidR="003E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CFC49CB"/>
    <w:multiLevelType w:val="hybridMultilevel"/>
    <w:tmpl w:val="78640C80"/>
    <w:lvl w:ilvl="0" w:tplc="CE1A436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87F43"/>
    <w:rsid w:val="00186375"/>
    <w:rsid w:val="001B4F93"/>
    <w:rsid w:val="00273E9B"/>
    <w:rsid w:val="002F3B14"/>
    <w:rsid w:val="003256D1"/>
    <w:rsid w:val="003D1ACF"/>
    <w:rsid w:val="003E22C2"/>
    <w:rsid w:val="00404A87"/>
    <w:rsid w:val="004512A0"/>
    <w:rsid w:val="004921A9"/>
    <w:rsid w:val="004B656D"/>
    <w:rsid w:val="004E4834"/>
    <w:rsid w:val="004F3D0C"/>
    <w:rsid w:val="006D041C"/>
    <w:rsid w:val="00710806"/>
    <w:rsid w:val="007147E3"/>
    <w:rsid w:val="00844DE3"/>
    <w:rsid w:val="00852374"/>
    <w:rsid w:val="00895580"/>
    <w:rsid w:val="008A5EE9"/>
    <w:rsid w:val="008B4F70"/>
    <w:rsid w:val="009377C8"/>
    <w:rsid w:val="00947E68"/>
    <w:rsid w:val="00996691"/>
    <w:rsid w:val="00A51AE2"/>
    <w:rsid w:val="00AF0C9E"/>
    <w:rsid w:val="00BD604C"/>
    <w:rsid w:val="00BE237B"/>
    <w:rsid w:val="00BE2F75"/>
    <w:rsid w:val="00BE3170"/>
    <w:rsid w:val="00CD72F4"/>
    <w:rsid w:val="00D9457E"/>
    <w:rsid w:val="00DC4A15"/>
    <w:rsid w:val="00E20DD4"/>
    <w:rsid w:val="00E86A7C"/>
    <w:rsid w:val="00F50B8E"/>
    <w:rsid w:val="00FB02E9"/>
    <w:rsid w:val="00FB0F92"/>
    <w:rsid w:val="00FB571E"/>
    <w:rsid w:val="00F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FB0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FB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P04U09</cp:lastModifiedBy>
  <cp:revision>2</cp:revision>
  <cp:lastPrinted>2021-09-28T07:57:00Z</cp:lastPrinted>
  <dcterms:created xsi:type="dcterms:W3CDTF">2021-10-07T13:15:00Z</dcterms:created>
  <dcterms:modified xsi:type="dcterms:W3CDTF">2021-10-07T13:15:00Z</dcterms:modified>
</cp:coreProperties>
</file>