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48" w:rsidRPr="00C75108" w:rsidRDefault="005D5D48" w:rsidP="005D5D48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C75108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75108">
        <w:rPr>
          <w:b/>
          <w:sz w:val="24"/>
          <w:szCs w:val="24"/>
        </w:rPr>
        <w:t xml:space="preserve"> № 16</w:t>
      </w:r>
    </w:p>
    <w:p w:rsidR="005D5D48" w:rsidRPr="00C75108" w:rsidRDefault="005D5D48" w:rsidP="005D5D48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C75108">
        <w:rPr>
          <w:b/>
          <w:sz w:val="24"/>
          <w:szCs w:val="24"/>
        </w:rPr>
        <w:t>плановой камеральной проверки</w:t>
      </w:r>
    </w:p>
    <w:p w:rsidR="005D5D48" w:rsidRPr="00C75108" w:rsidRDefault="005D5D48" w:rsidP="005D5D48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C75108">
        <w:rPr>
          <w:b/>
          <w:color w:val="000000"/>
          <w:sz w:val="24"/>
          <w:szCs w:val="24"/>
        </w:rPr>
        <w:t>Муниципального учреждения культуры Культурно-досуговой центр «</w:t>
      </w:r>
      <w:proofErr w:type="spellStart"/>
      <w:r w:rsidRPr="00C75108">
        <w:rPr>
          <w:b/>
          <w:color w:val="000000"/>
          <w:sz w:val="24"/>
          <w:szCs w:val="24"/>
        </w:rPr>
        <w:t>Вялковский</w:t>
      </w:r>
      <w:proofErr w:type="spellEnd"/>
      <w:r w:rsidRPr="00C75108">
        <w:rPr>
          <w:b/>
          <w:color w:val="000000"/>
          <w:sz w:val="24"/>
          <w:szCs w:val="24"/>
        </w:rPr>
        <w:t>»</w:t>
      </w:r>
    </w:p>
    <w:p w:rsidR="005D5D48" w:rsidRPr="00C75108" w:rsidRDefault="005D5D48" w:rsidP="005D5D48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C75108">
        <w:rPr>
          <w:b/>
          <w:color w:val="000000"/>
          <w:sz w:val="24"/>
          <w:szCs w:val="24"/>
        </w:rPr>
        <w:t xml:space="preserve"> (МУК КДК «</w:t>
      </w:r>
      <w:proofErr w:type="spellStart"/>
      <w:r w:rsidRPr="00C75108">
        <w:rPr>
          <w:b/>
          <w:color w:val="000000"/>
          <w:sz w:val="24"/>
          <w:szCs w:val="24"/>
        </w:rPr>
        <w:t>Вялковский</w:t>
      </w:r>
      <w:proofErr w:type="spellEnd"/>
      <w:r w:rsidRPr="00C75108">
        <w:rPr>
          <w:b/>
          <w:color w:val="000000"/>
          <w:sz w:val="24"/>
          <w:szCs w:val="24"/>
        </w:rPr>
        <w:t>»)</w:t>
      </w:r>
      <w:bookmarkEnd w:id="0"/>
    </w:p>
    <w:p w:rsidR="005D5D48" w:rsidRPr="00C75108" w:rsidRDefault="005D5D48" w:rsidP="005D5D48">
      <w:pPr>
        <w:spacing w:line="360" w:lineRule="auto"/>
        <w:ind w:left="-284" w:firstLine="0"/>
        <w:jc w:val="center"/>
        <w:rPr>
          <w:b/>
          <w:sz w:val="24"/>
          <w:szCs w:val="24"/>
        </w:rPr>
      </w:pPr>
    </w:p>
    <w:p w:rsidR="005D5D48" w:rsidRPr="00C75108" w:rsidRDefault="005D5D48" w:rsidP="005D5D48">
      <w:pPr>
        <w:spacing w:line="480" w:lineRule="auto"/>
        <w:ind w:firstLine="0"/>
        <w:jc w:val="center"/>
        <w:rPr>
          <w:sz w:val="24"/>
          <w:szCs w:val="24"/>
        </w:rPr>
      </w:pPr>
      <w:r w:rsidRPr="00C75108">
        <w:rPr>
          <w:sz w:val="24"/>
          <w:szCs w:val="24"/>
        </w:rPr>
        <w:t>г. Раменское</w:t>
      </w:r>
      <w:r w:rsidRPr="00C75108">
        <w:rPr>
          <w:sz w:val="24"/>
          <w:szCs w:val="24"/>
        </w:rPr>
        <w:tab/>
      </w:r>
      <w:r w:rsidRPr="00C75108">
        <w:rPr>
          <w:sz w:val="24"/>
          <w:szCs w:val="24"/>
        </w:rPr>
        <w:tab/>
      </w:r>
      <w:r w:rsidRPr="00C75108">
        <w:rPr>
          <w:sz w:val="24"/>
          <w:szCs w:val="24"/>
        </w:rPr>
        <w:tab/>
      </w:r>
      <w:r w:rsidRPr="00C75108">
        <w:rPr>
          <w:sz w:val="24"/>
          <w:szCs w:val="24"/>
        </w:rPr>
        <w:tab/>
      </w:r>
      <w:r w:rsidRPr="00C75108">
        <w:rPr>
          <w:sz w:val="24"/>
          <w:szCs w:val="24"/>
        </w:rPr>
        <w:tab/>
        <w:t xml:space="preserve">                                             «</w:t>
      </w:r>
      <w:r w:rsidR="008A780F">
        <w:rPr>
          <w:sz w:val="24"/>
          <w:szCs w:val="24"/>
        </w:rPr>
        <w:t>17</w:t>
      </w:r>
      <w:r w:rsidRPr="00C75108">
        <w:rPr>
          <w:sz w:val="24"/>
          <w:szCs w:val="24"/>
        </w:rPr>
        <w:t>» ноября 2021 года</w:t>
      </w:r>
    </w:p>
    <w:p w:rsidR="005D5D48" w:rsidRPr="00C75108" w:rsidRDefault="005D5D48" w:rsidP="005D5D48">
      <w:pPr>
        <w:pStyle w:val="a5"/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 w:rsidRPr="00C75108">
        <w:rPr>
          <w:sz w:val="24"/>
          <w:szCs w:val="24"/>
        </w:rPr>
        <w:tab/>
        <w:t xml:space="preserve">Отделом контроля администрации Раменского городского округа в соответствии с Распоряжением администрации Раменского городского округа от 25.12.2020 № 440 - р «Об утверждении Плана проведения Отделом контроля администрации Раменского городского округа Московской области </w:t>
      </w:r>
      <w:r w:rsidRPr="00C75108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C75108">
        <w:rPr>
          <w:sz w:val="24"/>
          <w:szCs w:val="24"/>
        </w:rPr>
        <w:t>в сфере бюджетных правоотношений и контролю в сфере закупок товаров, работ, услуг для обеспечения муниципальных нужд Раменского городского округа на 2021 год» и на основании Распоряжения администрации Раменского городского округа от 05.10.2021 № 288-р «О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Муниципальном учреждении культуры Культурно-досуговый центр «</w:t>
      </w:r>
      <w:proofErr w:type="spellStart"/>
      <w:r w:rsidRPr="00C75108">
        <w:rPr>
          <w:sz w:val="24"/>
          <w:szCs w:val="24"/>
        </w:rPr>
        <w:t>Вялковский</w:t>
      </w:r>
      <w:proofErr w:type="spellEnd"/>
      <w:r w:rsidRPr="00C75108">
        <w:rPr>
          <w:sz w:val="24"/>
          <w:szCs w:val="24"/>
        </w:rPr>
        <w:t>»» в рамках соблюдения бюджетного законодательства в соответствии со статьёй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  Муниципальном учреждении культуры Культурно-досуговый центр «</w:t>
      </w:r>
      <w:proofErr w:type="spellStart"/>
      <w:r w:rsidRPr="00C75108">
        <w:rPr>
          <w:sz w:val="24"/>
          <w:szCs w:val="24"/>
        </w:rPr>
        <w:t>Вялковский</w:t>
      </w:r>
      <w:proofErr w:type="spellEnd"/>
      <w:r w:rsidRPr="00C75108">
        <w:rPr>
          <w:sz w:val="24"/>
          <w:szCs w:val="24"/>
        </w:rPr>
        <w:t>».</w:t>
      </w:r>
    </w:p>
    <w:p w:rsidR="005D5D48" w:rsidRPr="00C75108" w:rsidRDefault="005D5D48" w:rsidP="005D5D48">
      <w:pPr>
        <w:pStyle w:val="a5"/>
        <w:tabs>
          <w:tab w:val="left" w:pos="0"/>
        </w:tabs>
        <w:spacing w:after="0" w:line="360" w:lineRule="auto"/>
        <w:ind w:firstLine="0"/>
        <w:rPr>
          <w:b/>
          <w:sz w:val="24"/>
          <w:szCs w:val="24"/>
        </w:rPr>
      </w:pPr>
      <w:r w:rsidRPr="00C75108">
        <w:rPr>
          <w:b/>
          <w:sz w:val="24"/>
          <w:szCs w:val="24"/>
        </w:rPr>
        <w:tab/>
        <w:t>Тема контрольного мероприятия:</w:t>
      </w:r>
    </w:p>
    <w:p w:rsidR="005D5D48" w:rsidRPr="00C75108" w:rsidRDefault="005D5D48" w:rsidP="005D5D48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C75108">
        <w:rPr>
          <w:sz w:val="24"/>
          <w:szCs w:val="24"/>
        </w:rPr>
        <w:tab/>
        <w:t xml:space="preserve">Проверка финансово – хозяйственной деятельности. </w:t>
      </w:r>
    </w:p>
    <w:p w:rsidR="005D5D48" w:rsidRPr="00C75108" w:rsidRDefault="005D5D48" w:rsidP="005D5D48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C75108">
        <w:rPr>
          <w:sz w:val="24"/>
          <w:szCs w:val="24"/>
        </w:rPr>
        <w:tab/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5D5D48" w:rsidRPr="00C75108" w:rsidRDefault="005D5D48" w:rsidP="005D5D48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75108">
        <w:rPr>
          <w:b/>
          <w:sz w:val="24"/>
          <w:szCs w:val="24"/>
        </w:rPr>
        <w:t>Проверяемый период:</w:t>
      </w:r>
      <w:r w:rsidRPr="00C75108">
        <w:rPr>
          <w:sz w:val="24"/>
          <w:szCs w:val="24"/>
        </w:rPr>
        <w:t xml:space="preserve"> с 01.01.2021 по 30.09.2021.</w:t>
      </w:r>
    </w:p>
    <w:p w:rsidR="005D5D48" w:rsidRPr="00C75108" w:rsidRDefault="005D5D48" w:rsidP="005D5D48">
      <w:pPr>
        <w:pStyle w:val="a5"/>
        <w:tabs>
          <w:tab w:val="left" w:pos="0"/>
          <w:tab w:val="left" w:pos="567"/>
          <w:tab w:val="left" w:pos="709"/>
          <w:tab w:val="left" w:pos="1276"/>
        </w:tabs>
        <w:spacing w:after="0" w:line="360" w:lineRule="auto"/>
        <w:ind w:firstLine="0"/>
        <w:rPr>
          <w:rFonts w:eastAsia="Calibri"/>
          <w:sz w:val="24"/>
          <w:szCs w:val="24"/>
        </w:rPr>
      </w:pPr>
      <w:r w:rsidRPr="00C75108">
        <w:rPr>
          <w:rFonts w:eastAsia="Calibri"/>
          <w:sz w:val="24"/>
          <w:szCs w:val="24"/>
        </w:rPr>
        <w:tab/>
        <w:t>Срок проведения контрольного мероприятия составил 18 рабочих дней с  11.10.2021 по 03.11.2021.</w:t>
      </w:r>
    </w:p>
    <w:p w:rsidR="005D5D48" w:rsidRPr="00C75108" w:rsidRDefault="005D5D48" w:rsidP="005D5D48">
      <w:pPr>
        <w:pStyle w:val="a5"/>
        <w:tabs>
          <w:tab w:val="left" w:pos="0"/>
          <w:tab w:val="left" w:pos="709"/>
        </w:tabs>
        <w:spacing w:after="0" w:line="360" w:lineRule="auto"/>
        <w:ind w:left="-284" w:firstLine="993"/>
        <w:rPr>
          <w:b/>
          <w:sz w:val="24"/>
          <w:szCs w:val="24"/>
        </w:rPr>
      </w:pPr>
      <w:r w:rsidRPr="00C75108">
        <w:rPr>
          <w:b/>
          <w:sz w:val="24"/>
          <w:szCs w:val="24"/>
        </w:rPr>
        <w:t>Общие сведения об объекте контроля:</w:t>
      </w:r>
    </w:p>
    <w:p w:rsidR="005D5D48" w:rsidRPr="00C75108" w:rsidRDefault="005D5D48" w:rsidP="005D5D48">
      <w:pPr>
        <w:spacing w:line="360" w:lineRule="auto"/>
        <w:ind w:firstLine="708"/>
        <w:rPr>
          <w:color w:val="000000"/>
          <w:sz w:val="24"/>
          <w:szCs w:val="24"/>
        </w:rPr>
      </w:pPr>
      <w:r w:rsidRPr="00C75108">
        <w:rPr>
          <w:sz w:val="24"/>
          <w:szCs w:val="24"/>
        </w:rPr>
        <w:t>Полное наименование объекта контроля:</w:t>
      </w:r>
      <w:r w:rsidRPr="00C75108">
        <w:rPr>
          <w:b/>
          <w:sz w:val="24"/>
          <w:szCs w:val="24"/>
        </w:rPr>
        <w:t xml:space="preserve"> </w:t>
      </w:r>
      <w:r w:rsidRPr="00C75108">
        <w:rPr>
          <w:color w:val="000000"/>
          <w:sz w:val="24"/>
          <w:szCs w:val="24"/>
        </w:rPr>
        <w:t xml:space="preserve">Муниципальное учреждение культуры </w:t>
      </w:r>
      <w:r w:rsidRPr="00C75108">
        <w:rPr>
          <w:sz w:val="24"/>
          <w:szCs w:val="24"/>
        </w:rPr>
        <w:t>Культурно-досуговый центр «</w:t>
      </w:r>
      <w:proofErr w:type="spellStart"/>
      <w:r w:rsidRPr="00C75108">
        <w:rPr>
          <w:sz w:val="24"/>
          <w:szCs w:val="24"/>
        </w:rPr>
        <w:t>Вялковский</w:t>
      </w:r>
      <w:proofErr w:type="spellEnd"/>
      <w:r w:rsidRPr="00C75108">
        <w:rPr>
          <w:color w:val="000000"/>
          <w:sz w:val="24"/>
          <w:szCs w:val="24"/>
        </w:rPr>
        <w:t>» (далее – Учреждение).</w:t>
      </w:r>
    </w:p>
    <w:p w:rsidR="005D5D48" w:rsidRPr="00C75108" w:rsidRDefault="005D5D48" w:rsidP="005D5D48">
      <w:pPr>
        <w:spacing w:line="360" w:lineRule="auto"/>
        <w:ind w:left="-284" w:firstLine="992"/>
        <w:rPr>
          <w:color w:val="000000"/>
          <w:sz w:val="24"/>
          <w:szCs w:val="24"/>
        </w:rPr>
      </w:pPr>
      <w:r w:rsidRPr="00C75108">
        <w:rPr>
          <w:color w:val="000000"/>
          <w:sz w:val="24"/>
          <w:szCs w:val="24"/>
        </w:rPr>
        <w:lastRenderedPageBreak/>
        <w:t>Сокращенное наименование: МУК КДЦ «</w:t>
      </w:r>
      <w:proofErr w:type="spellStart"/>
      <w:r w:rsidRPr="00C75108">
        <w:rPr>
          <w:color w:val="000000"/>
          <w:sz w:val="24"/>
          <w:szCs w:val="24"/>
        </w:rPr>
        <w:t>Вялковский</w:t>
      </w:r>
      <w:proofErr w:type="spellEnd"/>
      <w:r w:rsidRPr="00C75108">
        <w:rPr>
          <w:color w:val="000000"/>
          <w:sz w:val="24"/>
          <w:szCs w:val="24"/>
        </w:rPr>
        <w:t>».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 xml:space="preserve">Место нахождения: 140142,  Московская область, Раменский городской округ, дер. </w:t>
      </w:r>
      <w:proofErr w:type="spellStart"/>
      <w:r w:rsidRPr="00C75108">
        <w:rPr>
          <w:sz w:val="24"/>
          <w:szCs w:val="24"/>
        </w:rPr>
        <w:t>Вялки</w:t>
      </w:r>
      <w:proofErr w:type="spellEnd"/>
      <w:r w:rsidRPr="00C75108">
        <w:rPr>
          <w:sz w:val="24"/>
          <w:szCs w:val="24"/>
        </w:rPr>
        <w:t>, ул. Кооперативная, д.52А.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 xml:space="preserve">Юридический адрес: 140142,  Московская область, Раменский городской округ, дер. </w:t>
      </w:r>
      <w:proofErr w:type="spellStart"/>
      <w:r w:rsidRPr="00C75108">
        <w:rPr>
          <w:sz w:val="24"/>
          <w:szCs w:val="24"/>
        </w:rPr>
        <w:t>Вялки</w:t>
      </w:r>
      <w:proofErr w:type="spellEnd"/>
      <w:r w:rsidRPr="00C75108">
        <w:rPr>
          <w:sz w:val="24"/>
          <w:szCs w:val="24"/>
        </w:rPr>
        <w:t>, ул. Кооперативная, д.52А.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>В Учреждении имеются филиалы: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 xml:space="preserve">1) 140163,  Московская область, Раменский городской округ, село </w:t>
      </w:r>
      <w:proofErr w:type="spellStart"/>
      <w:r w:rsidRPr="00C75108">
        <w:rPr>
          <w:sz w:val="24"/>
          <w:szCs w:val="24"/>
        </w:rPr>
        <w:t>Строкино</w:t>
      </w:r>
      <w:proofErr w:type="spellEnd"/>
      <w:r w:rsidRPr="00C75108">
        <w:rPr>
          <w:sz w:val="24"/>
          <w:szCs w:val="24"/>
        </w:rPr>
        <w:t>;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>2) 140163,  Московская область, Раменский городской округ, дер. Аксеново.</w:t>
      </w:r>
    </w:p>
    <w:p w:rsidR="005D5D48" w:rsidRPr="00C75108" w:rsidRDefault="005D5D48" w:rsidP="005D5D48">
      <w:pPr>
        <w:spacing w:line="360" w:lineRule="auto"/>
        <w:ind w:firstLine="710"/>
        <w:rPr>
          <w:sz w:val="24"/>
          <w:szCs w:val="24"/>
        </w:rPr>
      </w:pPr>
      <w:r w:rsidRPr="00C75108">
        <w:rPr>
          <w:sz w:val="24"/>
          <w:szCs w:val="24"/>
        </w:rPr>
        <w:t xml:space="preserve">Межрайонной ИФНС России № 1 по Московской области выдано Свидетельство серия 50 № 011118881  </w:t>
      </w:r>
      <w:proofErr w:type="gramStart"/>
      <w:r w:rsidRPr="00C75108">
        <w:rPr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C75108">
        <w:rPr>
          <w:sz w:val="24"/>
          <w:szCs w:val="24"/>
        </w:rPr>
        <w:t xml:space="preserve"> Российской Федерации. Учреждению присвоен ИНН 5040088240, КПП 504001001.</w:t>
      </w:r>
    </w:p>
    <w:p w:rsidR="005D5D48" w:rsidRPr="00C75108" w:rsidRDefault="005D5D48" w:rsidP="005D5D48">
      <w:pPr>
        <w:spacing w:line="360" w:lineRule="auto"/>
        <w:ind w:firstLine="567"/>
        <w:rPr>
          <w:sz w:val="24"/>
          <w:szCs w:val="24"/>
        </w:rPr>
      </w:pPr>
      <w:r w:rsidRPr="00C75108">
        <w:rPr>
          <w:sz w:val="24"/>
          <w:szCs w:val="24"/>
        </w:rPr>
        <w:t xml:space="preserve">  Учреждение зарегистрировано в Едином государственном реестре юридических лиц за основным государственным регистрационным номером 1085040008063 от 19.12.2008.</w:t>
      </w:r>
    </w:p>
    <w:p w:rsidR="005D5D48" w:rsidRPr="00C75108" w:rsidRDefault="005D5D48" w:rsidP="005D5D48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C75108">
        <w:rPr>
          <w:sz w:val="24"/>
          <w:szCs w:val="24"/>
        </w:rPr>
        <w:tab/>
        <w:t>Учреждение является юридическим лицом, имеет обособленное имущество, самостоятельный баланс, печать со своим наименованием, бланки, штампы.</w:t>
      </w:r>
    </w:p>
    <w:p w:rsidR="005D5D48" w:rsidRPr="00C75108" w:rsidRDefault="005D5D48" w:rsidP="005D5D48">
      <w:pPr>
        <w:spacing w:line="360" w:lineRule="auto"/>
        <w:rPr>
          <w:sz w:val="24"/>
          <w:szCs w:val="24"/>
        </w:rPr>
      </w:pPr>
      <w:r w:rsidRPr="00C75108">
        <w:rPr>
          <w:color w:val="000000"/>
          <w:sz w:val="24"/>
          <w:szCs w:val="24"/>
        </w:rPr>
        <w:t>МУК КДЦ «</w:t>
      </w:r>
      <w:proofErr w:type="spellStart"/>
      <w:r w:rsidRPr="00C75108">
        <w:rPr>
          <w:color w:val="000000"/>
          <w:sz w:val="24"/>
          <w:szCs w:val="24"/>
        </w:rPr>
        <w:t>Вялковский</w:t>
      </w:r>
      <w:proofErr w:type="spellEnd"/>
      <w:r w:rsidRPr="00C75108">
        <w:rPr>
          <w:color w:val="000000"/>
          <w:sz w:val="24"/>
          <w:szCs w:val="24"/>
        </w:rPr>
        <w:t xml:space="preserve">» </w:t>
      </w:r>
      <w:r w:rsidRPr="00C75108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5D5D48" w:rsidRPr="00C75108" w:rsidRDefault="005D5D48" w:rsidP="005D5D48">
      <w:pPr>
        <w:spacing w:line="360" w:lineRule="auto"/>
        <w:rPr>
          <w:sz w:val="24"/>
          <w:szCs w:val="24"/>
        </w:rPr>
      </w:pPr>
      <w:r w:rsidRPr="00C75108">
        <w:rPr>
          <w:sz w:val="24"/>
          <w:szCs w:val="24"/>
        </w:rPr>
        <w:t>- 20486Ь85350 лицевой счет получателя бюджетных средств;</w:t>
      </w:r>
    </w:p>
    <w:p w:rsidR="005D5D48" w:rsidRPr="00C75108" w:rsidRDefault="005D5D48" w:rsidP="005D5D48">
      <w:pPr>
        <w:spacing w:line="360" w:lineRule="auto"/>
        <w:rPr>
          <w:sz w:val="24"/>
          <w:szCs w:val="24"/>
        </w:rPr>
      </w:pPr>
      <w:r w:rsidRPr="00C75108">
        <w:rPr>
          <w:sz w:val="24"/>
          <w:szCs w:val="24"/>
        </w:rPr>
        <w:t>- 21486Ь85350 отдельный лицевой счет бюджетного учреждения.</w:t>
      </w:r>
    </w:p>
    <w:p w:rsidR="005D5D48" w:rsidRPr="00C75108" w:rsidRDefault="005D5D48" w:rsidP="005D5D48">
      <w:pPr>
        <w:spacing w:line="360" w:lineRule="auto"/>
        <w:rPr>
          <w:sz w:val="24"/>
          <w:szCs w:val="24"/>
        </w:rPr>
      </w:pPr>
      <w:r w:rsidRPr="00C75108">
        <w:rPr>
          <w:sz w:val="24"/>
          <w:szCs w:val="24"/>
        </w:rPr>
        <w:t>Учреждение осуществляет свою деятельность на основания Устава, утвержденного Постановлением администрации Раменского городского округа от 02.06.2020 № 4858 (далее – Устав).</w:t>
      </w:r>
    </w:p>
    <w:p w:rsidR="005D5D48" w:rsidRPr="00C75108" w:rsidRDefault="005D5D48" w:rsidP="005D5D48">
      <w:pPr>
        <w:spacing w:line="360" w:lineRule="auto"/>
        <w:rPr>
          <w:sz w:val="24"/>
          <w:szCs w:val="24"/>
        </w:rPr>
      </w:pPr>
      <w:r w:rsidRPr="00C75108">
        <w:rPr>
          <w:sz w:val="24"/>
          <w:szCs w:val="24"/>
        </w:rPr>
        <w:t>Согласно пункту 1.6 Устава учредителем Учреждения и собственником его имущества является муниципальное образование Раменский городской округ в лице Администрации Раменского городского округа.</w:t>
      </w:r>
    </w:p>
    <w:p w:rsidR="005D5D48" w:rsidRPr="00C75108" w:rsidRDefault="005D5D48" w:rsidP="005D5D48">
      <w:pPr>
        <w:spacing w:line="360" w:lineRule="auto"/>
        <w:ind w:firstLine="708"/>
        <w:rPr>
          <w:sz w:val="24"/>
          <w:szCs w:val="24"/>
        </w:rPr>
      </w:pPr>
      <w:r w:rsidRPr="00C75108">
        <w:rPr>
          <w:sz w:val="24"/>
          <w:szCs w:val="24"/>
        </w:rPr>
        <w:t>Согласно пункту 1.7  Устава 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5D5D48" w:rsidRPr="00C75108" w:rsidRDefault="005D5D48" w:rsidP="005D5D48">
      <w:pPr>
        <w:spacing w:line="360" w:lineRule="auto"/>
        <w:ind w:firstLine="708"/>
        <w:rPr>
          <w:sz w:val="24"/>
          <w:szCs w:val="24"/>
        </w:rPr>
      </w:pPr>
      <w:r w:rsidRPr="00C75108">
        <w:rPr>
          <w:sz w:val="24"/>
          <w:szCs w:val="24"/>
        </w:rPr>
        <w:t xml:space="preserve">Между </w:t>
      </w:r>
      <w:r w:rsidRPr="00C75108">
        <w:rPr>
          <w:color w:val="000000"/>
          <w:sz w:val="24"/>
          <w:szCs w:val="24"/>
        </w:rPr>
        <w:t>МУК КДЦ «</w:t>
      </w:r>
      <w:proofErr w:type="spellStart"/>
      <w:r w:rsidRPr="00C75108">
        <w:rPr>
          <w:color w:val="000000"/>
          <w:sz w:val="24"/>
          <w:szCs w:val="24"/>
        </w:rPr>
        <w:t>Вялковский</w:t>
      </w:r>
      <w:proofErr w:type="spellEnd"/>
      <w:r w:rsidRPr="00C75108">
        <w:rPr>
          <w:color w:val="000000"/>
          <w:sz w:val="24"/>
          <w:szCs w:val="24"/>
        </w:rPr>
        <w:t xml:space="preserve">» </w:t>
      </w:r>
      <w:r w:rsidRPr="00C75108">
        <w:rPr>
          <w:sz w:val="24"/>
          <w:szCs w:val="24"/>
        </w:rPr>
        <w:t xml:space="preserve">и Муниципальным учреждением «Централизованная бухгалтерия муниципальных учреждений культуры и муниципальных учреждений  дополнительного образования Раменского городского округа Московской области» (далее - МУ «Централизованная бухгалтерия») заключено Соглашение о ведении бухгалтерского, налогового и статистического учета от 11.01.2021 №б/н. </w:t>
      </w:r>
    </w:p>
    <w:p w:rsidR="005D5D48" w:rsidRPr="00C75108" w:rsidRDefault="005D5D48" w:rsidP="005D5D48">
      <w:pPr>
        <w:spacing w:line="360" w:lineRule="auto"/>
        <w:ind w:firstLine="708"/>
        <w:rPr>
          <w:sz w:val="24"/>
          <w:szCs w:val="24"/>
        </w:rPr>
      </w:pPr>
      <w:r w:rsidRPr="00C75108">
        <w:rPr>
          <w:sz w:val="24"/>
          <w:szCs w:val="24"/>
        </w:rPr>
        <w:lastRenderedPageBreak/>
        <w:t>Источниками формирования финансовых средств Учреждения являются:</w:t>
      </w:r>
    </w:p>
    <w:p w:rsidR="005D5D48" w:rsidRPr="00C75108" w:rsidRDefault="005D5D48" w:rsidP="005D5D48">
      <w:pPr>
        <w:spacing w:line="360" w:lineRule="auto"/>
        <w:ind w:firstLine="708"/>
        <w:rPr>
          <w:sz w:val="24"/>
          <w:szCs w:val="24"/>
        </w:rPr>
      </w:pPr>
      <w:r w:rsidRPr="00C75108">
        <w:rPr>
          <w:sz w:val="24"/>
          <w:szCs w:val="24"/>
        </w:rPr>
        <w:t>-   субсидии из бюджета Раменского городского округа;</w:t>
      </w:r>
    </w:p>
    <w:p w:rsidR="005D5D48" w:rsidRPr="00C75108" w:rsidRDefault="005D5D48" w:rsidP="005D5D48">
      <w:pPr>
        <w:spacing w:line="360" w:lineRule="auto"/>
        <w:ind w:firstLine="708"/>
        <w:rPr>
          <w:sz w:val="24"/>
          <w:szCs w:val="24"/>
        </w:rPr>
      </w:pPr>
      <w:r w:rsidRPr="00C75108">
        <w:rPr>
          <w:sz w:val="24"/>
          <w:szCs w:val="24"/>
        </w:rPr>
        <w:t>-  субсидии на иные цели согласно абзацу 2 пункта 1 статьи 78.1 Бюджетного Кодекса РФ.</w:t>
      </w:r>
    </w:p>
    <w:p w:rsidR="00777921" w:rsidRDefault="00777921" w:rsidP="005D5D48">
      <w:pPr>
        <w:autoSpaceDE w:val="0"/>
        <w:autoSpaceDN w:val="0"/>
        <w:adjustRightInd w:val="0"/>
        <w:spacing w:line="360" w:lineRule="auto"/>
        <w:ind w:firstLine="426"/>
        <w:rPr>
          <w:b/>
          <w:sz w:val="24"/>
          <w:szCs w:val="24"/>
        </w:rPr>
      </w:pPr>
    </w:p>
    <w:p w:rsidR="005D5D48" w:rsidRPr="00C75108" w:rsidRDefault="005D5D48" w:rsidP="005D5D48">
      <w:pPr>
        <w:autoSpaceDE w:val="0"/>
        <w:autoSpaceDN w:val="0"/>
        <w:adjustRightInd w:val="0"/>
        <w:spacing w:line="360" w:lineRule="auto"/>
        <w:ind w:firstLine="426"/>
        <w:rPr>
          <w:b/>
          <w:sz w:val="24"/>
          <w:szCs w:val="24"/>
        </w:rPr>
      </w:pPr>
      <w:r w:rsidRPr="00C75108">
        <w:rPr>
          <w:b/>
          <w:sz w:val="24"/>
          <w:szCs w:val="24"/>
        </w:rPr>
        <w:t xml:space="preserve">Информация о результатах контрольного мероприятия: </w:t>
      </w:r>
    </w:p>
    <w:p w:rsidR="005D5D48" w:rsidRPr="00C75108" w:rsidRDefault="005D5D48" w:rsidP="005D5D48">
      <w:pPr>
        <w:pStyle w:val="a3"/>
        <w:spacing w:line="360" w:lineRule="auto"/>
        <w:ind w:left="-284" w:firstLine="709"/>
        <w:rPr>
          <w:sz w:val="24"/>
          <w:szCs w:val="24"/>
        </w:rPr>
      </w:pPr>
      <w:r w:rsidRPr="00C75108">
        <w:rPr>
          <w:color w:val="000000"/>
          <w:sz w:val="24"/>
          <w:szCs w:val="24"/>
          <w:lang w:eastAsia="ar-SA"/>
        </w:rPr>
        <w:t xml:space="preserve">В результате проведения проверки в </w:t>
      </w:r>
      <w:r w:rsidRPr="00C75108">
        <w:rPr>
          <w:rFonts w:eastAsia="Calibri"/>
          <w:sz w:val="24"/>
          <w:szCs w:val="24"/>
        </w:rPr>
        <w:t>МУК КДЦ «</w:t>
      </w:r>
      <w:proofErr w:type="spellStart"/>
      <w:r w:rsidRPr="00C75108">
        <w:rPr>
          <w:rFonts w:eastAsia="Calibri"/>
          <w:sz w:val="24"/>
          <w:szCs w:val="24"/>
        </w:rPr>
        <w:t>Вялковский</w:t>
      </w:r>
      <w:proofErr w:type="spellEnd"/>
      <w:r w:rsidRPr="00C75108">
        <w:rPr>
          <w:rFonts w:eastAsia="Calibri"/>
          <w:sz w:val="24"/>
          <w:szCs w:val="24"/>
        </w:rPr>
        <w:t xml:space="preserve">» </w:t>
      </w:r>
      <w:r w:rsidRPr="00C75108">
        <w:rPr>
          <w:sz w:val="24"/>
          <w:szCs w:val="24"/>
        </w:rPr>
        <w:t>выявлены следующие нарушения:</w:t>
      </w: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4"/>
        <w:gridCol w:w="1582"/>
        <w:gridCol w:w="2155"/>
        <w:gridCol w:w="1988"/>
        <w:gridCol w:w="1560"/>
        <w:gridCol w:w="861"/>
        <w:gridCol w:w="1374"/>
      </w:tblGrid>
      <w:tr w:rsidR="005D5D48" w:rsidRPr="005D5D48" w:rsidTr="005D5D48">
        <w:trPr>
          <w:trHeight w:val="15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b/>
                <w:sz w:val="22"/>
                <w:szCs w:val="22"/>
              </w:rPr>
              <w:t>№</w:t>
            </w:r>
          </w:p>
          <w:p w:rsidR="005D5D48" w:rsidRPr="005D5D48" w:rsidRDefault="005D5D48" w:rsidP="006838CF">
            <w:pPr>
              <w:tabs>
                <w:tab w:val="left" w:pos="202"/>
              </w:tabs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b/>
                <w:sz w:val="22"/>
                <w:szCs w:val="22"/>
              </w:rPr>
              <w:t xml:space="preserve"> п\п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8" w:rsidRPr="005D5D48" w:rsidRDefault="005D5D48" w:rsidP="006838C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b/>
                <w:sz w:val="22"/>
                <w:szCs w:val="22"/>
              </w:rPr>
              <w:t>Нормы ФЗ/ НПА,</w:t>
            </w:r>
          </w:p>
          <w:p w:rsidR="005D5D48" w:rsidRPr="005D5D48" w:rsidRDefault="005D5D48" w:rsidP="006838CF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b/>
                <w:sz w:val="22"/>
                <w:szCs w:val="22"/>
              </w:rPr>
              <w:t>требования которых</w:t>
            </w:r>
          </w:p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8" w:rsidRPr="005D5D48" w:rsidRDefault="005D5D48" w:rsidP="005D5D48">
            <w:pPr>
              <w:pStyle w:val="a5"/>
              <w:spacing w:after="0" w:line="240" w:lineRule="auto"/>
              <w:ind w:left="-73" w:hanging="11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8" w:rsidRPr="005D5D48" w:rsidRDefault="005D5D48" w:rsidP="006838CF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D5D48" w:rsidRPr="005D5D48" w:rsidTr="005D5D48">
        <w:trPr>
          <w:trHeight w:val="377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5D5D48" w:rsidRPr="005D5D48" w:rsidTr="005D5D48">
        <w:trPr>
          <w:trHeight w:val="17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-108" w:firstLine="108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>Статья 34 Бюджетный кодекс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>Нарушение принципа эффективности использования бюджетных средств  (оплата пени)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29,43</w:t>
            </w:r>
          </w:p>
        </w:tc>
      </w:tr>
      <w:tr w:rsidR="005D5D48" w:rsidRPr="005D5D48" w:rsidTr="005D5D48">
        <w:trPr>
          <w:trHeight w:val="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-108" w:firstLine="108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>Приказ №52н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>Отсутствие нумерации документов, приложенных к авансовому отчету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>Пункт 3</w:t>
            </w:r>
            <w:r w:rsidRPr="005D5D48">
              <w:rPr>
                <w:sz w:val="22"/>
                <w:szCs w:val="22"/>
              </w:rPr>
              <w:br/>
              <w:t xml:space="preserve"> статья 9 Федеральный закон №402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>Несвоевременное отражение факта хозяйственной жизни в Журнале операций №4</w:t>
            </w:r>
          </w:p>
          <w:p w:rsidR="005D5D48" w:rsidRPr="005D5D48" w:rsidRDefault="005D5D48" w:rsidP="006838CF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МУ «Централизованная бухгалтерия»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9 995,00</w:t>
            </w:r>
          </w:p>
        </w:tc>
      </w:tr>
      <w:tr w:rsidR="005D5D48" w:rsidRPr="005D5D48" w:rsidTr="005D5D48">
        <w:trPr>
          <w:trHeight w:val="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>Пункт 1</w:t>
            </w:r>
          </w:p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>статья 69.2</w:t>
            </w:r>
          </w:p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>Бюджетный кодекс, Постановление №1043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3"/>
              <w:spacing w:line="240" w:lineRule="auto"/>
              <w:ind w:left="34" w:firstLine="0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5D5D48">
              <w:rPr>
                <w:rFonts w:eastAsia="Arial Unicode MS"/>
                <w:iCs/>
                <w:sz w:val="22"/>
                <w:szCs w:val="22"/>
              </w:rPr>
              <w:t>Несоответствие показателей муниципальной услуги, утвержденных в муниципальном задании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D5D48">
              <w:rPr>
                <w:b/>
                <w:sz w:val="22"/>
                <w:szCs w:val="22"/>
              </w:rPr>
              <w:t>статьей 15.15.15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Комитета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1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>Пункт 4 статья  69.2 Бюджетный Кодекс РФ и пункт 16 Постановление № 2128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Отсутствие данных об объеме нормативных затрат на 2021 год и на плановый период 2022 и 2023  по каждому учреждению в Постановлении №12329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5D5D48">
              <w:rPr>
                <w:b/>
                <w:sz w:val="22"/>
                <w:szCs w:val="22"/>
                <w:lang w:eastAsia="en-US"/>
              </w:rPr>
              <w:t xml:space="preserve"> статьей 15.15.15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Комитета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r w:rsidRPr="005D5D48">
              <w:rPr>
                <w:sz w:val="22"/>
                <w:szCs w:val="22"/>
              </w:rPr>
              <w:t xml:space="preserve"> Приказ </w:t>
            </w:r>
            <w:r w:rsidRPr="005D5D48">
              <w:rPr>
                <w:sz w:val="22"/>
                <w:szCs w:val="22"/>
              </w:rPr>
              <w:br/>
              <w:t>№ 52н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D5D48">
              <w:rPr>
                <w:sz w:val="22"/>
                <w:szCs w:val="22"/>
              </w:rPr>
              <w:t>Неуказание</w:t>
            </w:r>
            <w:proofErr w:type="spellEnd"/>
            <w:r w:rsidRPr="005D5D48">
              <w:rPr>
                <w:sz w:val="22"/>
                <w:szCs w:val="22"/>
              </w:rPr>
              <w:t xml:space="preserve"> требуемой информации в карточках-справках </w:t>
            </w:r>
            <w:r w:rsidRPr="005D5D48">
              <w:rPr>
                <w:sz w:val="22"/>
                <w:szCs w:val="22"/>
              </w:rPr>
              <w:lastRenderedPageBreak/>
              <w:t>сотрудников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5D5D48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предусмотрена </w:t>
            </w:r>
            <w:r w:rsidRPr="005D5D48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5D5D48">
              <w:rPr>
                <w:b/>
                <w:sz w:val="22"/>
                <w:szCs w:val="22"/>
              </w:rPr>
              <w:t xml:space="preserve">статьи 5.27 </w:t>
            </w:r>
          </w:p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lastRenderedPageBreak/>
              <w:t xml:space="preserve">Должностное лицо  МУ «Централизованная </w:t>
            </w:r>
            <w:r w:rsidRPr="005D5D48">
              <w:rPr>
                <w:sz w:val="22"/>
                <w:szCs w:val="22"/>
                <w:lang w:eastAsia="en-US"/>
              </w:rPr>
              <w:lastRenderedPageBreak/>
              <w:t>бухгалтерия»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1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firstLine="108"/>
              <w:jc w:val="center"/>
              <w:rPr>
                <w:bCs/>
                <w:sz w:val="22"/>
                <w:szCs w:val="22"/>
              </w:rPr>
            </w:pPr>
            <w:r w:rsidRPr="005D5D48">
              <w:rPr>
                <w:bCs/>
                <w:sz w:val="22"/>
                <w:szCs w:val="22"/>
              </w:rPr>
              <w:t>Приказ №52н, приложение №10</w:t>
            </w:r>
          </w:p>
          <w:p w:rsidR="005D5D48" w:rsidRPr="005D5D48" w:rsidRDefault="005D5D48" w:rsidP="006838CF">
            <w:pPr>
              <w:pStyle w:val="ConsPlusNormal"/>
              <w:ind w:firstLine="108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bCs/>
                <w:sz w:val="22"/>
                <w:szCs w:val="22"/>
              </w:rPr>
              <w:t>Учетная политика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5D5D48">
              <w:rPr>
                <w:bCs/>
                <w:sz w:val="22"/>
                <w:szCs w:val="22"/>
                <w:lang w:eastAsia="en-US"/>
              </w:rPr>
              <w:t xml:space="preserve">Неверное заполнение данных  в табелях учета рабочего времени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D5D48">
              <w:rPr>
                <w:b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25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ConsPlusNormal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5D5D48">
              <w:rPr>
                <w:bCs/>
                <w:sz w:val="22"/>
                <w:szCs w:val="22"/>
              </w:rPr>
              <w:t>Статья 72 Трудовой кодекс РФ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D5D48">
              <w:rPr>
                <w:bCs/>
                <w:sz w:val="22"/>
                <w:szCs w:val="22"/>
                <w:lang w:eastAsia="en-US"/>
              </w:rPr>
              <w:t>Отсутствие дополнительного соглашения к Трудовому договору Королева Д.В. № 26 от 01.10.2016 (на время административного отпуска)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D5D48">
              <w:rPr>
                <w:b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5D48" w:rsidRPr="005D5D48" w:rsidTr="005D5D48">
        <w:trPr>
          <w:trHeight w:val="294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5D5D48" w:rsidRPr="005D5D48" w:rsidTr="005D5D48">
        <w:trPr>
          <w:trHeight w:val="25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numPr>
                <w:ilvl w:val="0"/>
                <w:numId w:val="2"/>
              </w:numPr>
              <w:ind w:right="-129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5D5D48">
              <w:rPr>
                <w:rFonts w:eastAsia="Calibri"/>
                <w:bCs/>
                <w:sz w:val="22"/>
                <w:szCs w:val="22"/>
              </w:rPr>
              <w:t xml:space="preserve">Часть </w:t>
            </w:r>
            <w:r w:rsidRPr="005D5D48">
              <w:rPr>
                <w:sz w:val="22"/>
                <w:szCs w:val="22"/>
                <w:shd w:val="clear" w:color="auto" w:fill="FFFFFF"/>
              </w:rPr>
              <w:t xml:space="preserve">1 статья 9 </w:t>
            </w:r>
            <w:r w:rsidRPr="005D5D48">
              <w:rPr>
                <w:sz w:val="22"/>
                <w:szCs w:val="22"/>
              </w:rPr>
              <w:t xml:space="preserve">Федеральный закон </w:t>
            </w:r>
            <w:r w:rsidRPr="005D5D48">
              <w:rPr>
                <w:sz w:val="22"/>
                <w:szCs w:val="22"/>
              </w:rPr>
              <w:br/>
              <w:t>№ 402-ФЗ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 xml:space="preserve">Неверное указание в документе о приемке, сформированном в ПИК ЕАСУЗ, значения «Количество товара»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D5D4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D5D4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2</w:t>
            </w:r>
          </w:p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5D48" w:rsidRPr="005D5D48" w:rsidTr="005D5D48">
        <w:trPr>
          <w:trHeight w:val="72"/>
        </w:trPr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D5D48">
              <w:rPr>
                <w:b/>
                <w:sz w:val="22"/>
                <w:szCs w:val="22"/>
                <w:lang w:eastAsia="en-US"/>
              </w:rPr>
              <w:t>10 024,43</w:t>
            </w:r>
          </w:p>
        </w:tc>
      </w:tr>
      <w:tr w:rsidR="005D5D48" w:rsidRPr="005D5D48" w:rsidTr="005D5D48">
        <w:trPr>
          <w:trHeight w:val="72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>Всего 13 нарушений, из них:</w:t>
            </w:r>
          </w:p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 xml:space="preserve"> 1)  11 нарушений в сфере бюджетного законодательства, из них:</w:t>
            </w:r>
          </w:p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>-   7 нарушений Учреждения;</w:t>
            </w:r>
          </w:p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>-   2 нарушения МУ «Централизованная бухгалтерия»;</w:t>
            </w:r>
          </w:p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 xml:space="preserve">-   2 нарушения Комитета </w:t>
            </w:r>
            <w:r w:rsidRPr="005D5D48">
              <w:rPr>
                <w:color w:val="000000" w:themeColor="text1"/>
                <w:sz w:val="22"/>
                <w:szCs w:val="22"/>
              </w:rPr>
              <w:t>по культуре и туризму</w:t>
            </w:r>
          </w:p>
          <w:p w:rsidR="005D5D48" w:rsidRPr="005D5D48" w:rsidRDefault="005D5D48" w:rsidP="005D5D48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sz w:val="22"/>
                <w:szCs w:val="22"/>
                <w:lang w:eastAsia="en-US"/>
              </w:rPr>
            </w:pPr>
            <w:r w:rsidRPr="005D5D48">
              <w:rPr>
                <w:rFonts w:eastAsia="Calibri"/>
                <w:sz w:val="22"/>
                <w:szCs w:val="22"/>
                <w:lang w:eastAsia="en-US"/>
              </w:rPr>
              <w:t>2) 2 нарушения Учреждения в сфере закупок.</w:t>
            </w:r>
          </w:p>
          <w:p w:rsidR="005D5D48" w:rsidRPr="005D5D48" w:rsidRDefault="005D5D48" w:rsidP="005D5D48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D5D48" w:rsidRDefault="005D5D48" w:rsidP="005D5D48">
      <w:pPr>
        <w:pStyle w:val="a3"/>
        <w:suppressAutoHyphens/>
        <w:spacing w:before="240" w:line="276" w:lineRule="auto"/>
        <w:ind w:left="74" w:firstLine="634"/>
        <w:rPr>
          <w:sz w:val="24"/>
          <w:szCs w:val="24"/>
        </w:rPr>
      </w:pPr>
    </w:p>
    <w:p w:rsidR="005D5D48" w:rsidRDefault="005D5D48" w:rsidP="00777921">
      <w:pPr>
        <w:spacing w:line="240" w:lineRule="auto"/>
        <w:ind w:left="-567" w:firstLine="567"/>
        <w:rPr>
          <w:i/>
          <w:sz w:val="24"/>
          <w:szCs w:val="24"/>
        </w:rPr>
      </w:pPr>
      <w:r w:rsidRPr="00874A70">
        <w:rPr>
          <w:i/>
          <w:sz w:val="24"/>
          <w:szCs w:val="24"/>
        </w:rPr>
        <w:t>Используемые сокращения:</w:t>
      </w:r>
    </w:p>
    <w:p w:rsidR="00777921" w:rsidRPr="00874A70" w:rsidRDefault="00777921" w:rsidP="00777921">
      <w:pPr>
        <w:spacing w:line="240" w:lineRule="auto"/>
        <w:ind w:left="-567" w:firstLine="567"/>
        <w:rPr>
          <w:i/>
          <w:sz w:val="24"/>
          <w:szCs w:val="24"/>
        </w:rPr>
      </w:pPr>
    </w:p>
    <w:p w:rsidR="005D5D48" w:rsidRPr="00874A70" w:rsidRDefault="005D5D48" w:rsidP="00777921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="-567" w:firstLine="567"/>
        <w:rPr>
          <w:sz w:val="24"/>
          <w:szCs w:val="24"/>
        </w:rPr>
      </w:pPr>
      <w:r w:rsidRPr="00874A70">
        <w:rPr>
          <w:sz w:val="24"/>
          <w:szCs w:val="24"/>
        </w:rPr>
        <w:t>Бюджетный кодекс Российской Федерации от 31.07.1998 № 145-ФЗ (Бюджетный кодекс РФ);</w:t>
      </w:r>
    </w:p>
    <w:p w:rsidR="005D5D48" w:rsidRPr="00874A70" w:rsidRDefault="005D5D48" w:rsidP="007779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74A70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 (Трудовой кодекс РФ);</w:t>
      </w:r>
    </w:p>
    <w:p w:rsidR="005D5D48" w:rsidRPr="00874A70" w:rsidRDefault="005D5D48" w:rsidP="007779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74A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Гражданский кодекс Российской Федерации от 26.01.1996 № 14-ФЗ (Гражданский кодекс </w:t>
      </w:r>
      <w:r w:rsidRPr="00874A7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РФ);</w:t>
      </w:r>
    </w:p>
    <w:p w:rsidR="005D5D48" w:rsidRPr="00874A70" w:rsidRDefault="005D5D48" w:rsidP="007779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" w:name="_Hlk69846974"/>
      <w:r w:rsidRPr="00874A70">
        <w:rPr>
          <w:rFonts w:ascii="Times New Roman" w:hAnsi="Times New Roman" w:cs="Times New Roman"/>
          <w:sz w:val="24"/>
          <w:szCs w:val="24"/>
        </w:rPr>
        <w:t>Федеральный закон от 06.12.2011 № 402-ФЗ «О бухгалтерском учете» (ФЗ № 402);</w:t>
      </w:r>
    </w:p>
    <w:p w:rsidR="005D5D48" w:rsidRPr="00874A70" w:rsidRDefault="005D5D48" w:rsidP="007779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74A70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 Правительства РФ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</w:t>
      </w:r>
      <w:r w:rsidRPr="00874A7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нормативными правовыми актами Российской Федерации» (Постановление № 1043);</w:t>
      </w:r>
    </w:p>
    <w:p w:rsidR="005D5D48" w:rsidRPr="00874A70" w:rsidRDefault="005D5D48" w:rsidP="00777921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uppressAutoHyphens/>
        <w:overflowPunct w:val="0"/>
        <w:ind w:left="-567"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A70">
        <w:rPr>
          <w:rFonts w:ascii="Times New Roman" w:hAnsi="Times New Roman" w:cs="Times New Roman"/>
          <w:sz w:val="24"/>
          <w:szCs w:val="24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  <w:bookmarkEnd w:id="1"/>
    </w:p>
    <w:p w:rsidR="00777921" w:rsidRDefault="005D5D48" w:rsidP="00777921">
      <w:pPr>
        <w:pStyle w:val="a3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line="240" w:lineRule="auto"/>
        <w:ind w:left="-567" w:firstLine="567"/>
        <w:textAlignment w:val="baseline"/>
        <w:rPr>
          <w:color w:val="000000" w:themeColor="text1"/>
          <w:sz w:val="24"/>
          <w:szCs w:val="24"/>
        </w:rPr>
      </w:pPr>
      <w:r w:rsidRPr="00874A70">
        <w:rPr>
          <w:color w:val="000000" w:themeColor="text1"/>
          <w:sz w:val="24"/>
          <w:szCs w:val="24"/>
        </w:rPr>
        <w:t xml:space="preserve">Постановление администрации Раменского городского округа от 27.12.2019 </w:t>
      </w:r>
      <w:r w:rsidR="00206B8C">
        <w:rPr>
          <w:color w:val="000000" w:themeColor="text1"/>
          <w:sz w:val="24"/>
          <w:szCs w:val="24"/>
        </w:rPr>
        <w:br/>
      </w:r>
      <w:r w:rsidRPr="00874A70">
        <w:rPr>
          <w:color w:val="000000" w:themeColor="text1"/>
          <w:sz w:val="24"/>
          <w:szCs w:val="24"/>
        </w:rPr>
        <w:t>№ 2128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2128)</w:t>
      </w:r>
      <w:r w:rsidR="00206B8C">
        <w:rPr>
          <w:color w:val="000000" w:themeColor="text1"/>
          <w:sz w:val="24"/>
          <w:szCs w:val="24"/>
        </w:rPr>
        <w:t>;</w:t>
      </w:r>
    </w:p>
    <w:p w:rsidR="00777921" w:rsidRDefault="00777921" w:rsidP="00777921">
      <w:pPr>
        <w:pStyle w:val="a3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line="240" w:lineRule="auto"/>
        <w:ind w:left="-567" w:firstLine="567"/>
        <w:textAlignment w:val="baseline"/>
        <w:rPr>
          <w:color w:val="000000" w:themeColor="text1"/>
          <w:sz w:val="24"/>
          <w:szCs w:val="24"/>
        </w:rPr>
      </w:pPr>
      <w:r w:rsidRPr="00777921">
        <w:rPr>
          <w:sz w:val="24"/>
          <w:szCs w:val="24"/>
        </w:rPr>
        <w:t>Федеральный закон от 05.04.2013 № 44-ФЗ «О контрактной системе</w:t>
      </w:r>
      <w:r w:rsidRPr="00777921">
        <w:rPr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777921">
        <w:rPr>
          <w:sz w:val="24"/>
          <w:szCs w:val="24"/>
        </w:rPr>
        <w:br/>
        <w:t>и муниципальных нужд» в редакции, действующей в проверяемом периоде (Федеральный закон № 44-ФЗ);</w:t>
      </w:r>
    </w:p>
    <w:p w:rsidR="00CC1D41" w:rsidRDefault="00777921" w:rsidP="00CC1D41">
      <w:pPr>
        <w:pStyle w:val="a3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line="240" w:lineRule="auto"/>
        <w:ind w:left="-567" w:firstLine="567"/>
        <w:textAlignment w:val="baseline"/>
        <w:rPr>
          <w:color w:val="000000" w:themeColor="text1"/>
          <w:sz w:val="24"/>
          <w:szCs w:val="24"/>
        </w:rPr>
      </w:pPr>
      <w:r w:rsidRPr="00777921">
        <w:rPr>
          <w:sz w:val="24"/>
          <w:szCs w:val="24"/>
        </w:rPr>
        <w:t>Портал исполнения контрактов Единой информационной системы управления закупками Московской области (ПИК ЕАСУЗ)</w:t>
      </w:r>
      <w:r w:rsidR="00CC1D41">
        <w:rPr>
          <w:color w:val="000000" w:themeColor="text1"/>
          <w:sz w:val="24"/>
          <w:szCs w:val="24"/>
        </w:rPr>
        <w:t>;</w:t>
      </w:r>
    </w:p>
    <w:p w:rsidR="00CC1D41" w:rsidRPr="00CC1D41" w:rsidRDefault="00CC1D41" w:rsidP="00CC1D41">
      <w:pPr>
        <w:pStyle w:val="a3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line="240" w:lineRule="auto"/>
        <w:ind w:left="-567" w:firstLine="567"/>
        <w:textAlignment w:val="baseline"/>
        <w:rPr>
          <w:color w:val="000000" w:themeColor="text1"/>
          <w:sz w:val="24"/>
          <w:szCs w:val="24"/>
        </w:rPr>
      </w:pPr>
      <w:r w:rsidRPr="00CC1D41">
        <w:rPr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CC1D41" w:rsidRPr="00777921" w:rsidRDefault="00CC1D41" w:rsidP="00CC1D41">
      <w:pPr>
        <w:pStyle w:val="a3"/>
        <w:tabs>
          <w:tab w:val="left" w:pos="0"/>
        </w:tabs>
        <w:suppressAutoHyphens/>
        <w:overflowPunct w:val="0"/>
        <w:autoSpaceDE w:val="0"/>
        <w:spacing w:line="240" w:lineRule="auto"/>
        <w:ind w:left="0" w:firstLine="0"/>
        <w:textAlignment w:val="baseline"/>
        <w:rPr>
          <w:color w:val="000000" w:themeColor="text1"/>
          <w:sz w:val="24"/>
          <w:szCs w:val="24"/>
        </w:rPr>
      </w:pPr>
    </w:p>
    <w:p w:rsidR="005D5D48" w:rsidRPr="00D078E0" w:rsidRDefault="005D5D48" w:rsidP="00777921">
      <w:pPr>
        <w:pStyle w:val="a3"/>
        <w:tabs>
          <w:tab w:val="left" w:pos="1594"/>
        </w:tabs>
        <w:suppressAutoHyphens/>
        <w:overflowPunct w:val="0"/>
        <w:autoSpaceDE w:val="0"/>
        <w:spacing w:line="240" w:lineRule="auto"/>
        <w:ind w:left="644" w:firstLine="0"/>
        <w:textAlignment w:val="baseline"/>
        <w:rPr>
          <w:sz w:val="24"/>
          <w:szCs w:val="24"/>
        </w:rPr>
      </w:pPr>
    </w:p>
    <w:p w:rsidR="005D5D48" w:rsidRDefault="005D5D48" w:rsidP="005D5D48">
      <w:pPr>
        <w:ind w:left="-567" w:firstLine="0"/>
      </w:pPr>
    </w:p>
    <w:p w:rsidR="00F12C76" w:rsidRDefault="00F12C76" w:rsidP="006C0B77">
      <w:pPr>
        <w:ind w:firstLine="709"/>
      </w:pPr>
    </w:p>
    <w:sectPr w:rsidR="00F12C76" w:rsidSect="00777921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5F17"/>
    <w:multiLevelType w:val="hybridMultilevel"/>
    <w:tmpl w:val="1B5023F4"/>
    <w:lvl w:ilvl="0" w:tplc="0419000F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A121E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14273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48"/>
    <w:rsid w:val="00206B8C"/>
    <w:rsid w:val="005D5D48"/>
    <w:rsid w:val="00622EBE"/>
    <w:rsid w:val="006C0B77"/>
    <w:rsid w:val="00777921"/>
    <w:rsid w:val="007B2856"/>
    <w:rsid w:val="008242FF"/>
    <w:rsid w:val="00870751"/>
    <w:rsid w:val="008A780F"/>
    <w:rsid w:val="00922C48"/>
    <w:rsid w:val="00B915B7"/>
    <w:rsid w:val="00CC1D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5D48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5D5D48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D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D5D48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D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D5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D5D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5D48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5D5D48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D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D5D48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D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D5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D5D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P04U09</cp:lastModifiedBy>
  <cp:revision>2</cp:revision>
  <dcterms:created xsi:type="dcterms:W3CDTF">2021-11-23T05:39:00Z</dcterms:created>
  <dcterms:modified xsi:type="dcterms:W3CDTF">2021-11-23T05:39:00Z</dcterms:modified>
</cp:coreProperties>
</file>