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30" w:rsidRPr="00425C77" w:rsidRDefault="00AB6830" w:rsidP="00AB6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6830" w:rsidRPr="00425C77" w:rsidRDefault="00AB6830" w:rsidP="00AB68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C77">
        <w:rPr>
          <w:rFonts w:ascii="Times New Roman" w:hAnsi="Times New Roman" w:cs="Times New Roman"/>
          <w:b/>
          <w:sz w:val="28"/>
          <w:szCs w:val="28"/>
        </w:rPr>
        <w:t>Перечень налоговых расходов</w:t>
      </w:r>
      <w:r w:rsidR="00D54B2F" w:rsidRPr="00425C77">
        <w:rPr>
          <w:rFonts w:ascii="Times New Roman" w:hAnsi="Times New Roman" w:cs="Times New Roman"/>
          <w:b/>
          <w:sz w:val="28"/>
          <w:szCs w:val="28"/>
        </w:rPr>
        <w:t xml:space="preserve"> Раменского </w:t>
      </w:r>
      <w:r w:rsidR="00C53B35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D54B2F" w:rsidRPr="00425C77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690209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C53B35">
        <w:rPr>
          <w:rFonts w:ascii="Times New Roman" w:hAnsi="Times New Roman" w:cs="Times New Roman"/>
          <w:b/>
          <w:sz w:val="28"/>
          <w:szCs w:val="28"/>
        </w:rPr>
        <w:t>5</w:t>
      </w:r>
      <w:r w:rsidR="00690209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D54B2F" w:rsidRPr="00425C77" w:rsidRDefault="00D54B2F" w:rsidP="00AB6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29" w:type="dxa"/>
        <w:tblInd w:w="-601" w:type="dxa"/>
        <w:tblLayout w:type="fixed"/>
        <w:tblLook w:val="04A0"/>
      </w:tblPr>
      <w:tblGrid>
        <w:gridCol w:w="3544"/>
        <w:gridCol w:w="1807"/>
        <w:gridCol w:w="1827"/>
        <w:gridCol w:w="1753"/>
        <w:gridCol w:w="1936"/>
        <w:gridCol w:w="1559"/>
        <w:gridCol w:w="2246"/>
        <w:gridCol w:w="1357"/>
      </w:tblGrid>
      <w:tr w:rsidR="00D54B2F" w:rsidRPr="00425C77" w:rsidTr="004553CA">
        <w:trPr>
          <w:cantSplit/>
          <w:trHeight w:val="4115"/>
        </w:trPr>
        <w:tc>
          <w:tcPr>
            <w:tcW w:w="3544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Наименование налоговых льгот, освобождений и иных преференций</w:t>
            </w:r>
          </w:p>
        </w:tc>
        <w:tc>
          <w:tcPr>
            <w:tcW w:w="1807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Целевая категория плательщиков  налогов, для которых предусмотрены налоговые льготы, освобождения и иные преференции, установленные нормативными правовыми актами </w:t>
            </w:r>
            <w:r w:rsidR="00C53B35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827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Даты начала действия предоставленного решениями Совета депутатов Раменского </w:t>
            </w:r>
            <w:r w:rsidR="00C53B35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 округа Московской области права на налоговые льготы, освобождения и иные преференции поместным налогам</w:t>
            </w:r>
          </w:p>
        </w:tc>
        <w:tc>
          <w:tcPr>
            <w:tcW w:w="1753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Дата прекращения действия налоговых льгот, освобождений и иных преференций по налогам, установленная решениями Совета депутатов Раменского </w:t>
            </w:r>
            <w:r w:rsidR="00C53B35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Московской области</w:t>
            </w:r>
          </w:p>
        </w:tc>
        <w:tc>
          <w:tcPr>
            <w:tcW w:w="1936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правовые акты-решения Совета депутатов Раменского </w:t>
            </w:r>
            <w:r w:rsidR="00C53B35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 округа Московской области,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559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Целевая категория налогового расхода </w:t>
            </w:r>
            <w:r w:rsidR="00C53B35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2246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решениями Совета депутатов Раменского </w:t>
            </w:r>
            <w:r w:rsidR="00C53B35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 округа Московской области</w:t>
            </w:r>
          </w:p>
        </w:tc>
        <w:tc>
          <w:tcPr>
            <w:tcW w:w="1357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Куратор налогового расхода</w:t>
            </w:r>
          </w:p>
        </w:tc>
      </w:tr>
      <w:tr w:rsidR="00D54B2F" w:rsidRPr="00425C77" w:rsidTr="004553CA">
        <w:tc>
          <w:tcPr>
            <w:tcW w:w="3544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7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3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6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46" w:type="dxa"/>
          </w:tcPr>
          <w:p w:rsidR="00D54B2F" w:rsidRPr="00425C77" w:rsidRDefault="00D54B2F" w:rsidP="00AB68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7" w:type="dxa"/>
          </w:tcPr>
          <w:p w:rsidR="00D54B2F" w:rsidRPr="00425C77" w:rsidRDefault="00D54B2F" w:rsidP="00D54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E438F" w:rsidRPr="008C2858" w:rsidTr="002E438F">
        <w:tc>
          <w:tcPr>
            <w:tcW w:w="3544" w:type="dxa"/>
          </w:tcPr>
          <w:p w:rsidR="002E438F" w:rsidRPr="002E438F" w:rsidRDefault="002E438F" w:rsidP="002E43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38F">
              <w:rPr>
                <w:rFonts w:ascii="Times New Roman" w:hAnsi="Times New Roman" w:cs="Times New Roman"/>
                <w:sz w:val="20"/>
                <w:szCs w:val="20"/>
              </w:rPr>
              <w:t>Льготы, предоставляемые муниципальным учреждениям, финансовое обеспечение деятельности которых осуществляется за счет средств бюджета Раменского муниципального округа, в отношении земельных участков, используемых для непосредственного выполнения возложенных на эти учреждения функций</w:t>
            </w:r>
          </w:p>
          <w:p w:rsidR="002E438F" w:rsidRPr="002E438F" w:rsidRDefault="002E438F" w:rsidP="002E43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82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2E438F" w:rsidRPr="00EA03CB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Решени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ения и бюджетные учреждения</w:t>
            </w:r>
          </w:p>
        </w:tc>
        <w:tc>
          <w:tcPr>
            <w:tcW w:w="2246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2E438F" w:rsidRPr="008C2858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Отраслевые управления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2E438F" w:rsidRPr="008C2858" w:rsidTr="002E438F">
        <w:tc>
          <w:tcPr>
            <w:tcW w:w="3544" w:type="dxa"/>
          </w:tcPr>
          <w:p w:rsidR="002E438F" w:rsidRPr="002E438F" w:rsidRDefault="002E438F" w:rsidP="002E43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38F">
              <w:rPr>
                <w:rFonts w:ascii="Times New Roman" w:hAnsi="Times New Roman" w:cs="Times New Roman"/>
                <w:sz w:val="20"/>
                <w:szCs w:val="20"/>
              </w:rPr>
              <w:t>Льготы, предоставляемые органам местного самоуправления Раменского муниципального округа, в отношении земельных участков, используемых ими для непосредственного выполнения возложенных на них функций</w:t>
            </w:r>
          </w:p>
        </w:tc>
        <w:tc>
          <w:tcPr>
            <w:tcW w:w="180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82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2E438F" w:rsidRPr="00566E66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2E438F" w:rsidRDefault="002E438F" w:rsidP="002E438F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ения и бюджетные учреждения</w:t>
            </w:r>
          </w:p>
        </w:tc>
        <w:tc>
          <w:tcPr>
            <w:tcW w:w="2246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2E438F" w:rsidRPr="008C2858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Отраслевые управления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2E438F" w:rsidRPr="008C2858" w:rsidTr="002E438F">
        <w:tc>
          <w:tcPr>
            <w:tcW w:w="3544" w:type="dxa"/>
          </w:tcPr>
          <w:p w:rsidR="002E438F" w:rsidRPr="002E438F" w:rsidRDefault="002E438F" w:rsidP="002E43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38F">
              <w:rPr>
                <w:rFonts w:ascii="Times New Roman" w:hAnsi="Times New Roman" w:cs="Times New Roman"/>
                <w:sz w:val="20"/>
                <w:szCs w:val="20"/>
              </w:rPr>
              <w:t xml:space="preserve">Льготы, предоставляемые органам местного самоуправления Раменского муниципального округа, в отношении </w:t>
            </w:r>
            <w:r w:rsidRPr="002E43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земельных участков, на которых расположены объекты недвижимости, находящиеся в муниципальной казне, а также муниципальный жилищный фонд</w:t>
            </w:r>
          </w:p>
        </w:tc>
        <w:tc>
          <w:tcPr>
            <w:tcW w:w="180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Юридические лица</w:t>
            </w:r>
          </w:p>
        </w:tc>
        <w:tc>
          <w:tcPr>
            <w:tcW w:w="182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2E438F" w:rsidRPr="00566E66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</w:tcPr>
          <w:p w:rsidR="002E438F" w:rsidRDefault="002E438F" w:rsidP="002E438F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Органы местного самоуправлени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и бюджетные учреждения</w:t>
            </w:r>
          </w:p>
        </w:tc>
        <w:tc>
          <w:tcPr>
            <w:tcW w:w="2246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налог</w:t>
            </w:r>
          </w:p>
        </w:tc>
        <w:tc>
          <w:tcPr>
            <w:tcW w:w="1357" w:type="dxa"/>
          </w:tcPr>
          <w:p w:rsidR="002E438F" w:rsidRPr="008C2858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Отраслевые управления Администра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2E438F" w:rsidRPr="008C2858" w:rsidTr="002E438F">
        <w:tc>
          <w:tcPr>
            <w:tcW w:w="3544" w:type="dxa"/>
          </w:tcPr>
          <w:p w:rsidR="002E438F" w:rsidRPr="002E438F" w:rsidRDefault="002E438F" w:rsidP="002E438F">
            <w:pPr>
              <w:pStyle w:val="a4"/>
              <w:spacing w:before="0" w:beforeAutospacing="0" w:after="0" w:afterAutospacing="0" w:line="288" w:lineRule="atLeast"/>
              <w:ind w:hanging="101"/>
              <w:jc w:val="both"/>
              <w:rPr>
                <w:sz w:val="20"/>
                <w:szCs w:val="20"/>
              </w:rPr>
            </w:pPr>
            <w:r w:rsidRPr="002E438F">
              <w:rPr>
                <w:sz w:val="20"/>
                <w:szCs w:val="20"/>
              </w:rPr>
              <w:lastRenderedPageBreak/>
              <w:t xml:space="preserve">  Льготы, предоставляемые в отношении земельных участков, площадями, улицами, проездами, автомобильными дорогами, скверами, бульварами, парками, пляжами, кладбищами, лесами, водными объектами</w:t>
            </w:r>
          </w:p>
          <w:p w:rsidR="002E438F" w:rsidRPr="002E438F" w:rsidRDefault="002E438F" w:rsidP="002E43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82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2E438F" w:rsidRPr="00566E66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2E438F" w:rsidRDefault="002E438F" w:rsidP="002E438F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2E438F" w:rsidRPr="008C2858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>МКУ «Раменская ритуальная служба»</w:t>
            </w:r>
          </w:p>
        </w:tc>
      </w:tr>
      <w:tr w:rsidR="002E438F" w:rsidRPr="008C2858" w:rsidTr="002E438F">
        <w:tc>
          <w:tcPr>
            <w:tcW w:w="3544" w:type="dxa"/>
          </w:tcPr>
          <w:p w:rsidR="002E438F" w:rsidRPr="002E438F" w:rsidRDefault="002E438F" w:rsidP="002E43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38F">
              <w:rPr>
                <w:rFonts w:ascii="Times New Roman" w:hAnsi="Times New Roman" w:cs="Times New Roman"/>
                <w:sz w:val="20"/>
                <w:szCs w:val="20"/>
              </w:rPr>
              <w:t>Льготы, предоставляемые государственным учреждениям Московской области, вид деятельности которых направлен на сопровождение процедуры оформления права государственной собственности Московской области на объекты недвижимости, включая земельные участки</w:t>
            </w:r>
          </w:p>
        </w:tc>
        <w:tc>
          <w:tcPr>
            <w:tcW w:w="180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82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2E438F" w:rsidRPr="00566E66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2E438F" w:rsidRDefault="002E438F" w:rsidP="002E438F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Организации по переоформлению государственной собственности Московской области</w:t>
            </w:r>
          </w:p>
        </w:tc>
        <w:tc>
          <w:tcPr>
            <w:tcW w:w="2246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2E438F" w:rsidRPr="008C2858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муниципальным  имуществом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2E438F" w:rsidRPr="008C2858" w:rsidTr="002E438F">
        <w:tc>
          <w:tcPr>
            <w:tcW w:w="3544" w:type="dxa"/>
          </w:tcPr>
          <w:p w:rsidR="002E438F" w:rsidRPr="002E438F" w:rsidRDefault="002E438F" w:rsidP="002E438F">
            <w:pPr>
              <w:pStyle w:val="a4"/>
              <w:spacing w:before="0" w:beforeAutospacing="0" w:after="0" w:afterAutospacing="0" w:line="288" w:lineRule="atLeast"/>
              <w:ind w:firstLine="41"/>
              <w:jc w:val="both"/>
              <w:rPr>
                <w:sz w:val="20"/>
                <w:szCs w:val="20"/>
              </w:rPr>
            </w:pPr>
            <w:r w:rsidRPr="002E438F">
              <w:rPr>
                <w:sz w:val="20"/>
                <w:szCs w:val="20"/>
              </w:rPr>
              <w:t>Льготы, предоставляемые в виде освобождения от уплаты земельного налога Героям Советского Союза, Героям Российской Федерации, Героям Социалистического Труда и полные кавалеры орденов Славы, Трудовой Славы и «За службу Родине в Вооруженных Силах СССР»</w:t>
            </w:r>
          </w:p>
          <w:p w:rsidR="002E438F" w:rsidRPr="002E438F" w:rsidRDefault="002E438F" w:rsidP="002E43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82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2E438F" w:rsidRPr="00566E66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2E438F" w:rsidRDefault="002E438F" w:rsidP="002E438F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2E438F" w:rsidRPr="008C2858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мер социальной поддержки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2E438F" w:rsidRPr="008C2858" w:rsidTr="002E438F">
        <w:tc>
          <w:tcPr>
            <w:tcW w:w="3544" w:type="dxa"/>
          </w:tcPr>
          <w:p w:rsidR="002E438F" w:rsidRPr="002E438F" w:rsidRDefault="002E438F" w:rsidP="002E438F">
            <w:pPr>
              <w:pStyle w:val="a4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2E438F">
              <w:rPr>
                <w:sz w:val="20"/>
                <w:szCs w:val="20"/>
              </w:rPr>
              <w:t>Льготы, предоставляемые в виде освобождения от уплаты земельного налога инвалидам I и II групп инвалидности</w:t>
            </w:r>
          </w:p>
          <w:p w:rsidR="002E438F" w:rsidRPr="002E438F" w:rsidRDefault="002E438F" w:rsidP="002E43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82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2E438F" w:rsidRPr="00566E66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2E438F" w:rsidRDefault="002E438F" w:rsidP="002E438F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2E438F" w:rsidRPr="008C2858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мер социальной поддержки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2E438F" w:rsidRPr="008C2858" w:rsidTr="004553CA">
        <w:tc>
          <w:tcPr>
            <w:tcW w:w="3544" w:type="dxa"/>
          </w:tcPr>
          <w:p w:rsidR="002E438F" w:rsidRPr="002E438F" w:rsidRDefault="002E438F" w:rsidP="002E438F">
            <w:pPr>
              <w:pStyle w:val="a4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2E438F">
              <w:rPr>
                <w:sz w:val="20"/>
                <w:szCs w:val="20"/>
              </w:rPr>
              <w:t xml:space="preserve">Льготы, предоставляемые в виде освобождения от уплаты земельного </w:t>
            </w:r>
            <w:r w:rsidRPr="002E438F">
              <w:rPr>
                <w:sz w:val="20"/>
                <w:szCs w:val="20"/>
              </w:rPr>
              <w:lastRenderedPageBreak/>
              <w:t>налога инвалидам с детства, детям-инвалидам</w:t>
            </w:r>
          </w:p>
        </w:tc>
        <w:tc>
          <w:tcPr>
            <w:tcW w:w="180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182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2E438F" w:rsidRPr="00566E66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2E438F" w:rsidRDefault="002E438F" w:rsidP="002E438F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Социальная поддержка 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населения</w:t>
            </w:r>
          </w:p>
        </w:tc>
        <w:tc>
          <w:tcPr>
            <w:tcW w:w="2246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налог</w:t>
            </w:r>
          </w:p>
        </w:tc>
        <w:tc>
          <w:tcPr>
            <w:tcW w:w="1357" w:type="dxa"/>
          </w:tcPr>
          <w:p w:rsidR="002E438F" w:rsidRPr="008C2858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мер 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социальной поддержки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2E438F" w:rsidRPr="008C2858" w:rsidTr="004553CA">
        <w:tc>
          <w:tcPr>
            <w:tcW w:w="3544" w:type="dxa"/>
          </w:tcPr>
          <w:p w:rsidR="002E438F" w:rsidRPr="002E438F" w:rsidRDefault="002E438F" w:rsidP="002E438F">
            <w:pPr>
              <w:pStyle w:val="a4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2E438F">
              <w:rPr>
                <w:sz w:val="20"/>
                <w:szCs w:val="20"/>
              </w:rPr>
              <w:lastRenderedPageBreak/>
              <w:t>Льготы, предоставляемые в виде освобождения от уплаты земельного налога участникам Великой Отечественной войны, а также гражданам, на которых законодательством распространены социальные гарантии и льготы участников Великой Отечественной войн</w:t>
            </w:r>
          </w:p>
        </w:tc>
        <w:tc>
          <w:tcPr>
            <w:tcW w:w="180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82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2E438F" w:rsidRPr="00566E66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2E438F" w:rsidRDefault="002E438F" w:rsidP="002E438F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2E438F" w:rsidRPr="008C2858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мер социальной поддержки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2E438F" w:rsidRPr="008C2858" w:rsidTr="004553CA">
        <w:tc>
          <w:tcPr>
            <w:tcW w:w="3544" w:type="dxa"/>
          </w:tcPr>
          <w:p w:rsidR="002E438F" w:rsidRPr="002E438F" w:rsidRDefault="002E438F" w:rsidP="002E438F">
            <w:pPr>
              <w:pStyle w:val="a4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2E438F">
              <w:rPr>
                <w:sz w:val="20"/>
                <w:szCs w:val="20"/>
              </w:rPr>
              <w:t xml:space="preserve">Льготы, предоставляемые в виде освобождения от уплаты земельного налога лицам, имеющим право на получение социальной поддержки в соответствии с </w:t>
            </w:r>
            <w:hyperlink r:id="rId5" w:history="1">
              <w:r w:rsidRPr="002E438F">
                <w:rPr>
                  <w:rStyle w:val="a5"/>
                  <w:color w:val="auto"/>
                  <w:sz w:val="20"/>
                  <w:szCs w:val="20"/>
                  <w:u w:val="none"/>
                </w:rPr>
                <w:t>Законом</w:t>
              </w:r>
            </w:hyperlink>
            <w:r w:rsidRPr="002E438F">
              <w:rPr>
                <w:sz w:val="20"/>
                <w:szCs w:val="20"/>
              </w:rPr>
              <w:t xml:space="preserve"> Российской Федерации «О социальной защите граждан, подвергшихся воздействию радиации вследствие катастрофы на Чернобыльской АЭС» (в редакции Закона Российской Федерации от 18.06.1992 №3061-I), в соответствии с Федеральным </w:t>
            </w:r>
            <w:hyperlink r:id="rId6" w:history="1">
              <w:r w:rsidRPr="002E438F">
                <w:rPr>
                  <w:rStyle w:val="a5"/>
                  <w:color w:val="auto"/>
                  <w:sz w:val="20"/>
                  <w:szCs w:val="20"/>
                  <w:u w:val="none"/>
                </w:rPr>
                <w:t>законом</w:t>
              </w:r>
            </w:hyperlink>
            <w:r w:rsidRPr="002E438F">
              <w:rPr>
                <w:sz w:val="20"/>
                <w:szCs w:val="20"/>
              </w:rPr>
              <w:t xml:space="preserve"> от 26.11.1998 №175-ФЗ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2E438F">
              <w:rPr>
                <w:sz w:val="20"/>
                <w:szCs w:val="20"/>
              </w:rPr>
              <w:t>Теча</w:t>
            </w:r>
            <w:proofErr w:type="spellEnd"/>
            <w:r w:rsidRPr="002E438F">
              <w:rPr>
                <w:sz w:val="20"/>
                <w:szCs w:val="20"/>
              </w:rPr>
              <w:t xml:space="preserve">» и в соответствии с Федеральным </w:t>
            </w:r>
            <w:hyperlink r:id="rId7" w:history="1">
              <w:r w:rsidRPr="002E438F">
                <w:rPr>
                  <w:rStyle w:val="a5"/>
                  <w:color w:val="auto"/>
                  <w:sz w:val="20"/>
                  <w:szCs w:val="20"/>
                  <w:u w:val="none"/>
                </w:rPr>
                <w:t>законом</w:t>
              </w:r>
            </w:hyperlink>
            <w:r w:rsidRPr="002E438F">
              <w:rPr>
                <w:sz w:val="20"/>
                <w:szCs w:val="20"/>
              </w:rPr>
              <w:t xml:space="preserve"> от 10.01.2002 №2-ФЗ «О социальных гарантиях гражданам, подвергшимся </w:t>
            </w:r>
            <w:r w:rsidRPr="002E438F">
              <w:rPr>
                <w:sz w:val="20"/>
                <w:szCs w:val="20"/>
              </w:rPr>
              <w:lastRenderedPageBreak/>
              <w:t>радиационному воздействию вследствие ядерных испытаний на Семипалатинском полигоне»</w:t>
            </w:r>
          </w:p>
        </w:tc>
        <w:tc>
          <w:tcPr>
            <w:tcW w:w="180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182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2E438F" w:rsidRPr="00566E66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2E438F" w:rsidRDefault="002E438F" w:rsidP="002E438F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2E438F" w:rsidRPr="008C2858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мер социальной поддержки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2E438F" w:rsidRPr="008C2858" w:rsidTr="004553CA">
        <w:tc>
          <w:tcPr>
            <w:tcW w:w="3544" w:type="dxa"/>
          </w:tcPr>
          <w:p w:rsidR="002E438F" w:rsidRPr="002E438F" w:rsidRDefault="002E438F" w:rsidP="002E438F">
            <w:pPr>
              <w:pStyle w:val="a4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2E438F">
              <w:rPr>
                <w:sz w:val="20"/>
                <w:szCs w:val="20"/>
              </w:rPr>
              <w:lastRenderedPageBreak/>
              <w:t xml:space="preserve">Льготы, предоставляемые в виде освобождения от уплаты земельного налога лицам, признанным ветеранами и инвалидами Великой Отечественной войны, а также ветераны и инвалиды боевых действий в соответствии с Федеральным </w:t>
            </w:r>
            <w:hyperlink r:id="rId8" w:history="1">
              <w:r w:rsidRPr="002E438F">
                <w:rPr>
                  <w:rStyle w:val="a5"/>
                  <w:color w:val="auto"/>
                  <w:sz w:val="20"/>
                  <w:szCs w:val="20"/>
                  <w:u w:val="none"/>
                </w:rPr>
                <w:t>законом</w:t>
              </w:r>
            </w:hyperlink>
            <w:r w:rsidRPr="002E438F">
              <w:rPr>
                <w:sz w:val="20"/>
                <w:szCs w:val="20"/>
              </w:rPr>
              <w:t xml:space="preserve"> от 12.01.1995 №5-ФЗ «О ветеранах»</w:t>
            </w:r>
          </w:p>
        </w:tc>
        <w:tc>
          <w:tcPr>
            <w:tcW w:w="180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827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2E438F" w:rsidRPr="00566E66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2E438F" w:rsidRDefault="002E438F" w:rsidP="002E438F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2E438F" w:rsidRPr="00425C77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2E438F" w:rsidRPr="008C2858" w:rsidRDefault="002E438F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мер социальной поддержки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CA0747" w:rsidRPr="008C2858" w:rsidTr="00D50E05">
        <w:tc>
          <w:tcPr>
            <w:tcW w:w="3544" w:type="dxa"/>
          </w:tcPr>
          <w:p w:rsidR="00CA0747" w:rsidRPr="002E438F" w:rsidRDefault="00CA0747" w:rsidP="00D50E05">
            <w:pPr>
              <w:pStyle w:val="a4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2E438F">
              <w:rPr>
                <w:sz w:val="20"/>
                <w:szCs w:val="20"/>
              </w:rPr>
              <w:t>Льготы, предоставляемые в виде освобождения от уплаты земельного налога вдовам и родителям военнослужащих и сотрудников органов внутренних дел, погибших при исполнении обязанностей военной службы (служебных обязанностей) в Афганистане, Чеченской Республике, Республике Дагестан, Республике Северная Осетия-Алания и Южная Осетия</w:t>
            </w:r>
          </w:p>
        </w:tc>
        <w:tc>
          <w:tcPr>
            <w:tcW w:w="1807" w:type="dxa"/>
          </w:tcPr>
          <w:p w:rsidR="00CA0747" w:rsidRPr="00425C77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827" w:type="dxa"/>
          </w:tcPr>
          <w:p w:rsidR="00CA0747" w:rsidRPr="00425C77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CA0747" w:rsidRPr="00566E66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CA0747" w:rsidRDefault="00CA0747" w:rsidP="00D50E05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CA0747" w:rsidRPr="00425C77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CA0747" w:rsidRPr="00425C77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CA0747" w:rsidRPr="008C2858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мер социальной поддержки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CA0747" w:rsidRPr="008C2858" w:rsidTr="00D50E05">
        <w:tc>
          <w:tcPr>
            <w:tcW w:w="3544" w:type="dxa"/>
          </w:tcPr>
          <w:p w:rsidR="00CA0747" w:rsidRPr="002E438F" w:rsidRDefault="00CA0747" w:rsidP="00D50E05">
            <w:pPr>
              <w:pStyle w:val="a4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2E438F">
              <w:rPr>
                <w:sz w:val="20"/>
                <w:szCs w:val="20"/>
              </w:rPr>
              <w:t>Льготы, предоставляемые в виде освобождения от уплаты земельного налога гражданам, удостоенным звания «Почетный гражданин Раменского района», супруги, совместно проживающие с гражданином, удостоенным звания «Почетный гражданин Раменского района», а также супруги умерших граждан, имевших звание «Почетный гражданин Раменского района»</w:t>
            </w:r>
          </w:p>
        </w:tc>
        <w:tc>
          <w:tcPr>
            <w:tcW w:w="1807" w:type="dxa"/>
          </w:tcPr>
          <w:p w:rsidR="00CA0747" w:rsidRPr="00425C77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827" w:type="dxa"/>
          </w:tcPr>
          <w:p w:rsidR="00CA0747" w:rsidRPr="00425C77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CA0747" w:rsidRPr="00566E66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CA0747" w:rsidRDefault="00CA0747" w:rsidP="00D50E05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CA0747" w:rsidRPr="00425C77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CA0747" w:rsidRPr="00425C77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CA0747" w:rsidRPr="008C2858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мер социальной поддержки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CA0747" w:rsidRPr="008C2858" w:rsidTr="00D50E05">
        <w:tc>
          <w:tcPr>
            <w:tcW w:w="3544" w:type="dxa"/>
          </w:tcPr>
          <w:p w:rsidR="00CA0747" w:rsidRPr="002E438F" w:rsidRDefault="00CA0747" w:rsidP="00D50E05">
            <w:pPr>
              <w:pStyle w:val="a4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2E438F">
              <w:rPr>
                <w:sz w:val="20"/>
                <w:szCs w:val="20"/>
              </w:rPr>
              <w:t xml:space="preserve">Льготы, предоставляемые в виде освобождения от уплаты земельного </w:t>
            </w:r>
            <w:r w:rsidRPr="002E438F">
              <w:rPr>
                <w:sz w:val="20"/>
                <w:szCs w:val="20"/>
              </w:rPr>
              <w:lastRenderedPageBreak/>
              <w:t>налога женщинам, которым в установленном порядке присвоено почетное звание «Мать - героиня»</w:t>
            </w:r>
          </w:p>
          <w:p w:rsidR="00CA0747" w:rsidRPr="002E438F" w:rsidRDefault="00CA0747" w:rsidP="00D50E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:rsidR="00CA0747" w:rsidRPr="00425C77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1827" w:type="dxa"/>
          </w:tcPr>
          <w:p w:rsidR="00CA0747" w:rsidRPr="00425C77" w:rsidRDefault="00CA0747" w:rsidP="00CA0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3" w:type="dxa"/>
          </w:tcPr>
          <w:p w:rsidR="00CA0747" w:rsidRPr="00566E66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CA0747" w:rsidRDefault="00CA0747" w:rsidP="00D50E05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CA0747" w:rsidRPr="00425C77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Социальная поддержка </w:t>
            </w: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населения</w:t>
            </w:r>
          </w:p>
        </w:tc>
        <w:tc>
          <w:tcPr>
            <w:tcW w:w="2246" w:type="dxa"/>
          </w:tcPr>
          <w:p w:rsidR="00CA0747" w:rsidRPr="00425C77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налог</w:t>
            </w:r>
          </w:p>
        </w:tc>
        <w:tc>
          <w:tcPr>
            <w:tcW w:w="1357" w:type="dxa"/>
          </w:tcPr>
          <w:p w:rsidR="00CA0747" w:rsidRPr="008C2858" w:rsidRDefault="00CA0747" w:rsidP="00D50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мер 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социальной поддержки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CA0747" w:rsidRPr="008C2858" w:rsidTr="004553CA">
        <w:tc>
          <w:tcPr>
            <w:tcW w:w="3544" w:type="dxa"/>
          </w:tcPr>
          <w:p w:rsidR="00CA0747" w:rsidRPr="00CA0747" w:rsidRDefault="00CA0747" w:rsidP="00D50E05">
            <w:pPr>
              <w:pStyle w:val="a4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CA0747">
              <w:rPr>
                <w:sz w:val="20"/>
                <w:szCs w:val="20"/>
              </w:rPr>
              <w:lastRenderedPageBreak/>
              <w:t>Льготы, предоставляемые в виде освобождения от уплаты земельного налога военнослужащим, из числа мобилизованных и лиц, заключивших контракт о добровольном содействии в выполнении задач, возложенных на Вооруженные Силы Российской Федерации,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807" w:type="dxa"/>
          </w:tcPr>
          <w:p w:rsidR="00CA0747" w:rsidRPr="00425C77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827" w:type="dxa"/>
          </w:tcPr>
          <w:p w:rsidR="00CA0747" w:rsidRPr="00425C77" w:rsidRDefault="00CA0747" w:rsidP="00CA0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3" w:type="dxa"/>
          </w:tcPr>
          <w:p w:rsidR="00CA0747" w:rsidRPr="00566E66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CA0747" w:rsidRDefault="00CA0747" w:rsidP="002E438F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CA0747" w:rsidRPr="00425C77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CA0747" w:rsidRPr="00425C77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CA0747" w:rsidRPr="008C2858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мер социальной поддержки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CA0747" w:rsidRPr="008C2858" w:rsidTr="004553CA">
        <w:tc>
          <w:tcPr>
            <w:tcW w:w="3544" w:type="dxa"/>
          </w:tcPr>
          <w:p w:rsidR="00CA0747" w:rsidRPr="00CA0747" w:rsidRDefault="00CA0747" w:rsidP="00D50E05">
            <w:pPr>
              <w:pStyle w:val="a4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CA0747">
              <w:rPr>
                <w:sz w:val="20"/>
                <w:szCs w:val="20"/>
              </w:rPr>
              <w:t xml:space="preserve">Льготы, предоставляемые в виде освобождения от уплаты земельного налога льготу в виде уменьшения на 50 процентов суммы земельного налога малоимущим семьям и малоимущим одиноко проживающим гражданам, среднедушевой доход которых ниже величины прожиточного минимума по состоянию на 1 января налогового периода, установленной в Московской области на душу населения; </w:t>
            </w:r>
          </w:p>
        </w:tc>
        <w:tc>
          <w:tcPr>
            <w:tcW w:w="1807" w:type="dxa"/>
          </w:tcPr>
          <w:p w:rsidR="00CA0747" w:rsidRPr="00425C77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827" w:type="dxa"/>
          </w:tcPr>
          <w:p w:rsidR="00CA0747" w:rsidRPr="00425C77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CA0747" w:rsidRPr="00566E66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CA0747" w:rsidRDefault="00CA0747" w:rsidP="002E438F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CA0747" w:rsidRPr="00425C77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CA0747" w:rsidRPr="00425C77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CA0747" w:rsidRPr="008C2858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мер социальной поддержки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  <w:tr w:rsidR="00CA0747" w:rsidRPr="008C2858" w:rsidTr="004553CA">
        <w:tc>
          <w:tcPr>
            <w:tcW w:w="3544" w:type="dxa"/>
          </w:tcPr>
          <w:p w:rsidR="00CA0747" w:rsidRPr="00CA0747" w:rsidRDefault="00CA0747" w:rsidP="00D50E05">
            <w:pPr>
              <w:pStyle w:val="a4"/>
              <w:spacing w:before="0" w:beforeAutospacing="0" w:after="0" w:afterAutospacing="0" w:line="288" w:lineRule="atLeast"/>
              <w:jc w:val="both"/>
              <w:rPr>
                <w:sz w:val="20"/>
                <w:szCs w:val="20"/>
              </w:rPr>
            </w:pPr>
            <w:r w:rsidRPr="00CA0747">
              <w:rPr>
                <w:sz w:val="20"/>
                <w:szCs w:val="20"/>
              </w:rPr>
              <w:t xml:space="preserve">Льготы, предоставляемые в виде освобождения от уплаты земельного налога льготу в виде уменьшения на 50 процентов суммы земельного налога пенсионерам, получающим пенсии, назначенные в порядке, </w:t>
            </w:r>
            <w:r w:rsidRPr="00CA0747">
              <w:rPr>
                <w:sz w:val="20"/>
                <w:szCs w:val="20"/>
              </w:rPr>
              <w:lastRenderedPageBreak/>
              <w:t>установленном пенсионным законодательством Российской Федерации, доход которых ниже двукратной величины прожиточного минимума по состоянию на 1 января налогового периода, установленной в Московской области для пенсионеров</w:t>
            </w:r>
          </w:p>
        </w:tc>
        <w:tc>
          <w:tcPr>
            <w:tcW w:w="1807" w:type="dxa"/>
          </w:tcPr>
          <w:p w:rsidR="00CA0747" w:rsidRPr="00425C77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1827" w:type="dxa"/>
          </w:tcPr>
          <w:p w:rsidR="00CA0747" w:rsidRPr="00425C77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01.01.2020</w:t>
            </w:r>
          </w:p>
        </w:tc>
        <w:tc>
          <w:tcPr>
            <w:tcW w:w="1753" w:type="dxa"/>
          </w:tcPr>
          <w:p w:rsidR="00CA0747" w:rsidRPr="00566E66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36" w:type="dxa"/>
          </w:tcPr>
          <w:p w:rsidR="00CA0747" w:rsidRDefault="00CA0747" w:rsidP="002E438F">
            <w:pPr>
              <w:jc w:val="center"/>
            </w:pP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Совета депутатов Раменского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024296">
              <w:rPr>
                <w:rFonts w:ascii="Times New Roman" w:hAnsi="Times New Roman" w:cs="Times New Roman"/>
                <w:sz w:val="20"/>
                <w:szCs w:val="20"/>
              </w:rPr>
              <w:t xml:space="preserve"> округа от 20.11.2019 №7/7</w:t>
            </w:r>
          </w:p>
        </w:tc>
        <w:tc>
          <w:tcPr>
            <w:tcW w:w="1559" w:type="dxa"/>
          </w:tcPr>
          <w:p w:rsidR="00CA0747" w:rsidRPr="00425C77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населения</w:t>
            </w:r>
          </w:p>
        </w:tc>
        <w:tc>
          <w:tcPr>
            <w:tcW w:w="2246" w:type="dxa"/>
          </w:tcPr>
          <w:p w:rsidR="00CA0747" w:rsidRPr="00425C77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C77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357" w:type="dxa"/>
          </w:tcPr>
          <w:p w:rsidR="00CA0747" w:rsidRPr="008C2858" w:rsidRDefault="00CA0747" w:rsidP="002E4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мер социальной поддержки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8C2858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</w:tr>
    </w:tbl>
    <w:p w:rsidR="006D0936" w:rsidRPr="00425C77" w:rsidRDefault="006D0936" w:rsidP="00AB683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6D0936" w:rsidRPr="00425C77" w:rsidSect="00AB683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6830"/>
    <w:rsid w:val="000A1E71"/>
    <w:rsid w:val="002203BD"/>
    <w:rsid w:val="002E438F"/>
    <w:rsid w:val="002F3724"/>
    <w:rsid w:val="00425C77"/>
    <w:rsid w:val="004553CA"/>
    <w:rsid w:val="00497E28"/>
    <w:rsid w:val="004A3A1E"/>
    <w:rsid w:val="005E781D"/>
    <w:rsid w:val="00662BEE"/>
    <w:rsid w:val="00690209"/>
    <w:rsid w:val="006D0936"/>
    <w:rsid w:val="006D728C"/>
    <w:rsid w:val="007755ED"/>
    <w:rsid w:val="007F11A6"/>
    <w:rsid w:val="008162CC"/>
    <w:rsid w:val="008C2858"/>
    <w:rsid w:val="00950980"/>
    <w:rsid w:val="00981334"/>
    <w:rsid w:val="009F46A7"/>
    <w:rsid w:val="00A5231A"/>
    <w:rsid w:val="00AB6830"/>
    <w:rsid w:val="00B003FA"/>
    <w:rsid w:val="00BA64B0"/>
    <w:rsid w:val="00C53B35"/>
    <w:rsid w:val="00CA0747"/>
    <w:rsid w:val="00D54B2F"/>
    <w:rsid w:val="00F119AE"/>
    <w:rsid w:val="00F7367F"/>
    <w:rsid w:val="00FC0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8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E4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E43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8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78&amp;date=12.12.20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6514&amp;date=12.12.2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6512&amp;date=12.12.2024" TargetMode="External"/><Relationship Id="rId5" Type="http://schemas.openxmlformats.org/officeDocument/2006/relationships/hyperlink" Target="https://login.consultant.ru/link/?req=doc&amp;base=LAW&amp;n=470690&amp;date=12.12.202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7E28B-D2FC-4BF4-A4D3-2A5E91CBD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Бадисова</dc:creator>
  <cp:keywords/>
  <dc:description/>
  <cp:lastModifiedBy>Качкуркина</cp:lastModifiedBy>
  <cp:revision>16</cp:revision>
  <dcterms:created xsi:type="dcterms:W3CDTF">2020-02-28T07:15:00Z</dcterms:created>
  <dcterms:modified xsi:type="dcterms:W3CDTF">2025-08-12T08:29:00Z</dcterms:modified>
</cp:coreProperties>
</file>