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5"/>
        <w:gridCol w:w="2312"/>
        <w:gridCol w:w="3930"/>
      </w:tblGrid>
      <w:tr w:rsidR="00524378">
        <w:trPr>
          <w:trHeight w:val="972"/>
        </w:trPr>
        <w:tc>
          <w:tcPr>
            <w:tcW w:w="10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31" w:type="dxa"/>
              <w:tblLayout w:type="fixed"/>
              <w:tblLook w:val="0000" w:firstRow="0" w:lastRow="0" w:firstColumn="0" w:lastColumn="0" w:noHBand="0" w:noVBand="0"/>
            </w:tblPr>
            <w:tblGrid>
              <w:gridCol w:w="9531"/>
            </w:tblGrid>
            <w:tr w:rsidR="00524378">
              <w:trPr>
                <w:cantSplit/>
                <w:trHeight w:val="21"/>
              </w:trPr>
              <w:tc>
                <w:tcPr>
                  <w:tcW w:w="9531" w:type="dxa"/>
                </w:tcPr>
                <w:p w:rsidR="00524378" w:rsidRDefault="00524378">
                  <w:pPr>
                    <w:pStyle w:val="a7"/>
                  </w:pPr>
                </w:p>
                <w:p w:rsidR="00524378" w:rsidRDefault="005F2A58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b/>
                      <w:noProof/>
                      <w:sz w:val="36"/>
                      <w:lang w:eastAsia="ru-RU"/>
                    </w:rPr>
                    <w:drawing>
                      <wp:inline distT="0" distB="0" distL="0" distR="0">
                        <wp:extent cx="594360" cy="739140"/>
                        <wp:effectExtent l="19050" t="0" r="0" b="0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" cy="739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4378" w:rsidRDefault="005F2A58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524378" w:rsidRDefault="005F2A58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МУНИЦИПАЛЬНОГО ОКРУГА</w:t>
                  </w:r>
                </w:p>
                <w:p w:rsidR="00524378" w:rsidRDefault="005F2A58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524378" w:rsidRDefault="00524378">
                  <w:pPr>
                    <w:pBdr>
                      <w:bottom w:val="single" w:sz="12" w:space="1" w:color="auto"/>
                    </w:pBd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524378" w:rsidRDefault="00524378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524378" w:rsidRDefault="00524378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524378" w:rsidRDefault="005F2A58">
                  <w:pPr>
                    <w:spacing w:after="0" w:line="240" w:lineRule="auto"/>
                    <w:ind w:left="-90" w:hanging="142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524378" w:rsidRDefault="005243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378" w:rsidRDefault="005243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43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4235" w:type="dxa"/>
          </w:tcPr>
          <w:p w:rsidR="00524378" w:rsidRDefault="005F2A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en-US" w:eastAsia="ru-RU"/>
              </w:rPr>
              <w:t>09-12-2025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2312" w:type="dxa"/>
          </w:tcPr>
          <w:p w:rsidR="00524378" w:rsidRDefault="005243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</w:tcPr>
          <w:p w:rsidR="00524378" w:rsidRDefault="005F2A58" w:rsidP="005F2A58">
            <w:pPr>
              <w:spacing w:after="0" w:line="240" w:lineRule="auto"/>
              <w:ind w:left="884" w:right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 №  _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en-US" w:eastAsia="ru-RU"/>
              </w:rPr>
              <w:t>5489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____</w:t>
            </w:r>
          </w:p>
        </w:tc>
      </w:tr>
    </w:tbl>
    <w:p w:rsidR="00524378" w:rsidRDefault="0052437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F2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внесении изменения в постановление администрации Раменского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31.01.2025 № 350 «</w:t>
      </w:r>
      <w:r>
        <w:rPr>
          <w:rFonts w:ascii="Times New Roman" w:hAnsi="Times New Roman" w:cs="Times New Roman"/>
          <w:sz w:val="28"/>
          <w:szCs w:val="28"/>
        </w:rPr>
        <w:t xml:space="preserve">О назначении инвестиционного уполномоченного и утверждении положения об инвестиционном уполномоченном администрации Раменского муниципального округа» </w:t>
      </w:r>
    </w:p>
    <w:bookmarkEnd w:id="0"/>
    <w:p w:rsidR="00524378" w:rsidRDefault="005243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378" w:rsidRDefault="005F2A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Минэкономразвития России от 26.09.2023 № 672 «Об утверждении Методических реко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целях реализации первоочередных мер, направленных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 улучшение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инвестиционного климата в Раменском муниципальном округе,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24378" w:rsidRDefault="005F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524378" w:rsidRDefault="00524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378" w:rsidRDefault="005F2A58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Внести изменение в постановление администрации Раменского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31.01.2025 № 350 «</w:t>
      </w:r>
      <w:r>
        <w:rPr>
          <w:rFonts w:ascii="Times New Roman" w:hAnsi="Times New Roman" w:cs="Times New Roman"/>
          <w:sz w:val="28"/>
          <w:szCs w:val="28"/>
        </w:rPr>
        <w:t>О назначении инвестиционного уполномоченного и утверждении положения об инвестиционном уполномоченном администрации Раменского муниципального округа»:</w:t>
      </w:r>
    </w:p>
    <w:p w:rsidR="00524378" w:rsidRDefault="005F2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Пункт 2 постановления изложить в следующей редакции: «Назначить инвестици</w:t>
      </w:r>
      <w:r>
        <w:rPr>
          <w:rFonts w:ascii="Times New Roman" w:hAnsi="Times New Roman" w:cs="Times New Roman"/>
          <w:sz w:val="28"/>
          <w:szCs w:val="28"/>
        </w:rPr>
        <w:t>онным уполномоченным администрации Раменского муниципального округа заместителя главы Раменского муниципального округа Пивоварова Александра Геннадьевича.».</w:t>
      </w:r>
    </w:p>
    <w:p w:rsidR="00524378" w:rsidRDefault="005F2A58">
      <w:pPr>
        <w:pStyle w:val="a4"/>
        <w:shd w:val="clear" w:color="auto" w:fill="FFFFFF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 Управлению муниципальных услуг, связи и развития информационно-коммуникационных 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администрации Раменского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(Белкина С.В.) разместить настоящее постановление на официальном информационном портале Раменского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www.ram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enskoye.ru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378" w:rsidRDefault="005F2A58">
      <w:pPr>
        <w:pStyle w:val="a4"/>
        <w:shd w:val="clear" w:color="auto" w:fill="FFFFFF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(Скороспелова М.А.) опубликовать настоящее постановление в сетевом </w:t>
      </w:r>
      <w:r>
        <w:rPr>
          <w:rFonts w:ascii="Times New Roman" w:hAnsi="Times New Roman" w:cs="Times New Roman"/>
          <w:sz w:val="28"/>
          <w:szCs w:val="28"/>
        </w:rPr>
        <w:lastRenderedPageBreak/>
        <w:t>издании «РАММЕДИА» с доменным именем сайта в информационно-телекоммуникационной сети Интернет https:/ramnew</w:t>
      </w:r>
      <w:r>
        <w:rPr>
          <w:rFonts w:ascii="Times New Roman" w:hAnsi="Times New Roman" w:cs="Times New Roman"/>
          <w:sz w:val="28"/>
          <w:szCs w:val="28"/>
        </w:rPr>
        <w:t>s.ru.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4378" w:rsidRDefault="005F2A58">
      <w:pPr>
        <w:pStyle w:val="a4"/>
        <w:shd w:val="clear" w:color="auto" w:fill="FFFFFF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 Контроль за исполнением настоящего постановления возложить на заместителя главы Раменского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0"/>
        </w:rPr>
        <w:t>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Пивоварова А.Г.</w:t>
      </w: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4378" w:rsidRDefault="005F2A58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Раменского муниципального округа                                             Э.В.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Малышев</w:t>
      </w: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2437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24378" w:rsidRDefault="005F2A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Нагорная И.В.</w:t>
      </w:r>
    </w:p>
    <w:p w:rsidR="00524378" w:rsidRDefault="005F2A58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8(496)467-44-26</w:t>
      </w:r>
    </w:p>
    <w:sectPr w:rsidR="0052437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44FAE"/>
    <w:multiLevelType w:val="hybridMultilevel"/>
    <w:tmpl w:val="60F0546A"/>
    <w:lvl w:ilvl="0" w:tplc="A5F2AD42">
      <w:start w:val="1"/>
      <w:numFmt w:val="decimal"/>
      <w:lvlText w:val="%1."/>
      <w:lvlJc w:val="left"/>
      <w:pPr>
        <w:ind w:left="1020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7C034DBB"/>
    <w:multiLevelType w:val="hybridMultilevel"/>
    <w:tmpl w:val="9FC83C16"/>
    <w:lvl w:ilvl="0" w:tplc="29D05B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78"/>
    <w:rsid w:val="00524378"/>
    <w:rsid w:val="005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E5B4F-1BBE-4506-BBC7-6D7400E8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P04U06</cp:lastModifiedBy>
  <cp:revision>13</cp:revision>
  <cp:lastPrinted>2025-11-05T07:29:00Z</cp:lastPrinted>
  <dcterms:created xsi:type="dcterms:W3CDTF">2025-10-27T13:34:00Z</dcterms:created>
  <dcterms:modified xsi:type="dcterms:W3CDTF">2025-12-09T08:20:00Z</dcterms:modified>
</cp:coreProperties>
</file>