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28" w:type="dxa"/>
          <w:right w:w="28" w:type="dxa"/>
        </w:tblCellMar>
        <w:tblLook w:val="0000" w:firstRow="0" w:lastRow="0" w:firstColumn="0" w:lastColumn="0" w:noHBand="0" w:noVBand="0"/>
      </w:tblPr>
      <w:tblGrid>
        <w:gridCol w:w="2843"/>
        <w:gridCol w:w="1993"/>
        <w:gridCol w:w="4885"/>
      </w:tblGrid>
      <w:tr w:rsidR="0047544A">
        <w:trPr>
          <w:trHeight w:val="283"/>
        </w:trPr>
        <w:tc>
          <w:tcPr>
            <w:tcW w:w="2819" w:type="dxa"/>
          </w:tcPr>
          <w:p w:rsidR="0047544A" w:rsidRPr="006F735B" w:rsidRDefault="0047544A">
            <w:pPr>
              <w:pStyle w:val="TableContents"/>
              <w:pageBreakBefore/>
              <w:jc w:val="both"/>
              <w:rPr>
                <w:rFonts w:ascii="Times New Roman" w:eastAsia="Times New Roman" w:hAnsi="Times New Roman" w:cs="Times New Roman"/>
                <w:sz w:val="28"/>
                <w:szCs w:val="28"/>
                <w:lang w:val="en-US"/>
              </w:rPr>
            </w:pPr>
          </w:p>
        </w:tc>
        <w:tc>
          <w:tcPr>
            <w:tcW w:w="1976" w:type="dxa"/>
            <w:tcMar>
              <w:left w:w="10" w:type="dxa"/>
              <w:right w:w="10" w:type="dxa"/>
            </w:tcMar>
          </w:tcPr>
          <w:p w:rsidR="0047544A" w:rsidRDefault="0047544A">
            <w:pPr>
              <w:widowControl w:val="0"/>
              <w:tabs>
                <w:tab w:val="left" w:pos="915"/>
              </w:tabs>
              <w:jc w:val="center"/>
              <w:textAlignment w:val="baseline"/>
              <w:rPr>
                <w:rFonts w:eastAsia="Andale Sans UI" w:cs="Times New Roman"/>
                <w:color w:val="FFFFFF"/>
                <w:sz w:val="28"/>
                <w:szCs w:val="28"/>
                <w:shd w:val="clear" w:color="auto" w:fill="FFFFFF"/>
                <w:lang w:val="de-DE" w:eastAsia="ja-JP" w:bidi="fa-IR"/>
              </w:rPr>
            </w:pPr>
          </w:p>
        </w:tc>
        <w:tc>
          <w:tcPr>
            <w:tcW w:w="4843" w:type="dxa"/>
            <w:tcMar>
              <w:top w:w="55" w:type="dxa"/>
              <w:left w:w="55" w:type="dxa"/>
              <w:bottom w:w="55" w:type="dxa"/>
              <w:right w:w="55" w:type="dxa"/>
            </w:tcMar>
            <w:vAlign w:val="center"/>
          </w:tcPr>
          <w:p w:rsidR="0047544A" w:rsidRDefault="00715E28">
            <w:pPr>
              <w:rPr>
                <w:rFonts w:hint="eastAsia"/>
              </w:rPr>
            </w:pPr>
            <w:r>
              <w:rPr>
                <w:rFonts w:ascii="Times New Roman" w:hAnsi="Times New Roman"/>
                <w:sz w:val="28"/>
                <w:szCs w:val="28"/>
              </w:rPr>
              <w:t xml:space="preserve">Приложение </w:t>
            </w:r>
            <w:r w:rsidRPr="00715E28">
              <w:rPr>
                <w:rFonts w:ascii="Times New Roman" w:hAnsi="Times New Roman"/>
                <w:sz w:val="28"/>
                <w:szCs w:val="28"/>
              </w:rPr>
              <w:t>1</w:t>
            </w:r>
          </w:p>
          <w:p w:rsidR="0047544A" w:rsidRDefault="00715E28">
            <w:pPr>
              <w:rPr>
                <w:rFonts w:ascii="Times New Roman" w:hAnsi="Times New Roman"/>
                <w:sz w:val="28"/>
                <w:szCs w:val="28"/>
              </w:rPr>
            </w:pPr>
            <w:r>
              <w:rPr>
                <w:rFonts w:ascii="Times New Roman" w:hAnsi="Times New Roman"/>
                <w:sz w:val="28"/>
                <w:szCs w:val="28"/>
              </w:rPr>
              <w:t>к административному</w:t>
            </w:r>
          </w:p>
          <w:p w:rsidR="0047544A" w:rsidRDefault="00715E28">
            <w:pPr>
              <w:rPr>
                <w:rFonts w:ascii="Times New Roman" w:hAnsi="Times New Roman"/>
                <w:sz w:val="28"/>
                <w:szCs w:val="28"/>
              </w:rPr>
            </w:pPr>
            <w:r>
              <w:rPr>
                <w:rFonts w:ascii="Times New Roman" w:hAnsi="Times New Roman"/>
                <w:sz w:val="28"/>
                <w:szCs w:val="28"/>
              </w:rPr>
              <w:t>регламенту предоставления</w:t>
            </w:r>
          </w:p>
          <w:p w:rsidR="0047544A" w:rsidRDefault="00715E28">
            <w:pPr>
              <w:rPr>
                <w:rFonts w:ascii="Times New Roman" w:hAnsi="Times New Roman"/>
                <w:sz w:val="28"/>
                <w:szCs w:val="28"/>
              </w:rPr>
            </w:pPr>
            <w:r>
              <w:rPr>
                <w:rFonts w:ascii="Times New Roman" w:hAnsi="Times New Roman"/>
                <w:sz w:val="28"/>
                <w:szCs w:val="28"/>
              </w:rPr>
              <w:t>муниципальной услуги «Принятие</w:t>
            </w:r>
          </w:p>
          <w:p w:rsidR="0047544A" w:rsidRDefault="00715E28">
            <w:pPr>
              <w:rPr>
                <w:rFonts w:ascii="Times New Roman" w:hAnsi="Times New Roman"/>
                <w:sz w:val="28"/>
                <w:szCs w:val="28"/>
              </w:rPr>
            </w:pPr>
            <w:r>
              <w:rPr>
                <w:rFonts w:ascii="Times New Roman" w:hAnsi="Times New Roman"/>
                <w:sz w:val="28"/>
                <w:szCs w:val="28"/>
              </w:rPr>
              <w:t>граждан на учет в качестве</w:t>
            </w:r>
          </w:p>
          <w:p w:rsidR="0047544A" w:rsidRDefault="00715E28">
            <w:pPr>
              <w:rPr>
                <w:rFonts w:ascii="Times New Roman" w:hAnsi="Times New Roman"/>
                <w:sz w:val="28"/>
                <w:szCs w:val="28"/>
              </w:rPr>
            </w:pPr>
            <w:proofErr w:type="gramStart"/>
            <w:r>
              <w:rPr>
                <w:rFonts w:ascii="Times New Roman" w:hAnsi="Times New Roman"/>
                <w:sz w:val="28"/>
                <w:szCs w:val="28"/>
              </w:rPr>
              <w:t>нуждающихся в жилых помещениях,</w:t>
            </w:r>
            <w:proofErr w:type="gramEnd"/>
          </w:p>
          <w:p w:rsidR="0047544A" w:rsidRDefault="00715E28">
            <w:pPr>
              <w:rPr>
                <w:rFonts w:ascii="Times New Roman" w:hAnsi="Times New Roman"/>
                <w:sz w:val="28"/>
                <w:szCs w:val="28"/>
              </w:rPr>
            </w:pPr>
            <w:proofErr w:type="gramStart"/>
            <w:r>
              <w:rPr>
                <w:rFonts w:ascii="Times New Roman" w:hAnsi="Times New Roman"/>
                <w:sz w:val="28"/>
                <w:szCs w:val="28"/>
              </w:rPr>
              <w:t>предоставляемых</w:t>
            </w:r>
            <w:proofErr w:type="gramEnd"/>
            <w:r>
              <w:rPr>
                <w:rFonts w:ascii="Times New Roman" w:hAnsi="Times New Roman"/>
                <w:sz w:val="28"/>
                <w:szCs w:val="28"/>
              </w:rPr>
              <w:t xml:space="preserve"> по договорам</w:t>
            </w:r>
          </w:p>
          <w:p w:rsidR="0047544A" w:rsidRDefault="00715E28" w:rsidP="00715E28">
            <w:pPr>
              <w:rPr>
                <w:rFonts w:ascii="Times New Roman" w:eastAsia="Calibri" w:hAnsi="Times New Roman"/>
                <w:color w:val="FFFFFF"/>
                <w:spacing w:val="10"/>
                <w:sz w:val="28"/>
                <w:szCs w:val="28"/>
              </w:rPr>
            </w:pPr>
            <w:r>
              <w:rPr>
                <w:rFonts w:ascii="Times New Roman" w:hAnsi="Times New Roman"/>
                <w:sz w:val="28"/>
                <w:szCs w:val="28"/>
              </w:rPr>
              <w:t>социального найма»</w:t>
            </w:r>
            <w:r>
              <w:rPr>
                <w:rFonts w:ascii="Times New Roman" w:eastAsia="Calibri" w:hAnsi="Times New Roman"/>
                <w:color w:val="FFFFFF"/>
                <w:spacing w:val="10"/>
                <w:sz w:val="28"/>
                <w:szCs w:val="28"/>
              </w:rPr>
              <w:t>$</w:t>
            </w:r>
            <w:proofErr w:type="spellStart"/>
            <w:r>
              <w:rPr>
                <w:rFonts w:ascii="Times New Roman" w:eastAsia="Calibri" w:hAnsi="Times New Roman"/>
                <w:color w:val="FFFFFF"/>
                <w:spacing w:val="10"/>
                <w:sz w:val="28"/>
                <w:szCs w:val="28"/>
              </w:rPr>
              <w:t>orderNum</w:t>
            </w:r>
            <w:proofErr w:type="spellEnd"/>
            <w:r>
              <w:rPr>
                <w:rFonts w:ascii="Times New Roman" w:eastAsia="Calibri" w:hAnsi="Times New Roman"/>
                <w:color w:val="FFFFFF"/>
                <w:spacing w:val="10"/>
                <w:sz w:val="28"/>
                <w:szCs w:val="28"/>
              </w:rPr>
              <w:t>$</w:t>
            </w:r>
          </w:p>
        </w:tc>
      </w:tr>
    </w:tbl>
    <w:p w:rsidR="0047544A" w:rsidRDefault="0047544A">
      <w:pPr>
        <w:spacing w:line="276" w:lineRule="auto"/>
        <w:rPr>
          <w:rFonts w:ascii="Times New Roman" w:hAnsi="Times New Roman"/>
          <w:sz w:val="28"/>
          <w:szCs w:val="28"/>
        </w:rPr>
      </w:pPr>
    </w:p>
    <w:p w:rsidR="0047544A" w:rsidRDefault="00715E28">
      <w:pPr>
        <w:spacing w:line="276" w:lineRule="auto"/>
        <w:jc w:val="center"/>
        <w:rPr>
          <w:rFonts w:ascii="Times New Roman" w:hAnsi="Times New Roman"/>
          <w:sz w:val="28"/>
          <w:szCs w:val="28"/>
        </w:rPr>
      </w:pPr>
      <w:r>
        <w:rPr>
          <w:rFonts w:ascii="Times New Roman" w:hAnsi="Times New Roman"/>
          <w:sz w:val="28"/>
          <w:szCs w:val="28"/>
        </w:rPr>
        <w:t>Перечень условных сокращений и обозначений</w:t>
      </w:r>
    </w:p>
    <w:p w:rsidR="0047544A" w:rsidRDefault="0047544A">
      <w:pPr>
        <w:spacing w:line="276" w:lineRule="auto"/>
        <w:jc w:val="center"/>
        <w:rPr>
          <w:rFonts w:ascii="Times New Roman" w:hAnsi="Times New Roman"/>
          <w:sz w:val="28"/>
          <w:szCs w:val="28"/>
        </w:r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t>1.</w:t>
      </w:r>
      <w:r>
        <w:rPr>
          <w:rFonts w:ascii="Times New Roman" w:eastAsia="MS Gothic" w:hAnsi="Times New Roman" w:cs="Mangal"/>
          <w:color w:val="000000"/>
          <w:sz w:val="28"/>
          <w:szCs w:val="28"/>
          <w:lang w:val="en-US"/>
        </w:rPr>
        <w:t> </w:t>
      </w:r>
      <w:r>
        <w:rPr>
          <w:rFonts w:ascii="Times New Roman" w:hAnsi="Times New Roman"/>
          <w:sz w:val="28"/>
          <w:szCs w:val="28"/>
        </w:rPr>
        <w:t>Условные сокращения:</w:t>
      </w:r>
    </w:p>
    <w:p w:rsidR="0047544A" w:rsidRDefault="0047544A">
      <w:pPr>
        <w:spacing w:line="276" w:lineRule="auto"/>
        <w:ind w:firstLine="709"/>
        <w:jc w:val="both"/>
        <w:rPr>
          <w:rFonts w:ascii="Times New Roman" w:hAnsi="Times New Roman"/>
          <w:sz w:val="28"/>
          <w:szCs w:val="28"/>
        </w:rPr>
      </w:pPr>
    </w:p>
    <w:p w:rsidR="0047544A" w:rsidRDefault="0047544A">
      <w:pPr>
        <w:rPr>
          <w:rFonts w:hint="eastAsia"/>
        </w:rPr>
        <w:sectPr w:rsidR="0047544A">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1.1. 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1.2. ЕСИА ⁠–⁠ федеральная государственная информационная система «Единая система идентификац</w:t>
      </w:r>
      <w:proofErr w:type="gramStart"/>
      <w:r>
        <w:rPr>
          <w:rFonts w:ascii="Times New Roman" w:hAnsi="Times New Roman"/>
          <w:sz w:val="28"/>
          <w:szCs w:val="28"/>
        </w:rPr>
        <w:t>ии и ау</w:t>
      </w:r>
      <w:proofErr w:type="gramEnd"/>
      <w:r>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1.3. Личный кабинет ⁠–⁠ сервис РПГУ, позволяющий заявителю получать информацию о ходе обработки запросов, поданных посредством РПГУ.</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1.4. МФЦ ⁠–⁠ многофункциональный центр предоставления государственных и муниципальных услуг в Московской области.</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1.5. Малоимущие ⁠–⁠ граждане Российской Федерации, имеющие место жительства на территории Московской области, если размер доходов и стоимости имущества гражданина либо размер среднедушевого дохода семьи и стоимости имущества семьи ниже или равен величине порогового значения доходов и стоимости имущества.</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1.6. Модуль МФЦ ЕИС ОУ ⁠–⁠ модуль МФЦ Единой информационной системы оказания государственных и муниципальных услуг Московской области.</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1.7. </w:t>
      </w:r>
      <w:proofErr w:type="gramStart"/>
      <w:r>
        <w:rPr>
          <w:rFonts w:ascii="Times New Roman" w:hAnsi="Times New Roman"/>
          <w:sz w:val="28"/>
          <w:szCs w:val="28"/>
        </w:rPr>
        <w:t xml:space="preserve">Нуждающиеся в жилых помещениях, предоставляемых по договорам социального найма: ⁠–⁠ граждане,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w:t>
      </w:r>
      <w:r>
        <w:rPr>
          <w:rFonts w:ascii="Times New Roman" w:hAnsi="Times New Roman"/>
          <w:sz w:val="28"/>
          <w:szCs w:val="28"/>
        </w:rPr>
        <w:lastRenderedPageBreak/>
        <w:t xml:space="preserve">собственниками жилых помещений или членами семьи собственника жилого помещения; </w:t>
      </w:r>
      <w:proofErr w:type="gramEnd"/>
    </w:p>
    <w:p w:rsidR="0047544A" w:rsidRPr="00715E28" w:rsidRDefault="00715E28">
      <w:pPr>
        <w:pStyle w:val="a4"/>
        <w:spacing w:after="0"/>
        <w:ind w:firstLine="709"/>
        <w:jc w:val="both"/>
        <w:rPr>
          <w:rFonts w:ascii="Times New Roman" w:hAnsi="Times New Roman"/>
          <w:sz w:val="28"/>
          <w:szCs w:val="28"/>
        </w:rPr>
      </w:pPr>
      <w:r w:rsidRPr="00715E28">
        <w:rPr>
          <w:rFonts w:ascii="Times New Roman" w:hAnsi="Times New Roman"/>
          <w:sz w:val="28"/>
          <w:szCs w:val="28"/>
        </w:rPr>
        <w:t>⁠⁠-⁠ граждане, являющиеся нанимателями жилых помещений по</w:t>
      </w:r>
      <w:r>
        <w:rPr>
          <w:rFonts w:ascii="Times New Roman" w:hAnsi="Times New Roman"/>
          <w:sz w:val="28"/>
          <w:szCs w:val="28"/>
          <w:lang w:val="en-US"/>
        </w:rPr>
        <w:t> </w:t>
      </w:r>
      <w:r w:rsidRPr="00715E28">
        <w:rPr>
          <w:rFonts w:ascii="Times New Roman" w:hAnsi="Times New Roman"/>
          <w:sz w:val="28"/>
          <w:szCs w:val="28"/>
        </w:rPr>
        <w:t>договорам социального найма, договорам найма жилых помещений жилищного фонда социального использования или</w:t>
      </w:r>
      <w:r>
        <w:rPr>
          <w:rFonts w:ascii="Times New Roman" w:hAnsi="Times New Roman"/>
          <w:sz w:val="28"/>
          <w:szCs w:val="28"/>
          <w:lang w:val="en-US"/>
        </w:rPr>
        <w:t> </w:t>
      </w:r>
      <w:r w:rsidRPr="00715E28">
        <w:rPr>
          <w:rFonts w:ascii="Times New Roman" w:hAnsi="Times New Roman"/>
          <w:sz w:val="28"/>
          <w:szCs w:val="28"/>
        </w:rPr>
        <w:t>членами семьи нанимателя жилого помещения по</w:t>
      </w:r>
      <w:r>
        <w:rPr>
          <w:rFonts w:ascii="Times New Roman" w:hAnsi="Times New Roman"/>
          <w:sz w:val="28"/>
          <w:szCs w:val="28"/>
          <w:lang w:val="en-US"/>
        </w:rPr>
        <w:t> </w:t>
      </w:r>
      <w:r w:rsidRPr="00715E28">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либо собственниками жилых помещений или</w:t>
      </w:r>
      <w:r>
        <w:rPr>
          <w:rFonts w:ascii="Times New Roman" w:hAnsi="Times New Roman"/>
          <w:sz w:val="28"/>
          <w:szCs w:val="28"/>
          <w:lang w:val="en-US"/>
        </w:rPr>
        <w:t> </w:t>
      </w:r>
      <w:r w:rsidRPr="00715E28">
        <w:rPr>
          <w:rFonts w:ascii="Times New Roman" w:hAnsi="Times New Roman"/>
          <w:sz w:val="28"/>
          <w:szCs w:val="28"/>
        </w:rPr>
        <w:t>членами семьи собственника жилого помещения и</w:t>
      </w:r>
      <w:r>
        <w:rPr>
          <w:rFonts w:ascii="Times New Roman" w:hAnsi="Times New Roman"/>
          <w:sz w:val="28"/>
          <w:szCs w:val="28"/>
          <w:lang w:val="en-US"/>
        </w:rPr>
        <w:t> </w:t>
      </w:r>
      <w:r w:rsidRPr="00715E28">
        <w:rPr>
          <w:rFonts w:ascii="Times New Roman" w:hAnsi="Times New Roman"/>
          <w:sz w:val="28"/>
          <w:szCs w:val="28"/>
        </w:rPr>
        <w:t>обеспеченные общей площадью жилого помещения на</w:t>
      </w:r>
      <w:r>
        <w:rPr>
          <w:rFonts w:ascii="Times New Roman" w:hAnsi="Times New Roman"/>
          <w:sz w:val="28"/>
          <w:szCs w:val="28"/>
          <w:lang w:val="en-US"/>
        </w:rPr>
        <w:t> </w:t>
      </w:r>
      <w:r w:rsidRPr="00715E28">
        <w:rPr>
          <w:rFonts w:ascii="Times New Roman" w:hAnsi="Times New Roman"/>
          <w:sz w:val="28"/>
          <w:szCs w:val="28"/>
        </w:rPr>
        <w:t>одного члена семьи менее учетной нормы, установленной в</w:t>
      </w:r>
      <w:r>
        <w:rPr>
          <w:rFonts w:ascii="Times New Roman" w:hAnsi="Times New Roman"/>
          <w:sz w:val="28"/>
          <w:szCs w:val="28"/>
          <w:lang w:val="en-US"/>
        </w:rPr>
        <w:t> </w:t>
      </w:r>
      <w:r>
        <w:rPr>
          <w:rFonts w:ascii="Times New Roman" w:hAnsi="Times New Roman"/>
          <w:sz w:val="28"/>
          <w:szCs w:val="28"/>
        </w:rPr>
        <w:t xml:space="preserve"> </w:t>
      </w:r>
      <w:r w:rsidRPr="006F735B">
        <w:rPr>
          <w:rFonts w:ascii="Times New Roman" w:hAnsi="Times New Roman"/>
          <w:sz w:val="28"/>
          <w:szCs w:val="28"/>
        </w:rPr>
        <w:t xml:space="preserve">Раменском муниципальном округе </w:t>
      </w:r>
      <w:bookmarkStart w:id="0" w:name="_GoBack"/>
      <w:bookmarkEnd w:id="0"/>
      <w:r w:rsidRPr="00715E28">
        <w:rPr>
          <w:rFonts w:ascii="Times New Roman" w:hAnsi="Times New Roman"/>
          <w:sz w:val="28"/>
          <w:szCs w:val="28"/>
        </w:rPr>
        <w:t xml:space="preserve"> в</w:t>
      </w:r>
      <w:r>
        <w:rPr>
          <w:rFonts w:ascii="Times New Roman" w:hAnsi="Times New Roman"/>
          <w:sz w:val="28"/>
          <w:szCs w:val="28"/>
          <w:lang w:val="en-US"/>
        </w:rPr>
        <w:t> </w:t>
      </w:r>
      <w:r>
        <w:rPr>
          <w:rFonts w:ascii="Times New Roman" w:hAnsi="Times New Roman"/>
          <w:sz w:val="28"/>
          <w:szCs w:val="28"/>
        </w:rPr>
        <w:t xml:space="preserve">размере </w:t>
      </w:r>
      <w:r w:rsidRPr="00715E28">
        <w:rPr>
          <w:rFonts w:ascii="Times New Roman" w:hAnsi="Times New Roman"/>
          <w:sz w:val="28"/>
          <w:szCs w:val="28"/>
          <w:u w:val="single"/>
        </w:rPr>
        <w:t>10</w:t>
      </w:r>
      <w:r>
        <w:rPr>
          <w:rFonts w:ascii="Times New Roman" w:hAnsi="Times New Roman"/>
          <w:sz w:val="28"/>
          <w:szCs w:val="28"/>
        </w:rPr>
        <w:t xml:space="preserve"> </w:t>
      </w:r>
      <w:r w:rsidRPr="00715E28">
        <w:rPr>
          <w:rFonts w:ascii="Times New Roman" w:hAnsi="Times New Roman"/>
          <w:sz w:val="28"/>
          <w:szCs w:val="28"/>
        </w:rPr>
        <w:t xml:space="preserve">кв.м; </w:t>
      </w:r>
    </w:p>
    <w:p w:rsidR="0047544A" w:rsidRPr="00715E28" w:rsidRDefault="00715E28">
      <w:pPr>
        <w:pStyle w:val="a4"/>
        <w:spacing w:after="0"/>
        <w:ind w:firstLine="709"/>
        <w:jc w:val="both"/>
        <w:rPr>
          <w:rFonts w:ascii="Times New Roman" w:hAnsi="Times New Roman"/>
          <w:sz w:val="28"/>
          <w:szCs w:val="28"/>
        </w:rPr>
      </w:pPr>
      <w:proofErr w:type="gramStart"/>
      <w:r w:rsidRPr="00715E28">
        <w:rPr>
          <w:rFonts w:ascii="Times New Roman" w:hAnsi="Times New Roman"/>
          <w:sz w:val="28"/>
          <w:szCs w:val="28"/>
        </w:rPr>
        <w:t>⁠⁠-⁠ граждане, проживающие в</w:t>
      </w:r>
      <w:r>
        <w:rPr>
          <w:rFonts w:ascii="Times New Roman" w:hAnsi="Times New Roman"/>
          <w:sz w:val="28"/>
          <w:szCs w:val="28"/>
          <w:lang w:val="en-US"/>
        </w:rPr>
        <w:t> </w:t>
      </w:r>
      <w:r w:rsidRPr="00715E28">
        <w:rPr>
          <w:rFonts w:ascii="Times New Roman" w:hAnsi="Times New Roman"/>
          <w:sz w:val="28"/>
          <w:szCs w:val="28"/>
        </w:rPr>
        <w:t>помещении, не</w:t>
      </w:r>
      <w:r>
        <w:rPr>
          <w:rFonts w:ascii="Times New Roman" w:hAnsi="Times New Roman"/>
          <w:sz w:val="28"/>
          <w:szCs w:val="28"/>
          <w:lang w:val="en-US"/>
        </w:rPr>
        <w:t> </w:t>
      </w:r>
      <w:r w:rsidRPr="00715E28">
        <w:rPr>
          <w:rFonts w:ascii="Times New Roman" w:hAnsi="Times New Roman"/>
          <w:sz w:val="28"/>
          <w:szCs w:val="28"/>
        </w:rPr>
        <w:t>отвечающем установленным для</w:t>
      </w:r>
      <w:r>
        <w:rPr>
          <w:rFonts w:ascii="Times New Roman" w:hAnsi="Times New Roman"/>
          <w:sz w:val="28"/>
          <w:szCs w:val="28"/>
          <w:lang w:val="en-US"/>
        </w:rPr>
        <w:t> </w:t>
      </w:r>
      <w:r w:rsidRPr="00715E28">
        <w:rPr>
          <w:rFonts w:ascii="Times New Roman" w:hAnsi="Times New Roman"/>
          <w:sz w:val="28"/>
          <w:szCs w:val="28"/>
        </w:rPr>
        <w:t>жилых помещений требованиям (в</w:t>
      </w:r>
      <w:r>
        <w:rPr>
          <w:rFonts w:ascii="Times New Roman" w:hAnsi="Times New Roman"/>
          <w:sz w:val="28"/>
          <w:szCs w:val="28"/>
          <w:lang w:val="en-US"/>
        </w:rPr>
        <w:t> </w:t>
      </w:r>
      <w:r w:rsidRPr="00715E28">
        <w:rPr>
          <w:rFonts w:ascii="Times New Roman" w:hAnsi="Times New Roman"/>
          <w:sz w:val="28"/>
          <w:szCs w:val="28"/>
        </w:rPr>
        <w:t>соответствии с</w:t>
      </w:r>
      <w:r>
        <w:rPr>
          <w:rFonts w:ascii="Times New Roman" w:hAnsi="Times New Roman"/>
          <w:sz w:val="28"/>
          <w:szCs w:val="28"/>
          <w:lang w:val="en-US"/>
        </w:rPr>
        <w:t> </w:t>
      </w:r>
      <w:r w:rsidRPr="00715E28">
        <w:rPr>
          <w:rFonts w:ascii="Times New Roman" w:hAnsi="Times New Roman"/>
          <w:sz w:val="28"/>
          <w:szCs w:val="28"/>
        </w:rPr>
        <w:t>постановлением Правительства Российской Федерации от</w:t>
      </w:r>
      <w:r>
        <w:rPr>
          <w:rFonts w:ascii="Times New Roman" w:hAnsi="Times New Roman"/>
          <w:sz w:val="28"/>
          <w:szCs w:val="28"/>
          <w:lang w:val="en-US"/>
        </w:rPr>
        <w:t> </w:t>
      </w:r>
      <w:r w:rsidRPr="00715E28">
        <w:rPr>
          <w:rFonts w:ascii="Times New Roman" w:hAnsi="Times New Roman"/>
          <w:sz w:val="28"/>
          <w:szCs w:val="28"/>
        </w:rPr>
        <w:t>28.01.2006 №</w:t>
      </w:r>
      <w:r>
        <w:rPr>
          <w:rFonts w:ascii="Times New Roman" w:hAnsi="Times New Roman"/>
          <w:sz w:val="28"/>
          <w:szCs w:val="28"/>
          <w:lang w:val="en-US"/>
        </w:rPr>
        <w:t> </w:t>
      </w:r>
      <w:r w:rsidRPr="00715E28">
        <w:rPr>
          <w:rFonts w:ascii="Times New Roman" w:hAnsi="Times New Roman"/>
          <w:sz w:val="28"/>
          <w:szCs w:val="28"/>
        </w:rPr>
        <w:t>47 «Об</w:t>
      </w:r>
      <w:r>
        <w:rPr>
          <w:rFonts w:ascii="Times New Roman" w:hAnsi="Times New Roman"/>
          <w:sz w:val="28"/>
          <w:szCs w:val="28"/>
          <w:lang w:val="en-US"/>
        </w:rPr>
        <w:t> </w:t>
      </w:r>
      <w:r w:rsidRPr="00715E28">
        <w:rPr>
          <w:rFonts w:ascii="Times New Roman" w:hAnsi="Times New Roman"/>
          <w:sz w:val="28"/>
          <w:szCs w:val="28"/>
        </w:rPr>
        <w:t>утверждении Положения о</w:t>
      </w:r>
      <w:r>
        <w:rPr>
          <w:rFonts w:ascii="Times New Roman" w:hAnsi="Times New Roman"/>
          <w:sz w:val="28"/>
          <w:szCs w:val="28"/>
          <w:lang w:val="en-US"/>
        </w:rPr>
        <w:t> </w:t>
      </w:r>
      <w:r w:rsidRPr="00715E28">
        <w:rPr>
          <w:rFonts w:ascii="Times New Roman" w:hAnsi="Times New Roman"/>
          <w:sz w:val="28"/>
          <w:szCs w:val="28"/>
        </w:rPr>
        <w:t>признании помещения жилым помещением, жилого помещения непригодным для</w:t>
      </w:r>
      <w:r>
        <w:rPr>
          <w:rFonts w:ascii="Times New Roman" w:hAnsi="Times New Roman"/>
          <w:sz w:val="28"/>
          <w:szCs w:val="28"/>
          <w:lang w:val="en-US"/>
        </w:rPr>
        <w:t> </w:t>
      </w:r>
      <w:r w:rsidRPr="00715E28">
        <w:rPr>
          <w:rFonts w:ascii="Times New Roman" w:hAnsi="Times New Roman"/>
          <w:sz w:val="28"/>
          <w:szCs w:val="28"/>
        </w:rPr>
        <w:t>проживания, многоквартирного дома аварийным и</w:t>
      </w:r>
      <w:r>
        <w:rPr>
          <w:rFonts w:ascii="Times New Roman" w:hAnsi="Times New Roman"/>
          <w:sz w:val="28"/>
          <w:szCs w:val="28"/>
          <w:lang w:val="en-US"/>
        </w:rPr>
        <w:t> </w:t>
      </w:r>
      <w:r w:rsidRPr="00715E28">
        <w:rPr>
          <w:rFonts w:ascii="Times New Roman" w:hAnsi="Times New Roman"/>
          <w:sz w:val="28"/>
          <w:szCs w:val="28"/>
        </w:rPr>
        <w:t>подлежащим сносу или</w:t>
      </w:r>
      <w:r>
        <w:rPr>
          <w:rFonts w:ascii="Times New Roman" w:hAnsi="Times New Roman"/>
          <w:sz w:val="28"/>
          <w:szCs w:val="28"/>
          <w:lang w:val="en-US"/>
        </w:rPr>
        <w:t> </w:t>
      </w:r>
      <w:r w:rsidRPr="00715E28">
        <w:rPr>
          <w:rFonts w:ascii="Times New Roman" w:hAnsi="Times New Roman"/>
          <w:sz w:val="28"/>
          <w:szCs w:val="28"/>
        </w:rPr>
        <w:t>реконструкции, садового дома жилым домом и</w:t>
      </w:r>
      <w:r>
        <w:rPr>
          <w:rFonts w:ascii="Times New Roman" w:hAnsi="Times New Roman"/>
          <w:sz w:val="28"/>
          <w:szCs w:val="28"/>
          <w:lang w:val="en-US"/>
        </w:rPr>
        <w:t> </w:t>
      </w:r>
      <w:r w:rsidRPr="00715E28">
        <w:rPr>
          <w:rFonts w:ascii="Times New Roman" w:hAnsi="Times New Roman"/>
          <w:sz w:val="28"/>
          <w:szCs w:val="28"/>
        </w:rPr>
        <w:t xml:space="preserve">жилого дома садовым домом); </w:t>
      </w:r>
      <w:proofErr w:type="gramEnd"/>
    </w:p>
    <w:p w:rsidR="0047544A" w:rsidRPr="00715E28" w:rsidRDefault="00715E28">
      <w:pPr>
        <w:pStyle w:val="a4"/>
        <w:spacing w:after="0"/>
        <w:ind w:firstLine="709"/>
        <w:jc w:val="both"/>
        <w:rPr>
          <w:rFonts w:ascii="Times New Roman" w:hAnsi="Times New Roman"/>
          <w:sz w:val="28"/>
          <w:szCs w:val="28"/>
        </w:rPr>
      </w:pPr>
      <w:proofErr w:type="gramStart"/>
      <w:r w:rsidRPr="00715E28">
        <w:rPr>
          <w:rFonts w:ascii="Times New Roman" w:hAnsi="Times New Roman"/>
          <w:sz w:val="28"/>
          <w:szCs w:val="28"/>
        </w:rPr>
        <w:t>⁠⁠-⁠ граждане, являющиеся нанимателями жилых помещений по</w:t>
      </w:r>
      <w:r>
        <w:rPr>
          <w:rFonts w:ascii="Times New Roman" w:hAnsi="Times New Roman"/>
          <w:sz w:val="28"/>
          <w:szCs w:val="28"/>
          <w:lang w:val="en-US"/>
        </w:rPr>
        <w:t> </w:t>
      </w:r>
      <w:r w:rsidRPr="00715E28">
        <w:rPr>
          <w:rFonts w:ascii="Times New Roman" w:hAnsi="Times New Roman"/>
          <w:sz w:val="28"/>
          <w:szCs w:val="28"/>
        </w:rPr>
        <w:t>договорам социального найма, договорам найма жилых помещений жилищного фонда социального использования, членами семьи нанимателя жилого помещения по</w:t>
      </w:r>
      <w:r>
        <w:rPr>
          <w:rFonts w:ascii="Times New Roman" w:hAnsi="Times New Roman"/>
          <w:sz w:val="28"/>
          <w:szCs w:val="28"/>
          <w:lang w:val="en-US"/>
        </w:rPr>
        <w:t> </w:t>
      </w:r>
      <w:r w:rsidRPr="00715E28">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или</w:t>
      </w:r>
      <w:r>
        <w:rPr>
          <w:rFonts w:ascii="Times New Roman" w:hAnsi="Times New Roman"/>
          <w:sz w:val="28"/>
          <w:szCs w:val="28"/>
          <w:lang w:val="en-US"/>
        </w:rPr>
        <w:t> </w:t>
      </w:r>
      <w:r w:rsidRPr="00715E28">
        <w:rPr>
          <w:rFonts w:ascii="Times New Roman" w:hAnsi="Times New Roman"/>
          <w:sz w:val="28"/>
          <w:szCs w:val="28"/>
        </w:rPr>
        <w:t>собственниками жилых помещений, членами семьи собственника жилого помещения, проживающими в</w:t>
      </w:r>
      <w:r>
        <w:rPr>
          <w:rFonts w:ascii="Times New Roman" w:hAnsi="Times New Roman"/>
          <w:sz w:val="28"/>
          <w:szCs w:val="28"/>
          <w:lang w:val="en-US"/>
        </w:rPr>
        <w:t> </w:t>
      </w:r>
      <w:r w:rsidRPr="00715E28">
        <w:rPr>
          <w:rFonts w:ascii="Times New Roman" w:hAnsi="Times New Roman"/>
          <w:sz w:val="28"/>
          <w:szCs w:val="28"/>
        </w:rPr>
        <w:t>квартире, занятой несколькими семьями, если в</w:t>
      </w:r>
      <w:r>
        <w:rPr>
          <w:rFonts w:ascii="Times New Roman" w:hAnsi="Times New Roman"/>
          <w:sz w:val="28"/>
          <w:szCs w:val="28"/>
          <w:lang w:val="en-US"/>
        </w:rPr>
        <w:t> </w:t>
      </w:r>
      <w:r w:rsidRPr="00715E28">
        <w:rPr>
          <w:rFonts w:ascii="Times New Roman" w:hAnsi="Times New Roman"/>
          <w:sz w:val="28"/>
          <w:szCs w:val="28"/>
        </w:rPr>
        <w:t>составе семьи имеется больной, страдающий тяжелой формой хронического заболевания</w:t>
      </w:r>
      <w:proofErr w:type="gramEnd"/>
      <w:r w:rsidRPr="00715E28">
        <w:rPr>
          <w:rFonts w:ascii="Times New Roman" w:hAnsi="Times New Roman"/>
          <w:sz w:val="28"/>
          <w:szCs w:val="28"/>
        </w:rPr>
        <w:t>, при</w:t>
      </w:r>
      <w:r>
        <w:rPr>
          <w:rFonts w:ascii="Times New Roman" w:hAnsi="Times New Roman"/>
          <w:sz w:val="28"/>
          <w:szCs w:val="28"/>
          <w:lang w:val="en-US"/>
        </w:rPr>
        <w:t> </w:t>
      </w:r>
      <w:r w:rsidRPr="00715E28">
        <w:rPr>
          <w:rFonts w:ascii="Times New Roman" w:hAnsi="Times New Roman"/>
          <w:sz w:val="28"/>
          <w:szCs w:val="28"/>
        </w:rPr>
        <w:t>которой совместное проживание с</w:t>
      </w:r>
      <w:r>
        <w:rPr>
          <w:rFonts w:ascii="Times New Roman" w:hAnsi="Times New Roman"/>
          <w:sz w:val="28"/>
          <w:szCs w:val="28"/>
          <w:lang w:val="en-US"/>
        </w:rPr>
        <w:t> </w:t>
      </w:r>
      <w:r w:rsidRPr="00715E28">
        <w:rPr>
          <w:rFonts w:ascii="Times New Roman" w:hAnsi="Times New Roman"/>
          <w:sz w:val="28"/>
          <w:szCs w:val="28"/>
        </w:rPr>
        <w:t>ним в</w:t>
      </w:r>
      <w:r>
        <w:rPr>
          <w:rFonts w:ascii="Times New Roman" w:hAnsi="Times New Roman"/>
          <w:sz w:val="28"/>
          <w:szCs w:val="28"/>
          <w:lang w:val="en-US"/>
        </w:rPr>
        <w:t> </w:t>
      </w:r>
      <w:r w:rsidRPr="00715E28">
        <w:rPr>
          <w:rFonts w:ascii="Times New Roman" w:hAnsi="Times New Roman"/>
          <w:sz w:val="28"/>
          <w:szCs w:val="28"/>
        </w:rPr>
        <w:t>одной квартире невозможно, и</w:t>
      </w:r>
      <w:r>
        <w:rPr>
          <w:rFonts w:ascii="Times New Roman" w:hAnsi="Times New Roman"/>
          <w:sz w:val="28"/>
          <w:szCs w:val="28"/>
          <w:lang w:val="en-US"/>
        </w:rPr>
        <w:t> </w:t>
      </w:r>
      <w:r w:rsidRPr="00715E28">
        <w:rPr>
          <w:rFonts w:ascii="Times New Roman" w:hAnsi="Times New Roman"/>
          <w:sz w:val="28"/>
          <w:szCs w:val="28"/>
        </w:rPr>
        <w:t xml:space="preserve">не </w:t>
      </w:r>
      <w:proofErr w:type="gramStart"/>
      <w:r w:rsidRPr="00715E28">
        <w:rPr>
          <w:rFonts w:ascii="Times New Roman" w:hAnsi="Times New Roman"/>
          <w:sz w:val="28"/>
          <w:szCs w:val="28"/>
        </w:rPr>
        <w:t>имеющими</w:t>
      </w:r>
      <w:proofErr w:type="gramEnd"/>
      <w:r w:rsidRPr="00715E28">
        <w:rPr>
          <w:rFonts w:ascii="Times New Roman" w:hAnsi="Times New Roman"/>
          <w:sz w:val="28"/>
          <w:szCs w:val="28"/>
        </w:rPr>
        <w:t xml:space="preserve"> иного жилого помещения, занимаемого по</w:t>
      </w:r>
      <w:r>
        <w:rPr>
          <w:rFonts w:ascii="Times New Roman" w:hAnsi="Times New Roman"/>
          <w:sz w:val="28"/>
          <w:szCs w:val="28"/>
          <w:lang w:val="en-US"/>
        </w:rPr>
        <w:t> </w:t>
      </w:r>
      <w:r w:rsidRPr="00715E28">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или</w:t>
      </w:r>
      <w:r>
        <w:rPr>
          <w:rFonts w:ascii="Times New Roman" w:hAnsi="Times New Roman"/>
          <w:sz w:val="28"/>
          <w:szCs w:val="28"/>
          <w:lang w:val="en-US"/>
        </w:rPr>
        <w:t> </w:t>
      </w:r>
      <w:r w:rsidRPr="00715E28">
        <w:rPr>
          <w:rFonts w:ascii="Times New Roman" w:hAnsi="Times New Roman"/>
          <w:sz w:val="28"/>
          <w:szCs w:val="28"/>
        </w:rPr>
        <w:t>принадлежащего на</w:t>
      </w:r>
      <w:r>
        <w:rPr>
          <w:rFonts w:ascii="Times New Roman" w:hAnsi="Times New Roman"/>
          <w:sz w:val="28"/>
          <w:szCs w:val="28"/>
          <w:lang w:val="en-US"/>
        </w:rPr>
        <w:t> </w:t>
      </w:r>
      <w:r w:rsidRPr="00715E28">
        <w:rPr>
          <w:rFonts w:ascii="Times New Roman" w:hAnsi="Times New Roman"/>
          <w:sz w:val="28"/>
          <w:szCs w:val="28"/>
        </w:rPr>
        <w:t>праве собственности. Перечень соответствующих заболеваний установлен приказом Министерства здравоохранения Российской Федерации от</w:t>
      </w:r>
      <w:r>
        <w:rPr>
          <w:rFonts w:ascii="Times New Roman" w:hAnsi="Times New Roman"/>
          <w:sz w:val="28"/>
          <w:szCs w:val="28"/>
          <w:lang w:val="en-US"/>
        </w:rPr>
        <w:t> </w:t>
      </w:r>
      <w:r w:rsidRPr="00715E28">
        <w:rPr>
          <w:rFonts w:ascii="Times New Roman" w:hAnsi="Times New Roman"/>
          <w:sz w:val="28"/>
          <w:szCs w:val="28"/>
        </w:rPr>
        <w:t>29.11.2012 №</w:t>
      </w:r>
      <w:r>
        <w:rPr>
          <w:rFonts w:ascii="Times New Roman" w:hAnsi="Times New Roman"/>
          <w:sz w:val="28"/>
          <w:szCs w:val="28"/>
          <w:lang w:val="en-US"/>
        </w:rPr>
        <w:t> </w:t>
      </w:r>
      <w:r w:rsidRPr="00715E28">
        <w:rPr>
          <w:rFonts w:ascii="Times New Roman" w:hAnsi="Times New Roman"/>
          <w:sz w:val="28"/>
          <w:szCs w:val="28"/>
        </w:rPr>
        <w:t>987н «Об</w:t>
      </w:r>
      <w:r>
        <w:rPr>
          <w:rFonts w:ascii="Times New Roman" w:hAnsi="Times New Roman"/>
          <w:sz w:val="28"/>
          <w:szCs w:val="28"/>
          <w:lang w:val="en-US"/>
        </w:rPr>
        <w:t> </w:t>
      </w:r>
      <w:r w:rsidRPr="00715E28">
        <w:rPr>
          <w:rFonts w:ascii="Times New Roman" w:hAnsi="Times New Roman"/>
          <w:sz w:val="28"/>
          <w:szCs w:val="28"/>
        </w:rPr>
        <w:t>утверждении перечня тяжелых форм хронических заболеваний, при</w:t>
      </w:r>
      <w:r>
        <w:rPr>
          <w:rFonts w:ascii="Times New Roman" w:hAnsi="Times New Roman"/>
          <w:sz w:val="28"/>
          <w:szCs w:val="28"/>
          <w:lang w:val="en-US"/>
        </w:rPr>
        <w:t> </w:t>
      </w:r>
      <w:r w:rsidRPr="00715E28">
        <w:rPr>
          <w:rFonts w:ascii="Times New Roman" w:hAnsi="Times New Roman"/>
          <w:sz w:val="28"/>
          <w:szCs w:val="28"/>
        </w:rPr>
        <w:t>которых невозможно совместное проживание граждан в</w:t>
      </w:r>
      <w:r>
        <w:rPr>
          <w:rFonts w:ascii="Times New Roman" w:hAnsi="Times New Roman"/>
          <w:sz w:val="28"/>
          <w:szCs w:val="28"/>
          <w:lang w:val="en-US"/>
        </w:rPr>
        <w:t> </w:t>
      </w:r>
      <w:r w:rsidRPr="00715E28">
        <w:rPr>
          <w:rFonts w:ascii="Times New Roman" w:hAnsi="Times New Roman"/>
          <w:sz w:val="28"/>
          <w:szCs w:val="28"/>
        </w:rPr>
        <w:t>одной квартире».</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1.9. Расчетный период ⁠–⁠ период времени, равный 24 месяцам, предшествующий месяцу, в котором гражданином подано заявление </w:t>
      </w:r>
      <w:r>
        <w:rPr>
          <w:rFonts w:ascii="Times New Roman" w:hAnsi="Times New Roman"/>
          <w:sz w:val="28"/>
          <w:szCs w:val="28"/>
        </w:rPr>
        <w:lastRenderedPageBreak/>
        <w:t xml:space="preserve">о признании его малоимущим в целях </w:t>
      </w:r>
      <w:proofErr w:type="gramStart"/>
      <w:r>
        <w:rPr>
          <w:rFonts w:ascii="Times New Roman" w:hAnsi="Times New Roman"/>
          <w:sz w:val="28"/>
          <w:szCs w:val="28"/>
        </w:rPr>
        <w:t>принятия</w:t>
      </w:r>
      <w:proofErr w:type="gramEnd"/>
      <w:r>
        <w:rPr>
          <w:rFonts w:ascii="Times New Roman" w:hAnsi="Times New Roman"/>
          <w:sz w:val="28"/>
          <w:szCs w:val="28"/>
        </w:rPr>
        <w:t xml:space="preserve"> на учет нуждающихся в жилых помещениях, предоставляемых по договорам социального найма.</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1.10. Сеть Интернет ⁠–⁠ информационно⁠-⁠телекоммуникационная сеть «Интернет».</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1.11. Учредитель МФЦ ⁠–⁠ орган местного самоуправления муниципального образования Московской области, являющийся учредителем МФЦ.</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1.12. Члены семьи ⁠–⁠ супруг (супруга), дети и родители, другие родственники, нетрудоспособные иждивенцы и иные граждане, признанные членами семьи в соответствии с жилищным законодательством.</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47544A">
      <w:pPr>
        <w:spacing w:line="276" w:lineRule="auto"/>
        <w:ind w:firstLine="709"/>
        <w:jc w:val="both"/>
        <w:rPr>
          <w:rFonts w:ascii="Times New Roman" w:hAnsi="Times New Roman"/>
          <w:sz w:val="28"/>
          <w:szCs w:val="28"/>
        </w:r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t>2.</w:t>
      </w:r>
      <w:r>
        <w:rPr>
          <w:rFonts w:ascii="Times New Roman" w:eastAsia="MS Gothic" w:hAnsi="Times New Roman" w:cs="Mangal"/>
          <w:color w:val="000000"/>
          <w:sz w:val="28"/>
          <w:szCs w:val="28"/>
          <w:lang w:val="en-US"/>
        </w:rPr>
        <w:t> </w:t>
      </w:r>
      <w:r>
        <w:rPr>
          <w:rFonts w:ascii="Times New Roman" w:hAnsi="Times New Roman"/>
          <w:sz w:val="28"/>
          <w:szCs w:val="28"/>
        </w:rPr>
        <w:t>Условные обозначения:</w:t>
      </w:r>
    </w:p>
    <w:p w:rsidR="0047544A" w:rsidRDefault="0047544A">
      <w:pPr>
        <w:spacing w:line="276" w:lineRule="auto"/>
        <w:ind w:firstLine="709"/>
        <w:jc w:val="both"/>
        <w:rPr>
          <w:rFonts w:ascii="Times New Roman" w:hAnsi="Times New Roman"/>
          <w:sz w:val="28"/>
          <w:szCs w:val="28"/>
        </w:rPr>
      </w:pP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.1.</w:t>
      </w:r>
      <w:r>
        <w:rPr>
          <w:rFonts w:ascii="Times New Roman" w:eastAsia="MS Gothic" w:hAnsi="Times New Roman" w:cs="Mangal"/>
          <w:color w:val="000000"/>
          <w:sz w:val="28"/>
          <w:szCs w:val="28"/>
          <w:lang w:val="en-US"/>
        </w:rPr>
        <w:t> </w:t>
      </w:r>
      <w:r>
        <w:rPr>
          <w:rFonts w:ascii="Times New Roman" w:hAnsi="Times New Roman"/>
          <w:sz w:val="28"/>
          <w:szCs w:val="28"/>
        </w:rPr>
        <w:t>Способы подачи:</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2.1.1.</w:t>
      </w:r>
      <w:r>
        <w:rPr>
          <w:rFonts w:ascii="Times New Roman" w:eastAsia="MS Gothic" w:hAnsi="Times New Roman" w:cs="Mangal"/>
          <w:color w:val="000000"/>
          <w:sz w:val="28"/>
          <w:szCs w:val="28"/>
          <w:lang w:val="en-US"/>
        </w:rPr>
        <w:t> </w:t>
      </w:r>
      <w:r>
        <w:rPr>
          <w:rFonts w:ascii="Times New Roman" w:hAnsi="Times New Roman"/>
          <w:sz w:val="28"/>
          <w:szCs w:val="28"/>
        </w:rPr>
        <w:t>А (л)</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лично в Администрацию.</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2.1.2.</w:t>
      </w:r>
      <w:r>
        <w:rPr>
          <w:rFonts w:ascii="Times New Roman" w:eastAsia="MS Gothic" w:hAnsi="Times New Roman" w:cs="Mangal"/>
          <w:color w:val="000000"/>
          <w:sz w:val="28"/>
          <w:szCs w:val="28"/>
          <w:lang w:val="en-US"/>
        </w:rPr>
        <w:t> </w:t>
      </w:r>
      <w:r>
        <w:rPr>
          <w:rFonts w:ascii="Times New Roman" w:hAnsi="Times New Roman"/>
          <w:sz w:val="28"/>
          <w:szCs w:val="28"/>
        </w:rPr>
        <w:t>А (п)</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в Администрацию почтовым отправлением.</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2.1.3.</w:t>
      </w:r>
      <w:r>
        <w:rPr>
          <w:rFonts w:ascii="Times New Roman" w:eastAsia="MS Gothic" w:hAnsi="Times New Roman" w:cs="Mangal"/>
          <w:color w:val="000000"/>
          <w:sz w:val="28"/>
          <w:szCs w:val="28"/>
          <w:lang w:val="en-US"/>
        </w:rPr>
        <w:t> </w:t>
      </w:r>
      <w:r>
        <w:rPr>
          <w:rFonts w:ascii="Times New Roman" w:hAnsi="Times New Roman"/>
          <w:sz w:val="28"/>
          <w:szCs w:val="28"/>
        </w:rPr>
        <w:t>А (э)</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в Администрацию по электронной почте.</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Pr>
          <w:rFonts w:ascii="Times New Roman" w:hAnsi="Times New Roman"/>
          <w:sz w:val="28"/>
          <w:szCs w:val="28"/>
        </w:rPr>
        <w:lastRenderedPageBreak/>
        <w:t>2.1.4.</w:t>
      </w:r>
      <w:r>
        <w:rPr>
          <w:rFonts w:ascii="Times New Roman" w:eastAsia="MS Gothic" w:hAnsi="Times New Roman" w:cs="Mangal"/>
          <w:color w:val="000000"/>
          <w:sz w:val="28"/>
          <w:szCs w:val="28"/>
          <w:lang w:val="en-US"/>
        </w:rPr>
        <w:t> </w:t>
      </w:r>
      <w:r>
        <w:rPr>
          <w:rFonts w:ascii="Times New Roman" w:hAnsi="Times New Roman"/>
          <w:sz w:val="28"/>
          <w:szCs w:val="28"/>
        </w:rPr>
        <w:t>РПГУ</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посредством РПГУ.</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lastRenderedPageBreak/>
        <w:t>2</w:t>
      </w:r>
      <w:r>
        <w:rPr>
          <w:rFonts w:ascii="Times New Roman" w:hAnsi="Times New Roman"/>
          <w:sz w:val="28"/>
          <w:szCs w:val="28"/>
        </w:rPr>
        <w:t>.2.</w:t>
      </w:r>
      <w:r>
        <w:rPr>
          <w:rFonts w:ascii="Times New Roman" w:eastAsia="MS Gothic" w:hAnsi="Times New Roman" w:cs="Mangal"/>
          <w:color w:val="000000"/>
          <w:sz w:val="28"/>
          <w:szCs w:val="28"/>
          <w:lang w:val="en-US"/>
        </w:rPr>
        <w:t> </w:t>
      </w:r>
      <w:r>
        <w:rPr>
          <w:rFonts w:ascii="Times New Roman" w:hAnsi="Times New Roman"/>
          <w:sz w:val="28"/>
          <w:szCs w:val="28"/>
        </w:rPr>
        <w:t>Требования к документам:</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lastRenderedPageBreak/>
        <w:t>2</w:t>
      </w:r>
      <w:r>
        <w:rPr>
          <w:rFonts w:ascii="Times New Roman" w:hAnsi="Times New Roman"/>
          <w:sz w:val="28"/>
          <w:szCs w:val="28"/>
        </w:rPr>
        <w:t>.2.1.</w:t>
      </w:r>
      <w:r>
        <w:rPr>
          <w:rFonts w:ascii="Times New Roman" w:eastAsia="MS Gothic" w:hAnsi="Times New Roman" w:cs="Mangal"/>
          <w:color w:val="000000"/>
          <w:sz w:val="28"/>
          <w:szCs w:val="28"/>
          <w:lang w:val="en-US"/>
        </w:rPr>
        <w:t> </w:t>
      </w:r>
      <w:proofErr w:type="spellStart"/>
      <w:r>
        <w:rPr>
          <w:rFonts w:ascii="Times New Roman" w:hAnsi="Times New Roman"/>
          <w:sz w:val="28"/>
          <w:szCs w:val="28"/>
        </w:rPr>
        <w:t>Зк</w:t>
      </w:r>
      <w:proofErr w:type="spellEnd"/>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заверенная в установленном законодательством Российской Федерации порядке копия документа.</w:t>
      </w: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.2.2.</w:t>
      </w:r>
      <w:r>
        <w:rPr>
          <w:rFonts w:ascii="Times New Roman" w:eastAsia="MS Gothic" w:hAnsi="Times New Roman" w:cs="Mangal"/>
          <w:color w:val="000000"/>
          <w:sz w:val="28"/>
          <w:szCs w:val="28"/>
          <w:lang w:val="en-US"/>
        </w:rPr>
        <w:t> </w:t>
      </w:r>
      <w:r>
        <w:rPr>
          <w:rFonts w:ascii="Times New Roman" w:hAnsi="Times New Roman"/>
          <w:sz w:val="28"/>
          <w:szCs w:val="28"/>
        </w:rPr>
        <w:t>ИФ</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интерактивная форма.</w:t>
      </w: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.2.3.</w:t>
      </w:r>
      <w:r>
        <w:rPr>
          <w:rFonts w:ascii="Times New Roman" w:eastAsia="MS Gothic" w:hAnsi="Times New Roman" w:cs="Mangal"/>
          <w:color w:val="000000"/>
          <w:sz w:val="28"/>
          <w:szCs w:val="28"/>
          <w:lang w:val="en-US"/>
        </w:rPr>
        <w:t> </w:t>
      </w:r>
      <w:r>
        <w:rPr>
          <w:rFonts w:ascii="Times New Roman" w:hAnsi="Times New Roman"/>
          <w:sz w:val="28"/>
          <w:szCs w:val="28"/>
        </w:rPr>
        <w:t>Ор</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оригинал документа.</w:t>
      </w: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.2.4.</w:t>
      </w:r>
      <w:r>
        <w:rPr>
          <w:rFonts w:ascii="Times New Roman" w:eastAsia="MS Gothic" w:hAnsi="Times New Roman" w:cs="Mangal"/>
          <w:color w:val="000000"/>
          <w:sz w:val="28"/>
          <w:szCs w:val="28"/>
          <w:lang w:val="en-US"/>
        </w:rPr>
        <w:t> </w:t>
      </w:r>
      <w:r>
        <w:rPr>
          <w:rFonts w:ascii="Times New Roman" w:hAnsi="Times New Roman"/>
          <w:sz w:val="28"/>
          <w:szCs w:val="28"/>
        </w:rPr>
        <w:t>Ор (для копирования А)</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.2.5.</w:t>
      </w:r>
      <w:r>
        <w:rPr>
          <w:rFonts w:ascii="Times New Roman" w:eastAsia="MS Gothic" w:hAnsi="Times New Roman" w:cs="Mangal"/>
          <w:color w:val="000000"/>
          <w:sz w:val="28"/>
          <w:szCs w:val="28"/>
          <w:lang w:val="en-US"/>
        </w:rPr>
        <w:t> </w:t>
      </w:r>
      <w:proofErr w:type="spellStart"/>
      <w:r>
        <w:rPr>
          <w:rFonts w:ascii="Times New Roman" w:hAnsi="Times New Roman"/>
          <w:sz w:val="28"/>
          <w:szCs w:val="28"/>
        </w:rPr>
        <w:t>Эо</w:t>
      </w:r>
      <w:proofErr w:type="spellEnd"/>
      <w:r>
        <w:rPr>
          <w:rFonts w:ascii="Times New Roman" w:hAnsi="Times New Roman"/>
          <w:sz w:val="28"/>
          <w:szCs w:val="28"/>
        </w:rPr>
        <w:t xml:space="preserve"> (Эд)</w:t>
      </w:r>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электронный образ документа (или электронный документ).</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lastRenderedPageBreak/>
        <w:t>2</w:t>
      </w:r>
      <w:r>
        <w:rPr>
          <w:rFonts w:ascii="Times New Roman" w:hAnsi="Times New Roman"/>
          <w:sz w:val="28"/>
          <w:szCs w:val="28"/>
        </w:rPr>
        <w:t>.3.</w:t>
      </w:r>
      <w:r>
        <w:rPr>
          <w:rFonts w:ascii="Times New Roman" w:eastAsia="MS Gothic" w:hAnsi="Times New Roman" w:cs="Mangal"/>
          <w:color w:val="000000"/>
          <w:sz w:val="28"/>
          <w:szCs w:val="28"/>
          <w:lang w:val="en-US"/>
        </w:rPr>
        <w:t> </w:t>
      </w:r>
      <w:r>
        <w:rPr>
          <w:rFonts w:ascii="Times New Roman" w:hAnsi="Times New Roman"/>
          <w:sz w:val="28"/>
          <w:szCs w:val="28"/>
        </w:rPr>
        <w:t>Остальные обозначения:</w:t>
      </w:r>
    </w:p>
    <w:p w:rsidR="0047544A" w:rsidRDefault="00715E28">
      <w:pPr>
        <w:spacing w:line="276" w:lineRule="auto"/>
        <w:ind w:firstLine="709"/>
        <w:jc w:val="both"/>
        <w:rPr>
          <w:rFonts w:ascii="Times New Roman" w:hAnsi="Times New Roman"/>
          <w:sz w:val="28"/>
          <w:szCs w:val="28"/>
        </w:rPr>
      </w:pPr>
      <w:r w:rsidRPr="00715E28">
        <w:rPr>
          <w:rFonts w:ascii="Times New Roman" w:hAnsi="Times New Roman"/>
          <w:sz w:val="28"/>
          <w:szCs w:val="28"/>
        </w:rPr>
        <w:t>2</w:t>
      </w:r>
      <w:r>
        <w:rPr>
          <w:rFonts w:ascii="Times New Roman" w:hAnsi="Times New Roman"/>
          <w:sz w:val="28"/>
          <w:szCs w:val="28"/>
        </w:rPr>
        <w:t>.3.1.</w:t>
      </w:r>
      <w:r>
        <w:rPr>
          <w:rFonts w:ascii="Times New Roman" w:eastAsia="MS Gothic" w:hAnsi="Times New Roman" w:cs="Mangal"/>
          <w:color w:val="000000"/>
          <w:sz w:val="28"/>
          <w:szCs w:val="28"/>
          <w:lang w:val="en-US"/>
        </w:rPr>
        <w:t> </w:t>
      </w:r>
      <w:proofErr w:type="gramStart"/>
      <w:r>
        <w:rPr>
          <w:rFonts w:ascii="Times New Roman" w:hAnsi="Times New Roman"/>
          <w:sz w:val="28"/>
          <w:szCs w:val="28"/>
        </w:rPr>
        <w:t>П</w:t>
      </w:r>
      <w:proofErr w:type="gramEnd"/>
      <w:r>
        <w:rPr>
          <w:rStyle w:val="20"/>
          <w:b w:val="0"/>
          <w:color w:val="000000"/>
          <w:sz w:val="28"/>
          <w:szCs w:val="28"/>
          <w:lang w:val="en-US" w:eastAsia="en-US" w:bidi="ar-SA"/>
        </w:rPr>
        <w:t> </w:t>
      </w:r>
      <w:r w:rsidRPr="00715E28">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представитель (возможна подача представителем).</w:t>
      </w:r>
    </w:p>
    <w:p w:rsidR="0047544A" w:rsidRDefault="0047544A">
      <w:pPr>
        <w:rPr>
          <w:rFonts w:hint="eastAsia"/>
        </w:rPr>
        <w:sectPr w:rsidR="0047544A">
          <w:type w:val="continuous"/>
          <w:pgSz w:w="11906" w:h="16838"/>
          <w:pgMar w:top="1134" w:right="1134" w:bottom="1134" w:left="1134" w:header="0" w:footer="0" w:gutter="0"/>
          <w:cols w:space="720"/>
          <w:formProt w:val="0"/>
          <w:docGrid w:linePitch="600" w:charSpace="32768"/>
        </w:sectPr>
      </w:pPr>
    </w:p>
    <w:p w:rsidR="0047544A" w:rsidRDefault="0047544A">
      <w:pPr>
        <w:spacing w:line="276" w:lineRule="auto"/>
        <w:ind w:firstLine="709"/>
        <w:jc w:val="both"/>
        <w:rPr>
          <w:rFonts w:ascii="Times New Roman" w:hAnsi="Times New Roman"/>
          <w:sz w:val="28"/>
          <w:szCs w:val="28"/>
        </w:rPr>
      </w:pPr>
    </w:p>
    <w:sectPr w:rsidR="0047544A">
      <w:type w:val="continuous"/>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F5678"/>
    <w:multiLevelType w:val="multilevel"/>
    <w:tmpl w:val="18A4CFE2"/>
    <w:lvl w:ilvl="0">
      <w:start w:val="1"/>
      <w:numFmt w:val="bullet"/>
      <w:pStyle w:val="podBulletItem"/>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61A36FCA"/>
    <w:multiLevelType w:val="multilevel"/>
    <w:tmpl w:val="CA0E2028"/>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2">
    <w:nsid w:val="76974D86"/>
    <w:multiLevelType w:val="multilevel"/>
    <w:tmpl w:val="956CDF14"/>
    <w:lvl w:ilvl="0">
      <w:start w:val="1"/>
      <w:numFmt w:val="decimal"/>
      <w:pStyle w:val="podNumberItem"/>
      <w:lvlText w:val="%1."/>
      <w:lvlJc w:val="left"/>
      <w:pPr>
        <w:tabs>
          <w:tab w:val="num" w:pos="345"/>
        </w:tabs>
        <w:ind w:left="345" w:hanging="230"/>
      </w:pPr>
    </w:lvl>
    <w:lvl w:ilvl="1">
      <w:start w:val="1"/>
      <w:numFmt w:val="decimal"/>
      <w:lvlText w:val="%2."/>
      <w:lvlJc w:val="left"/>
      <w:pPr>
        <w:tabs>
          <w:tab w:val="num" w:pos="806"/>
        </w:tabs>
        <w:ind w:left="806" w:hanging="230"/>
      </w:pPr>
    </w:lvl>
    <w:lvl w:ilvl="2">
      <w:start w:val="1"/>
      <w:numFmt w:val="decimal"/>
      <w:lvlText w:val="%3."/>
      <w:lvlJc w:val="left"/>
      <w:pPr>
        <w:tabs>
          <w:tab w:val="num" w:pos="1267"/>
        </w:tabs>
        <w:ind w:left="1267" w:hanging="230"/>
      </w:pPr>
    </w:lvl>
    <w:lvl w:ilvl="3">
      <w:start w:val="1"/>
      <w:numFmt w:val="decimal"/>
      <w:lvlText w:val="%4."/>
      <w:lvlJc w:val="left"/>
      <w:pPr>
        <w:tabs>
          <w:tab w:val="num" w:pos="1728"/>
        </w:tabs>
        <w:ind w:left="1728" w:hanging="23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D2F4138"/>
    <w:multiLevelType w:val="multilevel"/>
    <w:tmpl w:val="798C4BBC"/>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autoHyphenation/>
  <w:characterSpacingControl w:val="doNotCompress"/>
  <w:compat>
    <w:useFELayout/>
    <w:compatSetting w:name="compatibilityMode" w:uri="http://schemas.microsoft.com/office/word" w:val="12"/>
  </w:compat>
  <w:rsids>
    <w:rsidRoot w:val="0047544A"/>
    <w:rsid w:val="0047544A"/>
    <w:rsid w:val="006F735B"/>
    <w:rsid w:val="00715E28"/>
    <w:rsid w:val="00D62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a"/>
    <w:qFormat/>
    <w:pPr>
      <w:numPr>
        <w:numId w:val="1"/>
      </w:numPr>
      <w:outlineLvl w:val="0"/>
    </w:pPr>
    <w:rPr>
      <w:b/>
      <w:bCs/>
      <w:sz w:val="36"/>
      <w:szCs w:val="36"/>
    </w:rPr>
  </w:style>
  <w:style w:type="paragraph" w:styleId="2">
    <w:name w:val="heading 2"/>
    <w:basedOn w:val="Heading"/>
    <w:next w:val="a"/>
    <w:qFormat/>
    <w:pPr>
      <w:numPr>
        <w:ilvl w:val="1"/>
        <w:numId w:val="1"/>
      </w:numPr>
      <w:spacing w:before="200"/>
      <w:outlineLvl w:val="1"/>
    </w:pPr>
    <w:rPr>
      <w:b/>
      <w:bCs/>
      <w:sz w:val="32"/>
      <w:szCs w:val="32"/>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a3">
    <w:name w:val="обычный приложения Знак"/>
    <w:basedOn w:val="a0"/>
    <w:qFormat/>
    <w:rPr>
      <w:rFonts w:ascii="Times New Roman" w:eastAsia="Calibri" w:hAnsi="Times New Roman" w:cs="Times New Roman"/>
      <w:b/>
      <w:sz w:val="24"/>
      <w:szCs w:val="24"/>
    </w:rPr>
  </w:style>
  <w:style w:type="character" w:customStyle="1" w:styleId="20">
    <w:name w:val="АР Прил 2 Знак"/>
    <w:basedOn w:val="a3"/>
    <w:qFormat/>
    <w:rPr>
      <w:rFonts w:ascii="Times New Roman" w:eastAsia="Calibri" w:hAnsi="Times New Roman" w:cs="Times New Roman"/>
      <w:b/>
      <w:sz w:val="24"/>
      <w:szCs w:val="24"/>
    </w:rPr>
  </w:style>
  <w:style w:type="paragraph" w:customStyle="1" w:styleId="ParaKWN">
    <w:name w:val="ParaKWN"/>
    <w:basedOn w:val="a"/>
    <w:qFormat/>
    <w:pPr>
      <w:keepNext/>
    </w:pPr>
  </w:style>
  <w:style w:type="paragraph" w:customStyle="1" w:styleId="Heading">
    <w:name w:val="Heading"/>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BeforeDuplex">
    <w:name w:val="podPageBreakBeforeDuplex"/>
    <w:basedOn w:val="podPageBreakBefore"/>
    <w:qFormat/>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3"/>
      </w:numPr>
    </w:pPr>
  </w:style>
  <w:style w:type="paragraph" w:customStyle="1" w:styleId="podNumberItem">
    <w:name w:val="podNumberItem"/>
    <w:basedOn w:val="a"/>
    <w:qFormat/>
    <w:pPr>
      <w:numPr>
        <w:numId w:val="2"/>
      </w:numPr>
    </w:pPr>
  </w:style>
  <w:style w:type="paragraph" w:customStyle="1" w:styleId="podBulletItemKeepWithNext">
    <w:name w:val="podBulletItemKeepWithNext"/>
    <w:basedOn w:val="a"/>
    <w:qFormat/>
    <w:pPr>
      <w:keepNext/>
      <w:tabs>
        <w:tab w:val="num" w:pos="345"/>
      </w:tabs>
      <w:ind w:left="345" w:hanging="230"/>
    </w:pPr>
  </w:style>
  <w:style w:type="paragraph" w:customStyle="1" w:styleId="podNumberItemKeepWithNext">
    <w:name w:val="podNumberItemKeepWithNext"/>
    <w:basedOn w:val="a"/>
    <w:qFormat/>
    <w:pPr>
      <w:keepNext/>
      <w:tabs>
        <w:tab w:val="num" w:pos="345"/>
      </w:tabs>
      <w:ind w:left="345" w:hanging="23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numbering" w:customStyle="1" w:styleId="podNumberedList">
    <w:name w:val="podNumberedList"/>
    <w:qFormat/>
  </w:style>
  <w:style w:type="numbering" w:customStyle="1" w:styleId="podBulletedList">
    <w:name w:val="podBulletedList"/>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1545</TotalTime>
  <Pages>3</Pages>
  <Words>840</Words>
  <Characters>4788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20260507-161920.367446.05-11-2025.result</vt:lpstr>
    </vt:vector>
  </TitlesOfParts>
  <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20260507-161920.367446.05-11-2025.result</dc:title>
  <dc:subject/>
  <dc:creator/>
  <dc:description/>
  <cp:lastModifiedBy>P06U06</cp:lastModifiedBy>
  <cp:revision>17</cp:revision>
  <dcterms:created xsi:type="dcterms:W3CDTF">2025-07-29T11:43:00Z</dcterms:created>
  <dcterms:modified xsi:type="dcterms:W3CDTF">2026-05-20T12:16:00Z</dcterms:modified>
  <dc:language>en-US</dc:language>
</cp:coreProperties>
</file>