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CE2" w:rsidRDefault="00983D48" w:rsidP="00983D4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3D48">
        <w:rPr>
          <w:rFonts w:ascii="Times New Roman" w:hAnsi="Times New Roman" w:cs="Times New Roman"/>
          <w:b/>
          <w:sz w:val="28"/>
          <w:szCs w:val="28"/>
          <w:u w:val="single"/>
        </w:rPr>
        <w:t>Перечень сведений, которые могут запрашиваться контрольным (надзорным) органом у контролируемого лица</w:t>
      </w:r>
    </w:p>
    <w:p w:rsidR="00983D48" w:rsidRDefault="00983D48" w:rsidP="00983D4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83D48" w:rsidRDefault="00983D48" w:rsidP="00FD3DA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83D4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 требованиями Федерального закона от 31 июля 2020 года №248-ФЗ «О государственном контроле (надзоре) и муниципальном контроле в Российской Федерации», Положением о муниципальном жилищном контроле на территории Раменского городского округа Московской области, должностные лица контрольного (надзорного) органа вправе запрашивать следующие сведения у контролируемых лиц:</w:t>
      </w:r>
    </w:p>
    <w:p w:rsidR="00983D48" w:rsidRDefault="00983D48" w:rsidP="00983D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удостоверяющие личность контролируемого лица, а также, при необходимости, документы, подтверждающие личность и полномочия представителя контролируемого лица;</w:t>
      </w:r>
    </w:p>
    <w:p w:rsidR="00983D48" w:rsidRDefault="00983D48" w:rsidP="00983D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документы, касающиеся соблюдения обязательных требований, в том числе в установленном порядке документы, </w:t>
      </w:r>
      <w:r w:rsidR="009B3ACC">
        <w:rPr>
          <w:rFonts w:ascii="Times New Roman" w:hAnsi="Times New Roman" w:cs="Times New Roman"/>
          <w:sz w:val="28"/>
          <w:szCs w:val="28"/>
        </w:rPr>
        <w:t>содержащие государственную, служебную, коммерческую или иную охраняемую законом тайну, техническую документацию, электронные базы данных, информационные системы;</w:t>
      </w:r>
    </w:p>
    <w:p w:rsidR="009B3ACC" w:rsidRDefault="009B3ACC" w:rsidP="00983D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объяснения по фактам нарушений обязательных требований, выявленных при проведении контрольных (надзорных) мероприятий, а также документы для копирования, фото- и видеосъемки</w:t>
      </w:r>
      <w:r w:rsidR="00736212">
        <w:rPr>
          <w:rFonts w:ascii="Times New Roman" w:hAnsi="Times New Roman" w:cs="Times New Roman"/>
          <w:sz w:val="28"/>
          <w:szCs w:val="28"/>
        </w:rPr>
        <w:t>.</w:t>
      </w:r>
    </w:p>
    <w:p w:rsidR="00736212" w:rsidRDefault="00736212" w:rsidP="007362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письменных объяснений заключается в запросе инспектором письменных свидетельств, имеющих значение для проведения оценки соблюдение контролируемым лицом обязательных требований, от контролируемого лица или его представителя, свидетелей, располагающих такими сведениями. Объяснения оформляются путем составления письменного документа в свободной форме. Инспектор вправе собственноручно составить объяснения со слов контролируемых лиц, их представителей, свидетелей. В этом случае указанные лица знакомятся с объяснениями, при необходимости дополняют текст, делают отметку о том, что инспектор с их слов записал верно, и подписывают документ</w:t>
      </w:r>
      <w:r w:rsidR="007E7BD8">
        <w:rPr>
          <w:rFonts w:ascii="Times New Roman" w:hAnsi="Times New Roman" w:cs="Times New Roman"/>
          <w:sz w:val="28"/>
          <w:szCs w:val="28"/>
        </w:rPr>
        <w:t>, указываю дату и место его составления;</w:t>
      </w:r>
    </w:p>
    <w:p w:rsidR="009B3ACC" w:rsidRDefault="007E7BD8" w:rsidP="00983D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дополнительную информацию и документы, относящиеся к предмету жалобы, у контролируемого лица в случае подачи жалобы на решение контрольного органа, действия (бездействие) его должностных лиц. Контролируемое лицо вправе представить указанные информацию и документы в течение 5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</w:t>
      </w:r>
      <w:r w:rsidR="006D5B1E">
        <w:rPr>
          <w:rFonts w:ascii="Times New Roman" w:hAnsi="Times New Roman" w:cs="Times New Roman"/>
          <w:sz w:val="28"/>
          <w:szCs w:val="28"/>
        </w:rPr>
        <w:t xml:space="preserve">относящихся к предмету жалобы, до момента получения их </w:t>
      </w:r>
      <w:r w:rsidR="006D5B1E">
        <w:rPr>
          <w:rFonts w:ascii="Times New Roman" w:hAnsi="Times New Roman" w:cs="Times New Roman"/>
          <w:sz w:val="28"/>
          <w:szCs w:val="28"/>
        </w:rPr>
        <w:lastRenderedPageBreak/>
        <w:t>уполномоченным органом, но не более чес на 5 рабочих дней с момента направления запроса. Неполучение от контролируемого лица дополнительных информации и документов, относящихся к предмету жалобы, не является основанием для отказа в рассмотрении жалобы;</w:t>
      </w:r>
    </w:p>
    <w:p w:rsidR="006D5B1E" w:rsidRDefault="006D5B1E" w:rsidP="00983D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пояснения у контролируемого лица в отношении сведений о причинении вреда (ущерба) или об угрозе причинения вреда (ущерба) охраняемым законом ценностям в целях проверки достоверности поступивших сведений. </w:t>
      </w:r>
      <w:r w:rsidR="00CC4756">
        <w:rPr>
          <w:rFonts w:ascii="Times New Roman" w:hAnsi="Times New Roman" w:cs="Times New Roman"/>
          <w:sz w:val="28"/>
          <w:szCs w:val="28"/>
        </w:rPr>
        <w:t>Представление таких сведений не является обязательным;</w:t>
      </w:r>
    </w:p>
    <w:p w:rsidR="00CC4756" w:rsidRDefault="00CC4756" w:rsidP="00983D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</w:t>
      </w:r>
      <w:r w:rsidR="00B82AC9">
        <w:rPr>
          <w:rFonts w:ascii="Times New Roman" w:hAnsi="Times New Roman" w:cs="Times New Roman"/>
          <w:sz w:val="28"/>
          <w:szCs w:val="28"/>
        </w:rPr>
        <w:t xml:space="preserve">если в ходе документарной проверки </w:t>
      </w:r>
      <w:r>
        <w:rPr>
          <w:rFonts w:ascii="Times New Roman" w:hAnsi="Times New Roman" w:cs="Times New Roman"/>
          <w:sz w:val="28"/>
          <w:szCs w:val="28"/>
        </w:rPr>
        <w:t xml:space="preserve">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</w:t>
      </w:r>
      <w:r w:rsidR="00B82AC9">
        <w:rPr>
          <w:rFonts w:ascii="Times New Roman" w:hAnsi="Times New Roman" w:cs="Times New Roman"/>
          <w:sz w:val="28"/>
          <w:szCs w:val="28"/>
        </w:rPr>
        <w:t>документарной проверки документы.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документы;</w:t>
      </w:r>
    </w:p>
    <w:p w:rsidR="00B82AC9" w:rsidRDefault="00B82AC9" w:rsidP="00983D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в ходе документарной проверки выявлены ошибки и (или) противоречия в представленных контролируемым лицом документах либо выявлено несоответствие сведений, содержащихся в этих документах, сведениям, содержащимся в имеющихся у контрольного органа документах и (или)</w:t>
      </w:r>
      <w:r w:rsidR="00137F02">
        <w:rPr>
          <w:rFonts w:ascii="Times New Roman" w:hAnsi="Times New Roman" w:cs="Times New Roman"/>
          <w:sz w:val="28"/>
          <w:szCs w:val="28"/>
        </w:rPr>
        <w:t xml:space="preserve"> полученных при осуществлении муниципального контроля, информация об ошибках,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пояснения. </w:t>
      </w:r>
      <w:r w:rsidR="009103E5">
        <w:rPr>
          <w:rFonts w:ascii="Times New Roman" w:hAnsi="Times New Roman" w:cs="Times New Roman"/>
          <w:sz w:val="28"/>
          <w:szCs w:val="28"/>
        </w:rPr>
        <w:t>Контролируемое лицо, представляющее в контрольный орган пояснения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вправе дополнительно представить в контрольный орган документы, подтверждающие достоверность ранее представленных документов;</w:t>
      </w:r>
    </w:p>
    <w:p w:rsidR="009103E5" w:rsidRDefault="009103E5" w:rsidP="00983D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устную информацию, имеющую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информацией, в ходе опроса. 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мероприятия;</w:t>
      </w:r>
    </w:p>
    <w:p w:rsidR="009103E5" w:rsidRDefault="009A1889" w:rsidP="00983D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информацию и документы по результатам исполнения контролируемым лицом решения контрольного органа;</w:t>
      </w:r>
    </w:p>
    <w:p w:rsidR="00D92AA2" w:rsidRDefault="009A1889" w:rsidP="00D92A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документы, подтверждающие основания для изменения ранее присвоенной объекту контроля категории риска, в случае подачи контролируемым лицом соответствующего заявления (за исключением документов и сведений, представление которых не предусмотрено законодательством Ро</w:t>
      </w:r>
      <w:r w:rsidR="00FE7FEB">
        <w:rPr>
          <w:rFonts w:ascii="Times New Roman" w:hAnsi="Times New Roman" w:cs="Times New Roman"/>
          <w:sz w:val="28"/>
          <w:szCs w:val="28"/>
        </w:rPr>
        <w:t>ссийской Федерации либо которые находятся в распоряжении государственных органов и органов местного самоуправления)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E7FEB">
        <w:rPr>
          <w:rFonts w:ascii="Times New Roman" w:hAnsi="Times New Roman" w:cs="Times New Roman"/>
          <w:sz w:val="28"/>
          <w:szCs w:val="28"/>
        </w:rPr>
        <w:t xml:space="preserve">Заявление и приложения к нему должны содержать сведения, позволяющие достоверно идентифицировать заявителя как контролируемое лицо и объект контроля, установить наличие связи заявителя с объектом контроля. Контрольный орган принимает решение об отказе в изменении присвоенной ранее объекту контроля категории риска в течение </w:t>
      </w:r>
      <w:r w:rsidR="00D92AA2">
        <w:rPr>
          <w:rFonts w:ascii="Times New Roman" w:hAnsi="Times New Roman" w:cs="Times New Roman"/>
          <w:sz w:val="28"/>
          <w:szCs w:val="28"/>
        </w:rPr>
        <w:t>5 рабочих дней со дня поступления заявления в случае отсутствия указанных сведений, отсутствия документального подтверждения указанных в заявлении оснований либо недостоверности представленных контролируемым лицом сведений.</w:t>
      </w:r>
    </w:p>
    <w:p w:rsidR="00D92AA2" w:rsidRDefault="00D92AA2" w:rsidP="00FD3DA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D661A">
        <w:rPr>
          <w:rFonts w:ascii="Times New Roman" w:hAnsi="Times New Roman" w:cs="Times New Roman"/>
          <w:sz w:val="28"/>
          <w:szCs w:val="28"/>
        </w:rPr>
        <w:t xml:space="preserve">ри осуществлении муниципального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контроля должностные лица не вправе возлагать на контролируемых лиц обязанность по предоставлению:</w:t>
      </w:r>
    </w:p>
    <w:p w:rsidR="00D92AA2" w:rsidRDefault="00385ABB" w:rsidP="00D92AA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документов и иных сведений,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самоуправления;</w:t>
      </w:r>
    </w:p>
    <w:p w:rsidR="00385ABB" w:rsidRDefault="00385ABB" w:rsidP="00D92AA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документов и информации, если они не относятся к предмету контрольного мероприятия, а также изымать оригиналы таких документов;</w:t>
      </w:r>
    </w:p>
    <w:p w:rsidR="00385ABB" w:rsidRDefault="00385ABB" w:rsidP="00D92AA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документов и (или) информации, включая разрешительные документы, ранее представленные контролируемым лицом или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организаций;</w:t>
      </w:r>
    </w:p>
    <w:p w:rsidR="00385ABB" w:rsidRDefault="00385ABB" w:rsidP="00D92AA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документов, информации ранее даты начала проведения контрольного мероприятия;</w:t>
      </w:r>
    </w:p>
    <w:p w:rsidR="00385ABB" w:rsidRPr="00D92AA2" w:rsidRDefault="00385ABB" w:rsidP="00D92AA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документов, сведений при осуществлении учета объектов контроля,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ресурсах.</w:t>
      </w:r>
    </w:p>
    <w:sectPr w:rsidR="00385ABB" w:rsidRPr="00D92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70BFA"/>
    <w:multiLevelType w:val="hybridMultilevel"/>
    <w:tmpl w:val="6EAAE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F562B"/>
    <w:multiLevelType w:val="hybridMultilevel"/>
    <w:tmpl w:val="96801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0E6"/>
    <w:rsid w:val="000D661A"/>
    <w:rsid w:val="00133E29"/>
    <w:rsid w:val="00137F02"/>
    <w:rsid w:val="00385ABB"/>
    <w:rsid w:val="004830E6"/>
    <w:rsid w:val="00595CE2"/>
    <w:rsid w:val="006B3F9D"/>
    <w:rsid w:val="006D5B1E"/>
    <w:rsid w:val="00736212"/>
    <w:rsid w:val="007E7BD8"/>
    <w:rsid w:val="009103E5"/>
    <w:rsid w:val="00983D48"/>
    <w:rsid w:val="009A1889"/>
    <w:rsid w:val="009B3ACC"/>
    <w:rsid w:val="00B82AC9"/>
    <w:rsid w:val="00CC4756"/>
    <w:rsid w:val="00D92AA2"/>
    <w:rsid w:val="00FD3DA9"/>
    <w:rsid w:val="00FE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C1BCD"/>
  <w15:chartTrackingRefBased/>
  <w15:docId w15:val="{E05EA6D4-FF1F-40D4-BE71-32BE2CFD4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P03U07</dc:creator>
  <cp:keywords/>
  <dc:description/>
  <cp:lastModifiedBy>P03U07</cp:lastModifiedBy>
  <cp:revision>9</cp:revision>
  <dcterms:created xsi:type="dcterms:W3CDTF">2022-05-17T12:30:00Z</dcterms:created>
  <dcterms:modified xsi:type="dcterms:W3CDTF">2022-05-19T12:00:00Z</dcterms:modified>
</cp:coreProperties>
</file>