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EAD" w:rsidRPr="00810EAD" w:rsidRDefault="00567A2A" w:rsidP="00810EAD">
      <w:pPr>
        <w:pStyle w:val="1"/>
        <w:jc w:val="right"/>
        <w:rPr>
          <w:b w:val="0"/>
          <w:sz w:val="28"/>
          <w:szCs w:val="28"/>
        </w:rPr>
      </w:pPr>
      <w:r>
        <w:rPr>
          <w:b w:val="0"/>
          <w:sz w:val="28"/>
          <w:szCs w:val="28"/>
        </w:rPr>
        <w:t xml:space="preserve">Приложение </w:t>
      </w:r>
    </w:p>
    <w:p w:rsidR="00810EAD" w:rsidRPr="00810EAD" w:rsidRDefault="00567A2A" w:rsidP="00810EAD">
      <w:pPr>
        <w:pStyle w:val="1"/>
        <w:jc w:val="right"/>
        <w:rPr>
          <w:b w:val="0"/>
          <w:sz w:val="28"/>
          <w:szCs w:val="28"/>
        </w:rPr>
      </w:pPr>
      <w:r>
        <w:rPr>
          <w:b w:val="0"/>
          <w:sz w:val="28"/>
          <w:szCs w:val="28"/>
        </w:rPr>
        <w:t xml:space="preserve">к </w:t>
      </w:r>
      <w:r w:rsidR="00810EAD" w:rsidRPr="00810EAD">
        <w:rPr>
          <w:b w:val="0"/>
          <w:sz w:val="28"/>
          <w:szCs w:val="28"/>
        </w:rPr>
        <w:t>постановлени</w:t>
      </w:r>
      <w:r>
        <w:rPr>
          <w:b w:val="0"/>
          <w:sz w:val="28"/>
          <w:szCs w:val="28"/>
        </w:rPr>
        <w:t>ю</w:t>
      </w:r>
      <w:r w:rsidR="00810EAD" w:rsidRPr="00810EAD">
        <w:rPr>
          <w:b w:val="0"/>
          <w:sz w:val="28"/>
          <w:szCs w:val="28"/>
        </w:rPr>
        <w:t xml:space="preserve"> администрации</w:t>
      </w:r>
    </w:p>
    <w:p w:rsidR="00810EAD" w:rsidRPr="00810EAD" w:rsidRDefault="00810EAD" w:rsidP="00810EAD">
      <w:pPr>
        <w:pStyle w:val="1"/>
        <w:jc w:val="right"/>
        <w:rPr>
          <w:b w:val="0"/>
          <w:sz w:val="28"/>
          <w:szCs w:val="28"/>
        </w:rPr>
      </w:pPr>
      <w:r w:rsidRPr="00810EAD">
        <w:rPr>
          <w:b w:val="0"/>
          <w:sz w:val="28"/>
          <w:szCs w:val="28"/>
        </w:rPr>
        <w:t>Раменского городского округа</w:t>
      </w:r>
    </w:p>
    <w:p w:rsidR="00810EAD" w:rsidRPr="00810EAD" w:rsidRDefault="00810EAD" w:rsidP="00810EAD">
      <w:pPr>
        <w:jc w:val="center"/>
      </w:pPr>
      <w:r>
        <w:rPr>
          <w:sz w:val="28"/>
          <w:szCs w:val="28"/>
        </w:rPr>
        <w:t xml:space="preserve">                                                       </w:t>
      </w:r>
      <w:r w:rsidR="00567A2A">
        <w:rPr>
          <w:sz w:val="28"/>
          <w:szCs w:val="28"/>
        </w:rPr>
        <w:t xml:space="preserve">           </w:t>
      </w:r>
      <w:r>
        <w:rPr>
          <w:sz w:val="28"/>
          <w:szCs w:val="28"/>
        </w:rPr>
        <w:t xml:space="preserve">     </w:t>
      </w:r>
      <w:r w:rsidRPr="00810EAD">
        <w:rPr>
          <w:sz w:val="28"/>
          <w:szCs w:val="28"/>
        </w:rPr>
        <w:t>от</w:t>
      </w:r>
      <w:r w:rsidR="00567A2A">
        <w:rPr>
          <w:sz w:val="28"/>
          <w:szCs w:val="28"/>
        </w:rPr>
        <w:softHyphen/>
      </w:r>
      <w:r w:rsidR="00567A2A">
        <w:rPr>
          <w:sz w:val="28"/>
          <w:szCs w:val="28"/>
        </w:rPr>
        <w:softHyphen/>
      </w:r>
      <w:r w:rsidR="00567A2A">
        <w:rPr>
          <w:sz w:val="28"/>
          <w:szCs w:val="28"/>
        </w:rPr>
        <w:softHyphen/>
      </w:r>
      <w:r w:rsidR="00567A2A">
        <w:rPr>
          <w:sz w:val="28"/>
          <w:szCs w:val="28"/>
        </w:rPr>
        <w:softHyphen/>
      </w:r>
      <w:r w:rsidR="00567A2A">
        <w:rPr>
          <w:sz w:val="28"/>
          <w:szCs w:val="28"/>
        </w:rPr>
        <w:softHyphen/>
      </w:r>
      <w:r w:rsidR="00A52402">
        <w:rPr>
          <w:sz w:val="28"/>
          <w:szCs w:val="28"/>
        </w:rPr>
        <w:t xml:space="preserve">   27.12.2019</w:t>
      </w:r>
      <w:r w:rsidRPr="00810EAD">
        <w:rPr>
          <w:sz w:val="28"/>
          <w:szCs w:val="28"/>
        </w:rPr>
        <w:t xml:space="preserve"> №</w:t>
      </w:r>
      <w:r w:rsidR="00A52402">
        <w:rPr>
          <w:sz w:val="28"/>
          <w:szCs w:val="28"/>
        </w:rPr>
        <w:t>2127</w:t>
      </w:r>
    </w:p>
    <w:p w:rsidR="00810EAD" w:rsidRDefault="00810EAD" w:rsidP="00573E6A">
      <w:pPr>
        <w:pStyle w:val="1"/>
        <w:rPr>
          <w:sz w:val="28"/>
          <w:szCs w:val="28"/>
        </w:rPr>
      </w:pPr>
    </w:p>
    <w:p w:rsidR="00573E6A" w:rsidRPr="00573E6A" w:rsidRDefault="00573E6A" w:rsidP="00573E6A">
      <w:pPr>
        <w:pStyle w:val="1"/>
        <w:rPr>
          <w:sz w:val="28"/>
          <w:szCs w:val="28"/>
        </w:rPr>
      </w:pPr>
      <w:r w:rsidRPr="00573E6A">
        <w:rPr>
          <w:sz w:val="28"/>
          <w:szCs w:val="28"/>
        </w:rPr>
        <w:t>Порядок</w:t>
      </w:r>
      <w:r w:rsidRPr="00573E6A">
        <w:rPr>
          <w:sz w:val="28"/>
          <w:szCs w:val="28"/>
        </w:rPr>
        <w:br/>
        <w:t xml:space="preserve">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 </w:t>
      </w:r>
      <w:bookmarkStart w:id="0" w:name="sub_12017"/>
    </w:p>
    <w:p w:rsidR="008916AE" w:rsidRPr="008916AE" w:rsidRDefault="008916AE" w:rsidP="00573E6A">
      <w:pPr>
        <w:pStyle w:val="1"/>
        <w:rPr>
          <w:sz w:val="16"/>
          <w:szCs w:val="16"/>
        </w:rPr>
      </w:pPr>
    </w:p>
    <w:p w:rsidR="00573E6A" w:rsidRPr="00573E6A" w:rsidRDefault="00573E6A" w:rsidP="00573E6A">
      <w:pPr>
        <w:pStyle w:val="1"/>
        <w:rPr>
          <w:sz w:val="28"/>
          <w:szCs w:val="28"/>
        </w:rPr>
      </w:pPr>
      <w:r w:rsidRPr="00573E6A">
        <w:rPr>
          <w:sz w:val="28"/>
          <w:szCs w:val="28"/>
        </w:rPr>
        <w:t>I. Общие положения</w:t>
      </w:r>
    </w:p>
    <w:bookmarkEnd w:id="0"/>
    <w:p w:rsidR="00573E6A" w:rsidRPr="008916AE" w:rsidRDefault="00573E6A" w:rsidP="00573E6A">
      <w:pPr>
        <w:rPr>
          <w:sz w:val="16"/>
          <w:szCs w:val="16"/>
        </w:rPr>
      </w:pPr>
    </w:p>
    <w:p w:rsidR="00573E6A" w:rsidRPr="00573E6A" w:rsidRDefault="00573E6A" w:rsidP="00573E6A">
      <w:pPr>
        <w:rPr>
          <w:sz w:val="28"/>
          <w:szCs w:val="28"/>
        </w:rPr>
      </w:pPr>
      <w:bookmarkStart w:id="1" w:name="sub_12007"/>
      <w:r w:rsidRPr="00573E6A">
        <w:rPr>
          <w:sz w:val="28"/>
          <w:szCs w:val="28"/>
        </w:rPr>
        <w:t>1. Настоящий Порядок определения нормативных затрат на оказание муниципальных услуг (выполнение работ) учреждениями Раменского городского округа (далее - Порядок) разработан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573E6A" w:rsidRPr="00573E6A" w:rsidRDefault="00573E6A" w:rsidP="00573E6A">
      <w:pPr>
        <w:rPr>
          <w:sz w:val="28"/>
          <w:szCs w:val="28"/>
        </w:rPr>
      </w:pPr>
      <w:bookmarkStart w:id="2" w:name="sub_12008"/>
      <w:bookmarkEnd w:id="1"/>
      <w:r w:rsidRPr="00573E6A">
        <w:rPr>
          <w:sz w:val="28"/>
          <w:szCs w:val="28"/>
        </w:rPr>
        <w:t>2. При расчете нормативных затрат на оказание муниципальной услуги (выполнение работы) не учитываются расходы, финансовое обеспечение которых осуществляется в форме иных целевых субсидий, а также публичных обязательств, подлежащих исполнению в денежной форме в соответствии с законодательством Российской Федерации.</w:t>
      </w:r>
    </w:p>
    <w:p w:rsidR="00573E6A" w:rsidRPr="00573E6A" w:rsidRDefault="00573E6A" w:rsidP="00573E6A">
      <w:pPr>
        <w:rPr>
          <w:sz w:val="28"/>
          <w:szCs w:val="28"/>
        </w:rPr>
      </w:pPr>
      <w:bookmarkStart w:id="3" w:name="sub_12009"/>
      <w:bookmarkEnd w:id="2"/>
      <w:r w:rsidRPr="00573E6A">
        <w:rPr>
          <w:sz w:val="28"/>
          <w:szCs w:val="28"/>
        </w:rPr>
        <w:t>3. Нормативные затраты на оказание муниципальной услуги (выполнение работы) утверждаются на три года для каждой услуги (работы), оказываемой в рамках муниципального задания и включенной в общероссийские базовые (отраслевые) перечни (классификаторы) государственных и муниципальных услуг, оказываемых физическим лицам (далее - общероссийские перечни), или в региональный перечень (классификатор)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(далее - региональный перечень).</w:t>
      </w:r>
    </w:p>
    <w:p w:rsidR="00573E6A" w:rsidRPr="00573E6A" w:rsidRDefault="00573E6A" w:rsidP="00573E6A">
      <w:pPr>
        <w:rPr>
          <w:sz w:val="28"/>
          <w:szCs w:val="28"/>
        </w:rPr>
      </w:pPr>
      <w:bookmarkStart w:id="4" w:name="sub_12010"/>
      <w:bookmarkEnd w:id="3"/>
      <w:r w:rsidRPr="00573E6A">
        <w:rPr>
          <w:sz w:val="28"/>
          <w:szCs w:val="28"/>
        </w:rPr>
        <w:t>4. Под нормативными затратами на оказание муниципальной услуги понимаются затраты на оказание единицы муниципальной услуги, определяемые на основе базового норматива затрат на оказание муниципальной услуги (далее - базовый норматив затрат на услугу) и корректирующих коэффициентов к базовому нормативу затрат на услугу.</w:t>
      </w:r>
    </w:p>
    <w:bookmarkEnd w:id="4"/>
    <w:p w:rsidR="00573E6A" w:rsidRPr="00573E6A" w:rsidRDefault="00573E6A" w:rsidP="00573E6A">
      <w:pPr>
        <w:rPr>
          <w:sz w:val="28"/>
          <w:szCs w:val="28"/>
        </w:rPr>
      </w:pPr>
      <w:r w:rsidRPr="00573E6A">
        <w:rPr>
          <w:sz w:val="28"/>
          <w:szCs w:val="28"/>
        </w:rPr>
        <w:t xml:space="preserve">Базовые нормативы затрат на услугу едины для всех однотипных услуг </w:t>
      </w:r>
      <w:r w:rsidRPr="00573E6A">
        <w:rPr>
          <w:sz w:val="28"/>
          <w:szCs w:val="28"/>
        </w:rPr>
        <w:lastRenderedPageBreak/>
        <w:t>вне зависимости от типа и вида учреждений.</w:t>
      </w:r>
    </w:p>
    <w:p w:rsidR="00573E6A" w:rsidRPr="00573E6A" w:rsidRDefault="00573E6A" w:rsidP="00573E6A">
      <w:pPr>
        <w:rPr>
          <w:sz w:val="28"/>
          <w:szCs w:val="28"/>
        </w:rPr>
      </w:pPr>
      <w:bookmarkStart w:id="5" w:name="sub_12011"/>
      <w:r w:rsidRPr="00573E6A">
        <w:rPr>
          <w:sz w:val="28"/>
          <w:szCs w:val="28"/>
        </w:rPr>
        <w:t>5. Под нормативными затратами на выполнение муниципальной работы понимаются затраты на выполнение работы, рассчитанные в целом или в случае установления в муниципальном задании показателей объема выполнения работы - на единицу объема работы.</w:t>
      </w:r>
    </w:p>
    <w:p w:rsidR="00573E6A" w:rsidRPr="00573E6A" w:rsidRDefault="00573E6A" w:rsidP="00573E6A">
      <w:pPr>
        <w:rPr>
          <w:sz w:val="28"/>
          <w:szCs w:val="28"/>
        </w:rPr>
      </w:pPr>
      <w:bookmarkStart w:id="6" w:name="sub_12012"/>
      <w:bookmarkEnd w:id="5"/>
      <w:r w:rsidRPr="00573E6A">
        <w:rPr>
          <w:sz w:val="28"/>
          <w:szCs w:val="28"/>
        </w:rPr>
        <w:t>6. Базовые нормативы затрат на услугу, корректирующие коэффициенты к базовому нормативу затрат на услугу, а также нормативные затраты на выполнение работы определяются на основе:</w:t>
      </w:r>
    </w:p>
    <w:bookmarkEnd w:id="6"/>
    <w:p w:rsidR="00573E6A" w:rsidRPr="00573E6A" w:rsidRDefault="00573E6A" w:rsidP="00573E6A">
      <w:pPr>
        <w:rPr>
          <w:sz w:val="28"/>
          <w:szCs w:val="28"/>
        </w:rPr>
      </w:pPr>
      <w:r w:rsidRPr="00573E6A">
        <w:rPr>
          <w:sz w:val="28"/>
          <w:szCs w:val="28"/>
        </w:rPr>
        <w:t>- утвержденных типовых штатных расписаний или рекомендованных штатных нормативов;</w:t>
      </w:r>
    </w:p>
    <w:p w:rsidR="00573E6A" w:rsidRPr="00573E6A" w:rsidRDefault="00573E6A" w:rsidP="00573E6A">
      <w:pPr>
        <w:rPr>
          <w:sz w:val="28"/>
          <w:szCs w:val="28"/>
        </w:rPr>
      </w:pPr>
      <w:r w:rsidRPr="000B0E07">
        <w:rPr>
          <w:sz w:val="28"/>
          <w:szCs w:val="28"/>
        </w:rPr>
        <w:t xml:space="preserve">- утвержденных </w:t>
      </w:r>
      <w:r w:rsidR="0019499A" w:rsidRPr="000B0E07">
        <w:rPr>
          <w:sz w:val="28"/>
          <w:szCs w:val="28"/>
        </w:rPr>
        <w:t>учредителем м</w:t>
      </w:r>
      <w:r w:rsidRPr="000B0E07">
        <w:rPr>
          <w:sz w:val="28"/>
          <w:szCs w:val="28"/>
        </w:rPr>
        <w:t xml:space="preserve">униципальных учреждений и организаций  </w:t>
      </w:r>
      <w:r w:rsidR="0019499A" w:rsidRPr="000B0E07">
        <w:rPr>
          <w:sz w:val="28"/>
          <w:szCs w:val="28"/>
        </w:rPr>
        <w:t xml:space="preserve">в соответствующих сферах деятельности </w:t>
      </w:r>
      <w:r w:rsidRPr="000B0E07">
        <w:rPr>
          <w:sz w:val="28"/>
          <w:szCs w:val="28"/>
        </w:rPr>
        <w:t>(далее - Отраслевой орган администрации округа)</w:t>
      </w:r>
      <w:r w:rsidRPr="0019499A">
        <w:rPr>
          <w:b/>
          <w:sz w:val="28"/>
          <w:szCs w:val="28"/>
        </w:rPr>
        <w:t xml:space="preserve"> </w:t>
      </w:r>
      <w:r w:rsidRPr="00573E6A">
        <w:rPr>
          <w:sz w:val="28"/>
          <w:szCs w:val="28"/>
        </w:rPr>
        <w:t xml:space="preserve">по согласованию с Комитетом финансов, налоговой политики и казначейства администрации Раменского городского округа и Отделом по экономике администрации Раменского городского округа норм потребления товаров и услуг (выраженных в натуральных показателях), необходимых для оказания муниципальной услуги, в том числе нормы, установленные нормативными правовыми актами федеральных органов государственной власти, </w:t>
      </w:r>
      <w:proofErr w:type="spellStart"/>
      <w:r w:rsidRPr="00573E6A">
        <w:rPr>
          <w:sz w:val="28"/>
          <w:szCs w:val="28"/>
        </w:rPr>
        <w:t>ГОСТами</w:t>
      </w:r>
      <w:proofErr w:type="spellEnd"/>
      <w:r w:rsidRPr="00573E6A">
        <w:rPr>
          <w:sz w:val="28"/>
          <w:szCs w:val="28"/>
        </w:rPr>
        <w:t xml:space="preserve">, </w:t>
      </w:r>
      <w:proofErr w:type="spellStart"/>
      <w:r w:rsidRPr="00573E6A">
        <w:rPr>
          <w:sz w:val="28"/>
          <w:szCs w:val="28"/>
        </w:rPr>
        <w:t>СНиПами</w:t>
      </w:r>
      <w:proofErr w:type="spellEnd"/>
      <w:r w:rsidRPr="00573E6A">
        <w:rPr>
          <w:sz w:val="28"/>
          <w:szCs w:val="28"/>
        </w:rPr>
        <w:t xml:space="preserve">, </w:t>
      </w:r>
      <w:proofErr w:type="spellStart"/>
      <w:r w:rsidRPr="00573E6A">
        <w:rPr>
          <w:sz w:val="28"/>
          <w:szCs w:val="28"/>
        </w:rPr>
        <w:t>СанПиНами</w:t>
      </w:r>
      <w:proofErr w:type="spellEnd"/>
      <w:r w:rsidRPr="00573E6A">
        <w:rPr>
          <w:sz w:val="28"/>
          <w:szCs w:val="28"/>
        </w:rPr>
        <w:t>, федеральными стандартами, а также регламентами оказания услуг;</w:t>
      </w:r>
    </w:p>
    <w:p w:rsidR="00546A6C" w:rsidRDefault="00573E6A" w:rsidP="00573E6A">
      <w:pPr>
        <w:rPr>
          <w:sz w:val="28"/>
          <w:szCs w:val="28"/>
        </w:rPr>
      </w:pPr>
      <w:r w:rsidRPr="00573E6A">
        <w:rPr>
          <w:sz w:val="28"/>
          <w:szCs w:val="28"/>
        </w:rPr>
        <w:t>- норм потребления коммунальных ресурсов</w:t>
      </w:r>
      <w:bookmarkStart w:id="7" w:name="sub_12013"/>
      <w:r w:rsidR="00546A6C">
        <w:rPr>
          <w:sz w:val="28"/>
          <w:szCs w:val="28"/>
        </w:rPr>
        <w:t>.</w:t>
      </w:r>
    </w:p>
    <w:p w:rsidR="00573E6A" w:rsidRPr="00573E6A" w:rsidRDefault="00573E6A" w:rsidP="00573E6A">
      <w:pPr>
        <w:rPr>
          <w:sz w:val="28"/>
          <w:szCs w:val="28"/>
        </w:rPr>
      </w:pPr>
      <w:r w:rsidRPr="00573E6A">
        <w:rPr>
          <w:sz w:val="28"/>
          <w:szCs w:val="28"/>
        </w:rPr>
        <w:t>7. Нормативные затраты на оказание муниципальной услуги (выполнение работы) не могут приводить к превышению объема бюджетных ассигнований, предусмотренных решением Совета депутатов Раменского городского округа о бюджете Раменского городского округа на очередной финансовый год и на плановый период на финансовое обеспечение выполнения муниципального задания.</w:t>
      </w:r>
    </w:p>
    <w:p w:rsidR="00573E6A" w:rsidRPr="00573E6A" w:rsidRDefault="00573E6A" w:rsidP="00573E6A">
      <w:pPr>
        <w:rPr>
          <w:sz w:val="28"/>
          <w:szCs w:val="28"/>
        </w:rPr>
      </w:pPr>
      <w:bookmarkStart w:id="8" w:name="sub_12014"/>
      <w:bookmarkEnd w:id="7"/>
      <w:r w:rsidRPr="00573E6A">
        <w:rPr>
          <w:sz w:val="28"/>
          <w:szCs w:val="28"/>
        </w:rPr>
        <w:t>8. Утверждение (изменение) базового норматива затрат на услугу, значений корректирующих коэффициентов к базовому нормативу затрат на оказание муниципальной услуги, а также нормативных затрат на выполнение работы допускается не чаще одного раза в год путем индексации на основе применения индексов-дефляторов, за исключением следующих случаев:</w:t>
      </w:r>
    </w:p>
    <w:bookmarkEnd w:id="8"/>
    <w:p w:rsidR="00573E6A" w:rsidRPr="00573E6A" w:rsidRDefault="00573E6A" w:rsidP="00573E6A">
      <w:pPr>
        <w:rPr>
          <w:sz w:val="28"/>
          <w:szCs w:val="28"/>
        </w:rPr>
      </w:pPr>
      <w:r w:rsidRPr="00573E6A">
        <w:rPr>
          <w:sz w:val="28"/>
          <w:szCs w:val="28"/>
        </w:rPr>
        <w:t>- внесения изменений в правовые акты, устанавливающие требования к оказанию (выполнению) муниципальных услуг (работ), а также принятия нормативных правовых актов, влекущих возникновение новых расходных обязательств;</w:t>
      </w:r>
    </w:p>
    <w:p w:rsidR="00573E6A" w:rsidRPr="00573E6A" w:rsidRDefault="00573E6A" w:rsidP="00573E6A">
      <w:pPr>
        <w:rPr>
          <w:sz w:val="28"/>
          <w:szCs w:val="28"/>
        </w:rPr>
      </w:pPr>
      <w:r w:rsidRPr="00573E6A">
        <w:rPr>
          <w:sz w:val="28"/>
          <w:szCs w:val="28"/>
        </w:rPr>
        <w:t>- принятия решения об индексации заработной платы отдельных категорий работников муниципальных учреждений;</w:t>
      </w:r>
    </w:p>
    <w:p w:rsidR="00573E6A" w:rsidRPr="00573E6A" w:rsidRDefault="00573E6A" w:rsidP="00573E6A">
      <w:pPr>
        <w:rPr>
          <w:sz w:val="28"/>
          <w:szCs w:val="28"/>
        </w:rPr>
      </w:pPr>
      <w:r w:rsidRPr="00573E6A">
        <w:rPr>
          <w:sz w:val="28"/>
          <w:szCs w:val="28"/>
        </w:rPr>
        <w:t>- изменения тарифов на оказание коммунальных услуг.</w:t>
      </w:r>
    </w:p>
    <w:p w:rsidR="00573E6A" w:rsidRPr="00573E6A" w:rsidRDefault="00573E6A" w:rsidP="00573E6A">
      <w:pPr>
        <w:rPr>
          <w:sz w:val="28"/>
          <w:szCs w:val="28"/>
        </w:rPr>
      </w:pPr>
      <w:bookmarkStart w:id="9" w:name="sub_12015"/>
      <w:r w:rsidRPr="00573E6A">
        <w:rPr>
          <w:sz w:val="28"/>
          <w:szCs w:val="28"/>
        </w:rPr>
        <w:t>9. При определении базового норматива затрат на услугу и нормативных затрат на выполнение работ рассчитываются затраты, необходимые для оказания муниципальной услуги (работы), с соблюдением показателей качества оказания муниципальной услуги (работы), а также показателей, отражающих отраслевую специфику муниципальной услуги.</w:t>
      </w:r>
    </w:p>
    <w:p w:rsidR="00573E6A" w:rsidRDefault="00573E6A" w:rsidP="00573E6A">
      <w:pPr>
        <w:rPr>
          <w:sz w:val="28"/>
          <w:szCs w:val="28"/>
        </w:rPr>
      </w:pPr>
      <w:bookmarkStart w:id="10" w:name="sub_12016"/>
      <w:bookmarkEnd w:id="9"/>
      <w:r w:rsidRPr="00573E6A">
        <w:rPr>
          <w:sz w:val="28"/>
          <w:szCs w:val="28"/>
        </w:rPr>
        <w:t xml:space="preserve">10. Нормативные затраты на содержание имущества муниципального </w:t>
      </w:r>
      <w:r w:rsidRPr="00573E6A">
        <w:rPr>
          <w:sz w:val="28"/>
          <w:szCs w:val="28"/>
        </w:rPr>
        <w:lastRenderedPageBreak/>
        <w:t>учреждения (в том числе прилегающей территории), не используемого при оказании муниципальной услуги (выполнении работы), в стоимость базового норматива на услугу и нормативных затрат на выполнение работы не включаются.</w:t>
      </w:r>
    </w:p>
    <w:p w:rsidR="00887372" w:rsidRPr="008916AE" w:rsidRDefault="00887372" w:rsidP="00573E6A">
      <w:pPr>
        <w:rPr>
          <w:sz w:val="16"/>
          <w:szCs w:val="16"/>
        </w:rPr>
      </w:pPr>
    </w:p>
    <w:p w:rsidR="00887372" w:rsidRPr="00887372" w:rsidRDefault="00887372" w:rsidP="00887372">
      <w:pPr>
        <w:pStyle w:val="1"/>
        <w:rPr>
          <w:sz w:val="28"/>
          <w:szCs w:val="28"/>
        </w:rPr>
      </w:pPr>
      <w:bookmarkStart w:id="11" w:name="sub_12037"/>
      <w:r w:rsidRPr="00887372">
        <w:rPr>
          <w:sz w:val="28"/>
          <w:szCs w:val="28"/>
        </w:rPr>
        <w:t xml:space="preserve">II. Расчет нормативных затрат на оказание </w:t>
      </w:r>
      <w:proofErr w:type="spellStart"/>
      <w:r w:rsidRPr="00887372">
        <w:rPr>
          <w:sz w:val="28"/>
          <w:szCs w:val="28"/>
        </w:rPr>
        <w:t>i-й</w:t>
      </w:r>
      <w:proofErr w:type="spellEnd"/>
      <w:r w:rsidRPr="00887372">
        <w:rPr>
          <w:sz w:val="28"/>
          <w:szCs w:val="28"/>
        </w:rPr>
        <w:t xml:space="preserve"> муниципальной услуги</w:t>
      </w:r>
    </w:p>
    <w:p w:rsidR="00887372" w:rsidRPr="00887372" w:rsidRDefault="00887372" w:rsidP="00887372">
      <w:pPr>
        <w:rPr>
          <w:sz w:val="28"/>
          <w:szCs w:val="28"/>
        </w:rPr>
      </w:pPr>
      <w:bookmarkStart w:id="12" w:name="sub_12023"/>
      <w:bookmarkEnd w:id="11"/>
      <w:r w:rsidRPr="00887372">
        <w:rPr>
          <w:sz w:val="28"/>
          <w:szCs w:val="28"/>
        </w:rPr>
        <w:t xml:space="preserve">11. Нормативные затраты на оказание </w:t>
      </w:r>
      <w:proofErr w:type="spellStart"/>
      <w:r w:rsidRPr="00887372">
        <w:rPr>
          <w:sz w:val="28"/>
          <w:szCs w:val="28"/>
        </w:rPr>
        <w:t>i-й</w:t>
      </w:r>
      <w:proofErr w:type="spellEnd"/>
      <w:r w:rsidRPr="00887372">
        <w:rPr>
          <w:sz w:val="28"/>
          <w:szCs w:val="28"/>
        </w:rPr>
        <w:t xml:space="preserve"> муниципальной услуги (</w:t>
      </w:r>
      <w:r w:rsidRPr="00887372">
        <w:rPr>
          <w:noProof/>
          <w:sz w:val="28"/>
          <w:szCs w:val="28"/>
        </w:rPr>
        <w:drawing>
          <wp:inline distT="0" distB="0" distL="0" distR="0">
            <wp:extent cx="214630" cy="2705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14630" cy="270510"/>
                    </a:xfrm>
                    <a:prstGeom prst="rect">
                      <a:avLst/>
                    </a:prstGeom>
                    <a:noFill/>
                    <a:ln w="9525">
                      <a:noFill/>
                      <a:miter lim="800000"/>
                      <a:headEnd/>
                      <a:tailEnd/>
                    </a:ln>
                  </pic:spPr>
                </pic:pic>
              </a:graphicData>
            </a:graphic>
          </wp:inline>
        </w:drawing>
      </w:r>
      <w:r w:rsidRPr="00887372">
        <w:rPr>
          <w:sz w:val="28"/>
          <w:szCs w:val="28"/>
        </w:rPr>
        <w:t>) (далее - i-я муниципальная услуга) рассчитываются по следующей формуле:</w:t>
      </w:r>
    </w:p>
    <w:bookmarkEnd w:id="12"/>
    <w:p w:rsidR="00887372" w:rsidRPr="00887372" w:rsidRDefault="00887372" w:rsidP="00887372">
      <w:pPr>
        <w:rPr>
          <w:sz w:val="28"/>
          <w:szCs w:val="28"/>
        </w:rPr>
      </w:pPr>
    </w:p>
    <w:p w:rsidR="00887372" w:rsidRPr="00887372" w:rsidRDefault="00887372" w:rsidP="00887372">
      <w:pPr>
        <w:ind w:firstLine="698"/>
        <w:jc w:val="center"/>
        <w:rPr>
          <w:sz w:val="28"/>
          <w:szCs w:val="28"/>
        </w:rPr>
      </w:pPr>
      <w:r w:rsidRPr="00887372">
        <w:rPr>
          <w:noProof/>
          <w:sz w:val="28"/>
          <w:szCs w:val="28"/>
        </w:rPr>
        <w:drawing>
          <wp:inline distT="0" distB="0" distL="0" distR="0">
            <wp:extent cx="1471295" cy="32575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471295" cy="325755"/>
                    </a:xfrm>
                    <a:prstGeom prst="rect">
                      <a:avLst/>
                    </a:prstGeom>
                    <a:noFill/>
                    <a:ln w="9525">
                      <a:noFill/>
                      <a:miter lim="800000"/>
                      <a:headEnd/>
                      <a:tailEnd/>
                    </a:ln>
                  </pic:spPr>
                </pic:pic>
              </a:graphicData>
            </a:graphic>
          </wp:inline>
        </w:drawing>
      </w:r>
      <w:r w:rsidRPr="00887372">
        <w:rPr>
          <w:sz w:val="28"/>
          <w:szCs w:val="28"/>
        </w:rPr>
        <w:t>, где:</w:t>
      </w:r>
    </w:p>
    <w:p w:rsidR="00887372" w:rsidRPr="00887372" w:rsidRDefault="00887372" w:rsidP="00887372">
      <w:pPr>
        <w:rPr>
          <w:sz w:val="28"/>
          <w:szCs w:val="28"/>
        </w:rPr>
      </w:pPr>
    </w:p>
    <w:p w:rsidR="00887372" w:rsidRPr="00887372" w:rsidRDefault="00887372" w:rsidP="00887372">
      <w:pPr>
        <w:rPr>
          <w:sz w:val="28"/>
          <w:szCs w:val="28"/>
        </w:rPr>
      </w:pPr>
      <w:r w:rsidRPr="00887372">
        <w:rPr>
          <w:noProof/>
          <w:sz w:val="28"/>
          <w:szCs w:val="28"/>
        </w:rPr>
        <w:drawing>
          <wp:inline distT="0" distB="0" distL="0" distR="0">
            <wp:extent cx="374015" cy="3257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74015" cy="325755"/>
                    </a:xfrm>
                    <a:prstGeom prst="rect">
                      <a:avLst/>
                    </a:prstGeom>
                    <a:noFill/>
                    <a:ln w="9525">
                      <a:noFill/>
                      <a:miter lim="800000"/>
                      <a:headEnd/>
                      <a:tailEnd/>
                    </a:ln>
                  </pic:spPr>
                </pic:pic>
              </a:graphicData>
            </a:graphic>
          </wp:inline>
        </w:drawing>
      </w:r>
      <w:r w:rsidRPr="00887372">
        <w:rPr>
          <w:sz w:val="28"/>
          <w:szCs w:val="28"/>
        </w:rPr>
        <w:t xml:space="preserve"> - базовый норматив затрат на услугу;</w:t>
      </w:r>
    </w:p>
    <w:p w:rsidR="00887372" w:rsidRPr="00887372" w:rsidRDefault="00887372" w:rsidP="00887372">
      <w:pPr>
        <w:rPr>
          <w:sz w:val="28"/>
          <w:szCs w:val="28"/>
        </w:rPr>
      </w:pPr>
      <w:r w:rsidRPr="00887372">
        <w:rPr>
          <w:noProof/>
          <w:sz w:val="28"/>
          <w:szCs w:val="28"/>
        </w:rPr>
        <w:drawing>
          <wp:inline distT="0" distB="0" distL="0" distR="0">
            <wp:extent cx="374015" cy="27051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74015" cy="270510"/>
                    </a:xfrm>
                    <a:prstGeom prst="rect">
                      <a:avLst/>
                    </a:prstGeom>
                    <a:noFill/>
                    <a:ln w="9525">
                      <a:noFill/>
                      <a:miter lim="800000"/>
                      <a:headEnd/>
                      <a:tailEnd/>
                    </a:ln>
                  </pic:spPr>
                </pic:pic>
              </a:graphicData>
            </a:graphic>
          </wp:inline>
        </w:drawing>
      </w:r>
      <w:r w:rsidRPr="00887372">
        <w:rPr>
          <w:sz w:val="28"/>
          <w:szCs w:val="28"/>
        </w:rPr>
        <w:t xml:space="preserve"> - отраслевой корректирующий коэффициент;</w:t>
      </w:r>
    </w:p>
    <w:p w:rsidR="00887372" w:rsidRPr="00887372" w:rsidRDefault="00887372" w:rsidP="00887372">
      <w:pPr>
        <w:rPr>
          <w:sz w:val="28"/>
          <w:szCs w:val="28"/>
        </w:rPr>
      </w:pPr>
      <w:r w:rsidRPr="00887372">
        <w:rPr>
          <w:noProof/>
          <w:sz w:val="28"/>
          <w:szCs w:val="28"/>
        </w:rPr>
        <w:drawing>
          <wp:inline distT="0" distB="0" distL="0" distR="0">
            <wp:extent cx="246380" cy="27051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46380" cy="270510"/>
                    </a:xfrm>
                    <a:prstGeom prst="rect">
                      <a:avLst/>
                    </a:prstGeom>
                    <a:noFill/>
                    <a:ln w="9525">
                      <a:noFill/>
                      <a:miter lim="800000"/>
                      <a:headEnd/>
                      <a:tailEnd/>
                    </a:ln>
                  </pic:spPr>
                </pic:pic>
              </a:graphicData>
            </a:graphic>
          </wp:inline>
        </w:drawing>
      </w:r>
      <w:r w:rsidRPr="00887372">
        <w:rPr>
          <w:sz w:val="28"/>
          <w:szCs w:val="28"/>
        </w:rPr>
        <w:t xml:space="preserve"> - поправочный коэффициент.</w:t>
      </w:r>
    </w:p>
    <w:p w:rsidR="00887372" w:rsidRPr="00887372" w:rsidRDefault="00887372" w:rsidP="00887372">
      <w:pPr>
        <w:rPr>
          <w:sz w:val="28"/>
          <w:szCs w:val="28"/>
        </w:rPr>
      </w:pPr>
      <w:r w:rsidRPr="00887372">
        <w:rPr>
          <w:sz w:val="28"/>
          <w:szCs w:val="28"/>
        </w:rPr>
        <w:t>Расчет и величины базовых нормативов затрат на услугу и корректирующих коэффициентов утверждаются отраслевым органом администрации</w:t>
      </w:r>
      <w:r w:rsidR="00246119">
        <w:rPr>
          <w:sz w:val="28"/>
          <w:szCs w:val="28"/>
        </w:rPr>
        <w:t xml:space="preserve"> Раменского городского</w:t>
      </w:r>
      <w:r w:rsidRPr="00887372">
        <w:rPr>
          <w:sz w:val="28"/>
          <w:szCs w:val="28"/>
        </w:rPr>
        <w:t xml:space="preserve"> округа по со</w:t>
      </w:r>
      <w:r w:rsidR="00246119">
        <w:rPr>
          <w:sz w:val="28"/>
          <w:szCs w:val="28"/>
        </w:rPr>
        <w:t xml:space="preserve">гласованию с Комитетом финансов, налоговой политики и казначейства администрации Раменского городского округа </w:t>
      </w:r>
      <w:r w:rsidRPr="00887372">
        <w:rPr>
          <w:sz w:val="28"/>
          <w:szCs w:val="28"/>
        </w:rPr>
        <w:t>и Отделом по экономике администрации Раменского городского округа.</w:t>
      </w:r>
    </w:p>
    <w:p w:rsidR="00887372" w:rsidRPr="00887372" w:rsidRDefault="00887372" w:rsidP="00887372">
      <w:pPr>
        <w:rPr>
          <w:sz w:val="28"/>
          <w:szCs w:val="28"/>
        </w:rPr>
      </w:pPr>
      <w:r w:rsidRPr="00887372">
        <w:rPr>
          <w:sz w:val="28"/>
          <w:szCs w:val="28"/>
        </w:rPr>
        <w:t>Базовый норматив затрат на услугу (</w:t>
      </w:r>
      <w:r w:rsidRPr="00887372">
        <w:rPr>
          <w:noProof/>
          <w:sz w:val="28"/>
          <w:szCs w:val="28"/>
        </w:rPr>
        <w:drawing>
          <wp:inline distT="0" distB="0" distL="0" distR="0">
            <wp:extent cx="374015" cy="32575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74015" cy="325755"/>
                    </a:xfrm>
                    <a:prstGeom prst="rect">
                      <a:avLst/>
                    </a:prstGeom>
                    <a:noFill/>
                    <a:ln w="9525">
                      <a:noFill/>
                      <a:miter lim="800000"/>
                      <a:headEnd/>
                      <a:tailEnd/>
                    </a:ln>
                  </pic:spPr>
                </pic:pic>
              </a:graphicData>
            </a:graphic>
          </wp:inline>
        </w:drawing>
      </w:r>
      <w:r w:rsidRPr="00887372">
        <w:rPr>
          <w:sz w:val="28"/>
          <w:szCs w:val="28"/>
        </w:rPr>
        <w:t>) рассчитывается по следующей формуле:</w:t>
      </w:r>
    </w:p>
    <w:p w:rsidR="00887372" w:rsidRPr="00887372" w:rsidRDefault="00887372" w:rsidP="00887372">
      <w:pPr>
        <w:rPr>
          <w:sz w:val="28"/>
          <w:szCs w:val="28"/>
        </w:rPr>
      </w:pPr>
    </w:p>
    <w:p w:rsidR="00887372" w:rsidRPr="00887372" w:rsidRDefault="00887372" w:rsidP="00887372">
      <w:pPr>
        <w:ind w:firstLine="698"/>
        <w:jc w:val="center"/>
        <w:rPr>
          <w:sz w:val="28"/>
          <w:szCs w:val="28"/>
        </w:rPr>
      </w:pPr>
      <w:r w:rsidRPr="00887372">
        <w:rPr>
          <w:noProof/>
          <w:sz w:val="28"/>
          <w:szCs w:val="28"/>
        </w:rPr>
        <w:drawing>
          <wp:inline distT="0" distB="0" distL="0" distR="0">
            <wp:extent cx="1558290" cy="32575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1558290" cy="325755"/>
                    </a:xfrm>
                    <a:prstGeom prst="rect">
                      <a:avLst/>
                    </a:prstGeom>
                    <a:noFill/>
                    <a:ln w="9525">
                      <a:noFill/>
                      <a:miter lim="800000"/>
                      <a:headEnd/>
                      <a:tailEnd/>
                    </a:ln>
                  </pic:spPr>
                </pic:pic>
              </a:graphicData>
            </a:graphic>
          </wp:inline>
        </w:drawing>
      </w:r>
      <w:r w:rsidRPr="00887372">
        <w:rPr>
          <w:sz w:val="28"/>
          <w:szCs w:val="28"/>
        </w:rPr>
        <w:t>, где:</w:t>
      </w:r>
    </w:p>
    <w:p w:rsidR="00887372" w:rsidRPr="00887372" w:rsidRDefault="00887372" w:rsidP="00887372">
      <w:pPr>
        <w:rPr>
          <w:sz w:val="28"/>
          <w:szCs w:val="28"/>
        </w:rPr>
      </w:pPr>
    </w:p>
    <w:p w:rsidR="00887372" w:rsidRPr="00887372" w:rsidRDefault="00887372" w:rsidP="00887372">
      <w:pPr>
        <w:rPr>
          <w:sz w:val="28"/>
          <w:szCs w:val="28"/>
        </w:rPr>
      </w:pPr>
      <w:r w:rsidRPr="00887372">
        <w:rPr>
          <w:noProof/>
          <w:sz w:val="28"/>
          <w:szCs w:val="28"/>
        </w:rPr>
        <w:drawing>
          <wp:inline distT="0" distB="0" distL="0" distR="0">
            <wp:extent cx="580390" cy="32575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580390" cy="325755"/>
                    </a:xfrm>
                    <a:prstGeom prst="rect">
                      <a:avLst/>
                    </a:prstGeom>
                    <a:noFill/>
                    <a:ln w="9525">
                      <a:noFill/>
                      <a:miter lim="800000"/>
                      <a:headEnd/>
                      <a:tailEnd/>
                    </a:ln>
                  </pic:spPr>
                </pic:pic>
              </a:graphicData>
            </a:graphic>
          </wp:inline>
        </w:drawing>
      </w:r>
      <w:r w:rsidRPr="00887372">
        <w:rPr>
          <w:sz w:val="28"/>
          <w:szCs w:val="28"/>
        </w:rPr>
        <w:t xml:space="preserve"> - базовый норматив затрат, непосредственно связанный с оказанием муниципальной услуги;</w:t>
      </w:r>
    </w:p>
    <w:p w:rsidR="00887372" w:rsidRPr="00887372" w:rsidRDefault="00887372" w:rsidP="00887372">
      <w:pPr>
        <w:rPr>
          <w:sz w:val="28"/>
          <w:szCs w:val="28"/>
        </w:rPr>
      </w:pPr>
      <w:r w:rsidRPr="00887372">
        <w:rPr>
          <w:noProof/>
          <w:sz w:val="28"/>
          <w:szCs w:val="28"/>
        </w:rPr>
        <w:drawing>
          <wp:inline distT="0" distB="0" distL="0" distR="0">
            <wp:extent cx="421640" cy="32575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421640" cy="325755"/>
                    </a:xfrm>
                    <a:prstGeom prst="rect">
                      <a:avLst/>
                    </a:prstGeom>
                    <a:noFill/>
                    <a:ln w="9525">
                      <a:noFill/>
                      <a:miter lim="800000"/>
                      <a:headEnd/>
                      <a:tailEnd/>
                    </a:ln>
                  </pic:spPr>
                </pic:pic>
              </a:graphicData>
            </a:graphic>
          </wp:inline>
        </w:drawing>
      </w:r>
      <w:r w:rsidRPr="00887372">
        <w:rPr>
          <w:sz w:val="28"/>
          <w:szCs w:val="28"/>
        </w:rPr>
        <w:t xml:space="preserve"> - базовый норматив затрат на общехозяйственные нужды.</w:t>
      </w:r>
    </w:p>
    <w:p w:rsidR="00887372" w:rsidRPr="00887372" w:rsidRDefault="00887372" w:rsidP="00887372">
      <w:pPr>
        <w:rPr>
          <w:sz w:val="28"/>
          <w:szCs w:val="28"/>
        </w:rPr>
      </w:pPr>
      <w:bookmarkStart w:id="13" w:name="sub_12018"/>
      <w:r w:rsidRPr="00887372">
        <w:rPr>
          <w:sz w:val="28"/>
          <w:szCs w:val="28"/>
        </w:rPr>
        <w:t>11.1. В составе базового норматива затрат, непосредственно связанных с оказанием муниципальной услуги (</w:t>
      </w:r>
      <w:r w:rsidRPr="00887372">
        <w:rPr>
          <w:noProof/>
          <w:sz w:val="28"/>
          <w:szCs w:val="28"/>
        </w:rPr>
        <w:drawing>
          <wp:inline distT="0" distB="0" distL="0" distR="0">
            <wp:extent cx="580390" cy="32575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580390" cy="325755"/>
                    </a:xfrm>
                    <a:prstGeom prst="rect">
                      <a:avLst/>
                    </a:prstGeom>
                    <a:noFill/>
                    <a:ln w="9525">
                      <a:noFill/>
                      <a:miter lim="800000"/>
                      <a:headEnd/>
                      <a:tailEnd/>
                    </a:ln>
                  </pic:spPr>
                </pic:pic>
              </a:graphicData>
            </a:graphic>
          </wp:inline>
        </w:drawing>
      </w:r>
      <w:r w:rsidRPr="00887372">
        <w:rPr>
          <w:sz w:val="28"/>
          <w:szCs w:val="28"/>
        </w:rPr>
        <w:t>), учитываются следующие группы затрат:</w:t>
      </w:r>
    </w:p>
    <w:bookmarkEnd w:id="13"/>
    <w:p w:rsidR="00887372" w:rsidRPr="00887372" w:rsidRDefault="00887372" w:rsidP="00887372">
      <w:pPr>
        <w:rPr>
          <w:sz w:val="28"/>
          <w:szCs w:val="28"/>
        </w:rPr>
      </w:pPr>
      <w:r w:rsidRPr="00887372">
        <w:rPr>
          <w:sz w:val="28"/>
          <w:szCs w:val="28"/>
        </w:rPr>
        <w:t>затраты на оплату труда и начисления на выплаты по оплате труда персонала, принимающего непосредственное участие в оказании муниципальной услуги;</w:t>
      </w:r>
    </w:p>
    <w:p w:rsidR="00887372" w:rsidRPr="00887372" w:rsidRDefault="00887372" w:rsidP="00887372">
      <w:pPr>
        <w:rPr>
          <w:sz w:val="28"/>
          <w:szCs w:val="28"/>
        </w:rPr>
      </w:pPr>
      <w:r w:rsidRPr="00887372">
        <w:rPr>
          <w:sz w:val="28"/>
          <w:szCs w:val="28"/>
        </w:rPr>
        <w:t>затраты на приобретение материальных запасов, потребляемых (используемых) в процессе оказания муниципальной услуги, с учетом срока полезного использования (в том числе затраты на арендные платежи);</w:t>
      </w:r>
    </w:p>
    <w:p w:rsidR="00887372" w:rsidRPr="00887372" w:rsidRDefault="00887372" w:rsidP="00887372">
      <w:pPr>
        <w:rPr>
          <w:sz w:val="28"/>
          <w:szCs w:val="28"/>
        </w:rPr>
      </w:pPr>
      <w:r w:rsidRPr="00887372">
        <w:rPr>
          <w:sz w:val="28"/>
          <w:szCs w:val="28"/>
        </w:rPr>
        <w:t xml:space="preserve">иные затраты, непосредственно связанные с оказанием </w:t>
      </w:r>
      <w:proofErr w:type="spellStart"/>
      <w:r w:rsidRPr="00887372">
        <w:rPr>
          <w:sz w:val="28"/>
          <w:szCs w:val="28"/>
        </w:rPr>
        <w:t>i-й</w:t>
      </w:r>
      <w:proofErr w:type="spellEnd"/>
      <w:r w:rsidRPr="00887372">
        <w:rPr>
          <w:sz w:val="28"/>
          <w:szCs w:val="28"/>
        </w:rPr>
        <w:t xml:space="preserve"> </w:t>
      </w:r>
      <w:r w:rsidRPr="00887372">
        <w:rPr>
          <w:sz w:val="28"/>
          <w:szCs w:val="28"/>
        </w:rPr>
        <w:lastRenderedPageBreak/>
        <w:t>муниципальной услуги.</w:t>
      </w:r>
    </w:p>
    <w:p w:rsidR="00887372" w:rsidRPr="00887372" w:rsidRDefault="00887372" w:rsidP="00887372">
      <w:pPr>
        <w:rPr>
          <w:sz w:val="28"/>
          <w:szCs w:val="28"/>
        </w:rPr>
      </w:pPr>
      <w:bookmarkStart w:id="14" w:name="sub_12019"/>
      <w:r w:rsidRPr="00887372">
        <w:rPr>
          <w:sz w:val="28"/>
          <w:szCs w:val="28"/>
        </w:rPr>
        <w:t>11.2. К нормативу затрат на общехозяйственные нужды (</w:t>
      </w:r>
      <w:r w:rsidRPr="00887372">
        <w:rPr>
          <w:noProof/>
          <w:sz w:val="28"/>
          <w:szCs w:val="28"/>
        </w:rPr>
        <w:drawing>
          <wp:inline distT="0" distB="0" distL="0" distR="0">
            <wp:extent cx="421640" cy="32575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421640" cy="325755"/>
                    </a:xfrm>
                    <a:prstGeom prst="rect">
                      <a:avLst/>
                    </a:prstGeom>
                    <a:noFill/>
                    <a:ln w="9525">
                      <a:noFill/>
                      <a:miter lim="800000"/>
                      <a:headEnd/>
                      <a:tailEnd/>
                    </a:ln>
                  </pic:spPr>
                </pic:pic>
              </a:graphicData>
            </a:graphic>
          </wp:inline>
        </w:drawing>
      </w:r>
      <w:r w:rsidRPr="00887372">
        <w:rPr>
          <w:sz w:val="28"/>
          <w:szCs w:val="28"/>
        </w:rPr>
        <w:t>) относятся затраты, которые невозможно отнести напрямую к нормативным затратам, непосредственно связанным с оказанием муниципальной услуги.</w:t>
      </w:r>
    </w:p>
    <w:bookmarkEnd w:id="14"/>
    <w:p w:rsidR="00887372" w:rsidRPr="00887372" w:rsidRDefault="00887372" w:rsidP="00887372">
      <w:pPr>
        <w:rPr>
          <w:sz w:val="28"/>
          <w:szCs w:val="28"/>
        </w:rPr>
      </w:pPr>
      <w:r w:rsidRPr="00887372">
        <w:rPr>
          <w:sz w:val="28"/>
          <w:szCs w:val="28"/>
        </w:rPr>
        <w:t>В составе норматива затрат на общехозяйственные нужды выделяются следующие группы затрат:</w:t>
      </w:r>
    </w:p>
    <w:p w:rsidR="00887372" w:rsidRPr="00887372" w:rsidRDefault="00887372" w:rsidP="00887372">
      <w:pPr>
        <w:rPr>
          <w:sz w:val="28"/>
          <w:szCs w:val="28"/>
        </w:rPr>
      </w:pPr>
      <w:r w:rsidRPr="00887372">
        <w:rPr>
          <w:sz w:val="28"/>
          <w:szCs w:val="28"/>
        </w:rPr>
        <w:t>- затраты на коммунальные услуги;</w:t>
      </w:r>
    </w:p>
    <w:p w:rsidR="00887372" w:rsidRPr="00887372" w:rsidRDefault="00887372" w:rsidP="00887372">
      <w:pPr>
        <w:rPr>
          <w:sz w:val="28"/>
          <w:szCs w:val="28"/>
        </w:rPr>
      </w:pPr>
      <w:r w:rsidRPr="00887372">
        <w:rPr>
          <w:sz w:val="28"/>
          <w:szCs w:val="28"/>
        </w:rPr>
        <w:t>- затраты на оплату труда и начислений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муниципальных услуг в соответствии с типовыми штатными расписаниями;</w:t>
      </w:r>
    </w:p>
    <w:p w:rsidR="00887372" w:rsidRPr="00887372" w:rsidRDefault="00887372" w:rsidP="00887372">
      <w:pPr>
        <w:rPr>
          <w:sz w:val="28"/>
          <w:szCs w:val="28"/>
        </w:rPr>
      </w:pPr>
      <w:r w:rsidRPr="00887372">
        <w:rPr>
          <w:sz w:val="28"/>
          <w:szCs w:val="28"/>
        </w:rPr>
        <w:t>- затраты на приобретение услуг связи;</w:t>
      </w:r>
    </w:p>
    <w:p w:rsidR="00887372" w:rsidRPr="00887372" w:rsidRDefault="00887372" w:rsidP="00887372">
      <w:pPr>
        <w:rPr>
          <w:sz w:val="28"/>
          <w:szCs w:val="28"/>
        </w:rPr>
      </w:pPr>
      <w:r w:rsidRPr="00887372">
        <w:rPr>
          <w:sz w:val="28"/>
          <w:szCs w:val="28"/>
        </w:rPr>
        <w:t>- затраты на приобретение транспортных услуг;</w:t>
      </w:r>
    </w:p>
    <w:p w:rsidR="00887372" w:rsidRPr="00887372" w:rsidRDefault="00887372" w:rsidP="00887372">
      <w:pPr>
        <w:rPr>
          <w:sz w:val="28"/>
          <w:szCs w:val="28"/>
        </w:rPr>
      </w:pPr>
      <w:r w:rsidRPr="00887372">
        <w:rPr>
          <w:sz w:val="28"/>
          <w:szCs w:val="28"/>
        </w:rPr>
        <w:t>- затраты на содержание недвижимого имущества, непосредственно используемого в оказании муниципальной услуги;</w:t>
      </w:r>
    </w:p>
    <w:p w:rsidR="00887372" w:rsidRPr="00887372" w:rsidRDefault="00887372" w:rsidP="00887372">
      <w:pPr>
        <w:rPr>
          <w:sz w:val="28"/>
          <w:szCs w:val="28"/>
        </w:rPr>
      </w:pPr>
      <w:r w:rsidRPr="00887372">
        <w:rPr>
          <w:sz w:val="28"/>
          <w:szCs w:val="28"/>
        </w:rPr>
        <w:t>- затраты на содержание особо ценного движимого имущества, непосредственно используемого для оказания муниципальной услуги;</w:t>
      </w:r>
    </w:p>
    <w:p w:rsidR="00887372" w:rsidRPr="00887372" w:rsidRDefault="00887372" w:rsidP="00887372">
      <w:pPr>
        <w:rPr>
          <w:sz w:val="28"/>
          <w:szCs w:val="28"/>
        </w:rPr>
      </w:pPr>
      <w:r w:rsidRPr="00887372">
        <w:rPr>
          <w:sz w:val="28"/>
          <w:szCs w:val="28"/>
        </w:rPr>
        <w:t>- затраты на прочие общехозяйственные нужды, влияющие на стоимость оказания муниципальной услуги.</w:t>
      </w:r>
    </w:p>
    <w:p w:rsidR="00887372" w:rsidRPr="00887372" w:rsidRDefault="00887372" w:rsidP="00887372">
      <w:pPr>
        <w:rPr>
          <w:sz w:val="28"/>
          <w:szCs w:val="28"/>
        </w:rPr>
      </w:pPr>
      <w:r w:rsidRPr="00887372">
        <w:rPr>
          <w:sz w:val="28"/>
          <w:szCs w:val="28"/>
        </w:rPr>
        <w:t>Затраты на содержание недвижимого имущества, непосредственно используемого в оказании муниципальной услуги, могут быть детализированы по следующим группам затрат:</w:t>
      </w:r>
    </w:p>
    <w:p w:rsidR="00887372" w:rsidRPr="00887372" w:rsidRDefault="00887372" w:rsidP="00887372">
      <w:pPr>
        <w:rPr>
          <w:sz w:val="28"/>
          <w:szCs w:val="28"/>
        </w:rPr>
      </w:pPr>
      <w:r w:rsidRPr="00887372">
        <w:rPr>
          <w:sz w:val="28"/>
          <w:szCs w:val="28"/>
        </w:rPr>
        <w:t>- затраты на эксплуатацию системы охранной сигнализации и противопожарной безопасности;</w:t>
      </w:r>
    </w:p>
    <w:p w:rsidR="00887372" w:rsidRPr="00887372" w:rsidRDefault="00887372" w:rsidP="00887372">
      <w:pPr>
        <w:rPr>
          <w:sz w:val="28"/>
          <w:szCs w:val="28"/>
        </w:rPr>
      </w:pPr>
      <w:r w:rsidRPr="00887372">
        <w:rPr>
          <w:sz w:val="28"/>
          <w:szCs w:val="28"/>
        </w:rPr>
        <w:t>- затраты на аренду недвижимого имущества;</w:t>
      </w:r>
    </w:p>
    <w:p w:rsidR="00887372" w:rsidRPr="00887372" w:rsidRDefault="00887372" w:rsidP="00887372">
      <w:pPr>
        <w:rPr>
          <w:sz w:val="28"/>
          <w:szCs w:val="28"/>
        </w:rPr>
      </w:pPr>
      <w:r w:rsidRPr="00887372">
        <w:rPr>
          <w:sz w:val="28"/>
          <w:szCs w:val="28"/>
        </w:rPr>
        <w:t>- затраты на уплату налогов, в качестве объекта налогообложения по которым признается недвижимое имущество, закрепленное за муниципальным учреждением или приобретенное муниципальным учреждением за счет средств, выделенных ему учредителем на приобретение такого имущества, в том числе земельные участки;</w:t>
      </w:r>
    </w:p>
    <w:p w:rsidR="00887372" w:rsidRPr="00887372" w:rsidRDefault="00887372" w:rsidP="00887372">
      <w:pPr>
        <w:rPr>
          <w:sz w:val="28"/>
          <w:szCs w:val="28"/>
        </w:rPr>
      </w:pPr>
      <w:r w:rsidRPr="00887372">
        <w:rPr>
          <w:sz w:val="28"/>
          <w:szCs w:val="28"/>
        </w:rPr>
        <w:t>- затраты на содержание прилегающих территорий, непосредственно используемых в оказании муниципальной услуги, в соответствии с утвержденными санитарными правилами и нормами;</w:t>
      </w:r>
    </w:p>
    <w:p w:rsidR="00887372" w:rsidRPr="00887372" w:rsidRDefault="00887372" w:rsidP="00887372">
      <w:pPr>
        <w:rPr>
          <w:sz w:val="28"/>
          <w:szCs w:val="28"/>
        </w:rPr>
      </w:pPr>
      <w:r w:rsidRPr="00887372">
        <w:rPr>
          <w:sz w:val="28"/>
          <w:szCs w:val="28"/>
        </w:rPr>
        <w:t>- прочие затраты на содержание недвижимого имущества.</w:t>
      </w:r>
    </w:p>
    <w:p w:rsidR="00887372" w:rsidRPr="00887372" w:rsidRDefault="00887372" w:rsidP="00887372">
      <w:pPr>
        <w:rPr>
          <w:sz w:val="28"/>
          <w:szCs w:val="28"/>
        </w:rPr>
      </w:pPr>
      <w:r w:rsidRPr="00887372">
        <w:rPr>
          <w:sz w:val="28"/>
          <w:szCs w:val="28"/>
        </w:rPr>
        <w:t>Затраты на содержание особо ценного движимого имущества, непосредственно используемого для оказания муниципальной услуги, могут быть детализированы по следующим группам затрат:</w:t>
      </w:r>
    </w:p>
    <w:p w:rsidR="00887372" w:rsidRPr="00887372" w:rsidRDefault="00887372" w:rsidP="00887372">
      <w:pPr>
        <w:rPr>
          <w:sz w:val="28"/>
          <w:szCs w:val="28"/>
        </w:rPr>
      </w:pPr>
      <w:r w:rsidRPr="00887372">
        <w:rPr>
          <w:sz w:val="28"/>
          <w:szCs w:val="28"/>
        </w:rPr>
        <w:t>- затраты на техническое обслуживание и текущий ремонт объектов особо ценного движимого имущества;</w:t>
      </w:r>
    </w:p>
    <w:p w:rsidR="00887372" w:rsidRPr="00887372" w:rsidRDefault="00887372" w:rsidP="00887372">
      <w:pPr>
        <w:rPr>
          <w:sz w:val="28"/>
          <w:szCs w:val="28"/>
        </w:rPr>
      </w:pPr>
      <w:r w:rsidRPr="00887372">
        <w:rPr>
          <w:sz w:val="28"/>
          <w:szCs w:val="28"/>
        </w:rPr>
        <w:t>- затраты на материальные запасы, потребляемые в рамках эксплуатации (использования) особо ценного движимого имущества, не отнесенные к нормативным затратам, непосредственно связанным с оказанием муниципальной услуги;</w:t>
      </w:r>
    </w:p>
    <w:p w:rsidR="00887372" w:rsidRPr="00887372" w:rsidRDefault="00887372" w:rsidP="00887372">
      <w:pPr>
        <w:rPr>
          <w:sz w:val="28"/>
          <w:szCs w:val="28"/>
        </w:rPr>
      </w:pPr>
      <w:r w:rsidRPr="00887372">
        <w:rPr>
          <w:sz w:val="28"/>
          <w:szCs w:val="28"/>
        </w:rPr>
        <w:t>- затраты на аренду особо ценного движимого имущества;</w:t>
      </w:r>
    </w:p>
    <w:p w:rsidR="00887372" w:rsidRPr="00887372" w:rsidRDefault="00887372" w:rsidP="00887372">
      <w:pPr>
        <w:rPr>
          <w:sz w:val="28"/>
          <w:szCs w:val="28"/>
        </w:rPr>
      </w:pPr>
      <w:r w:rsidRPr="00887372">
        <w:rPr>
          <w:sz w:val="28"/>
          <w:szCs w:val="28"/>
        </w:rPr>
        <w:lastRenderedPageBreak/>
        <w:t>- затраты на уплату налогов, в качестве объекта налогообложения по которым признается движимое имущество, закрепленное за муниципальным учреждением или приобретенное муниципальным учреждением за счет средств, выделенных ему учредителем на приобретение такого имущества;</w:t>
      </w:r>
    </w:p>
    <w:p w:rsidR="00887372" w:rsidRPr="00887372" w:rsidRDefault="00887372" w:rsidP="00887372">
      <w:pPr>
        <w:rPr>
          <w:sz w:val="28"/>
          <w:szCs w:val="28"/>
        </w:rPr>
      </w:pPr>
      <w:r w:rsidRPr="00887372">
        <w:rPr>
          <w:sz w:val="28"/>
          <w:szCs w:val="28"/>
        </w:rPr>
        <w:t>- затраты на обязательное страхование гражданской ответственности владельцев транспортных средств;</w:t>
      </w:r>
    </w:p>
    <w:p w:rsidR="00887372" w:rsidRPr="00887372" w:rsidRDefault="00887372" w:rsidP="00887372">
      <w:pPr>
        <w:rPr>
          <w:sz w:val="28"/>
          <w:szCs w:val="28"/>
        </w:rPr>
      </w:pPr>
      <w:r w:rsidRPr="00887372">
        <w:rPr>
          <w:sz w:val="28"/>
          <w:szCs w:val="28"/>
        </w:rPr>
        <w:t>- прочие затраты на содержание особо ценного движимого имущества.</w:t>
      </w:r>
    </w:p>
    <w:p w:rsidR="00887372" w:rsidRPr="00887372" w:rsidRDefault="00887372" w:rsidP="00887372">
      <w:pPr>
        <w:rPr>
          <w:sz w:val="28"/>
          <w:szCs w:val="28"/>
        </w:rPr>
      </w:pPr>
      <w:bookmarkStart w:id="15" w:name="sub_12022"/>
      <w:r w:rsidRPr="00887372">
        <w:rPr>
          <w:sz w:val="28"/>
          <w:szCs w:val="28"/>
        </w:rPr>
        <w:t>11.3. Корректирующие коэффициенты к базовому нормативу затрат на оказание муниципальной услуги применяются при наличии нескольких учреждений, оказываемых одинаковые муниципальные услуги, в случае необходимости. Корректирующие коэффициенты к базовому нормативу затрат на оказание муниципальной услуги, применяемые при расчете нормативных затрат на оказание муниципальной услуги, состоят из:</w:t>
      </w:r>
    </w:p>
    <w:bookmarkEnd w:id="15"/>
    <w:p w:rsidR="00887372" w:rsidRPr="00887372" w:rsidRDefault="00887372" w:rsidP="00887372">
      <w:pPr>
        <w:rPr>
          <w:sz w:val="28"/>
          <w:szCs w:val="28"/>
        </w:rPr>
      </w:pPr>
      <w:r w:rsidRPr="00887372">
        <w:rPr>
          <w:sz w:val="28"/>
          <w:szCs w:val="28"/>
        </w:rPr>
        <w:t>- отраслевого корректирующего коэффициента к базовому нормативу затрат;</w:t>
      </w:r>
    </w:p>
    <w:p w:rsidR="00887372" w:rsidRDefault="00887372" w:rsidP="00887372">
      <w:pPr>
        <w:rPr>
          <w:sz w:val="28"/>
          <w:szCs w:val="28"/>
        </w:rPr>
      </w:pPr>
      <w:r w:rsidRPr="00887372">
        <w:rPr>
          <w:sz w:val="28"/>
          <w:szCs w:val="28"/>
        </w:rPr>
        <w:t>- поправочного коэффициента.</w:t>
      </w:r>
    </w:p>
    <w:p w:rsidR="000802EF" w:rsidRPr="000802EF" w:rsidRDefault="000802EF" w:rsidP="000802EF">
      <w:pPr>
        <w:rPr>
          <w:sz w:val="28"/>
          <w:szCs w:val="28"/>
        </w:rPr>
      </w:pPr>
      <w:bookmarkStart w:id="16" w:name="sub_12020"/>
      <w:r w:rsidRPr="000802EF">
        <w:rPr>
          <w:sz w:val="28"/>
          <w:szCs w:val="28"/>
        </w:rPr>
        <w:t>11.3.1. Отраслевой корректирующий коэффициент к базовому нормативу затрат (</w:t>
      </w:r>
      <w:r w:rsidRPr="000802EF">
        <w:rPr>
          <w:noProof/>
          <w:sz w:val="28"/>
          <w:szCs w:val="28"/>
        </w:rPr>
        <w:drawing>
          <wp:inline distT="0" distB="0" distL="0" distR="0">
            <wp:extent cx="371475" cy="2667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371475" cy="266700"/>
                    </a:xfrm>
                    <a:prstGeom prst="rect">
                      <a:avLst/>
                    </a:prstGeom>
                    <a:noFill/>
                    <a:ln w="9525">
                      <a:noFill/>
                      <a:miter lim="800000"/>
                      <a:headEnd/>
                      <a:tailEnd/>
                    </a:ln>
                  </pic:spPr>
                </pic:pic>
              </a:graphicData>
            </a:graphic>
          </wp:inline>
        </w:drawing>
      </w:r>
      <w:r w:rsidRPr="000802EF">
        <w:rPr>
          <w:sz w:val="28"/>
          <w:szCs w:val="28"/>
        </w:rPr>
        <w:t>).</w:t>
      </w:r>
    </w:p>
    <w:bookmarkEnd w:id="16"/>
    <w:p w:rsidR="000802EF" w:rsidRPr="000802EF" w:rsidRDefault="000802EF" w:rsidP="000802EF">
      <w:pPr>
        <w:rPr>
          <w:sz w:val="28"/>
          <w:szCs w:val="28"/>
        </w:rPr>
      </w:pPr>
      <w:r w:rsidRPr="000802EF">
        <w:rPr>
          <w:sz w:val="28"/>
          <w:szCs w:val="28"/>
        </w:rPr>
        <w:t>При наличии отраслевой специфики муниципальной услуги (</w:t>
      </w:r>
      <w:proofErr w:type="spellStart"/>
      <w:r w:rsidRPr="000802EF">
        <w:rPr>
          <w:sz w:val="28"/>
          <w:szCs w:val="28"/>
        </w:rPr>
        <w:t>малокомплектность</w:t>
      </w:r>
      <w:proofErr w:type="spellEnd"/>
      <w:r w:rsidRPr="000802EF">
        <w:rPr>
          <w:sz w:val="28"/>
          <w:szCs w:val="28"/>
        </w:rPr>
        <w:t xml:space="preserve"> учреждений и других отраслевых особенностей) отраслевым органом администрации </w:t>
      </w:r>
      <w:r>
        <w:rPr>
          <w:sz w:val="28"/>
          <w:szCs w:val="28"/>
        </w:rPr>
        <w:t xml:space="preserve">Раменского городского </w:t>
      </w:r>
      <w:r w:rsidRPr="000802EF">
        <w:rPr>
          <w:sz w:val="28"/>
          <w:szCs w:val="28"/>
        </w:rPr>
        <w:t xml:space="preserve">округа, по согласованию с </w:t>
      </w:r>
      <w:r>
        <w:rPr>
          <w:sz w:val="28"/>
          <w:szCs w:val="28"/>
        </w:rPr>
        <w:t xml:space="preserve">Комитетом финансов, налоговой политики и казначейства администрации Раменского городского округа </w:t>
      </w:r>
      <w:r w:rsidRPr="000802EF">
        <w:rPr>
          <w:sz w:val="28"/>
          <w:szCs w:val="28"/>
        </w:rPr>
        <w:t xml:space="preserve">и </w:t>
      </w:r>
      <w:r>
        <w:rPr>
          <w:sz w:val="28"/>
          <w:szCs w:val="28"/>
        </w:rPr>
        <w:t xml:space="preserve">Отделом по </w:t>
      </w:r>
      <w:r w:rsidRPr="000802EF">
        <w:rPr>
          <w:sz w:val="28"/>
          <w:szCs w:val="28"/>
        </w:rPr>
        <w:t>экономи</w:t>
      </w:r>
      <w:r>
        <w:rPr>
          <w:sz w:val="28"/>
          <w:szCs w:val="28"/>
        </w:rPr>
        <w:t>ке</w:t>
      </w:r>
      <w:r w:rsidRPr="000802EF">
        <w:rPr>
          <w:sz w:val="28"/>
          <w:szCs w:val="28"/>
        </w:rPr>
        <w:t xml:space="preserve"> администрации </w:t>
      </w:r>
      <w:r>
        <w:rPr>
          <w:sz w:val="28"/>
          <w:szCs w:val="28"/>
        </w:rPr>
        <w:t xml:space="preserve">Раменского </w:t>
      </w:r>
      <w:r w:rsidRPr="000802EF">
        <w:rPr>
          <w:sz w:val="28"/>
          <w:szCs w:val="28"/>
        </w:rPr>
        <w:t xml:space="preserve">городского округа </w:t>
      </w:r>
      <w:r>
        <w:rPr>
          <w:sz w:val="28"/>
          <w:szCs w:val="28"/>
        </w:rPr>
        <w:t>м</w:t>
      </w:r>
      <w:r w:rsidRPr="000802EF">
        <w:rPr>
          <w:sz w:val="28"/>
          <w:szCs w:val="28"/>
        </w:rPr>
        <w:t>огут устанавливаться отраслевые корректирующие коэффициенты.</w:t>
      </w:r>
    </w:p>
    <w:p w:rsidR="000802EF" w:rsidRDefault="000802EF" w:rsidP="0017620E">
      <w:pPr>
        <w:rPr>
          <w:sz w:val="28"/>
          <w:szCs w:val="28"/>
        </w:rPr>
      </w:pPr>
      <w:r w:rsidRPr="000802EF">
        <w:rPr>
          <w:sz w:val="28"/>
          <w:szCs w:val="28"/>
        </w:rPr>
        <w:t>Значения отраслевых корректирующих коэффициентов устанавливаются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а также показателя отраслевой специфики</w:t>
      </w:r>
      <w:bookmarkStart w:id="17" w:name="sub_12021"/>
      <w:r>
        <w:rPr>
          <w:sz w:val="28"/>
          <w:szCs w:val="28"/>
        </w:rPr>
        <w:t>.</w:t>
      </w:r>
    </w:p>
    <w:p w:rsidR="0017620E" w:rsidRPr="0017620E" w:rsidRDefault="0017620E" w:rsidP="0017620E">
      <w:pPr>
        <w:rPr>
          <w:sz w:val="28"/>
          <w:szCs w:val="28"/>
        </w:rPr>
      </w:pPr>
      <w:r w:rsidRPr="0017620E">
        <w:rPr>
          <w:sz w:val="28"/>
          <w:szCs w:val="28"/>
        </w:rPr>
        <w:t>11.3.</w:t>
      </w:r>
      <w:r w:rsidR="000802EF">
        <w:rPr>
          <w:sz w:val="28"/>
          <w:szCs w:val="28"/>
        </w:rPr>
        <w:t>2</w:t>
      </w:r>
      <w:r w:rsidRPr="0017620E">
        <w:rPr>
          <w:sz w:val="28"/>
          <w:szCs w:val="28"/>
        </w:rPr>
        <w:t>. Поправочный коэффициент (</w:t>
      </w:r>
      <w:r w:rsidRPr="0017620E">
        <w:rPr>
          <w:noProof/>
          <w:sz w:val="28"/>
          <w:szCs w:val="28"/>
        </w:rPr>
        <w:drawing>
          <wp:inline distT="0" distB="0" distL="0" distR="0">
            <wp:extent cx="246380" cy="27051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srcRect/>
                    <a:stretch>
                      <a:fillRect/>
                    </a:stretch>
                  </pic:blipFill>
                  <pic:spPr bwMode="auto">
                    <a:xfrm>
                      <a:off x="0" y="0"/>
                      <a:ext cx="246380" cy="270510"/>
                    </a:xfrm>
                    <a:prstGeom prst="rect">
                      <a:avLst/>
                    </a:prstGeom>
                    <a:noFill/>
                    <a:ln w="9525">
                      <a:noFill/>
                      <a:miter lim="800000"/>
                      <a:headEnd/>
                      <a:tailEnd/>
                    </a:ln>
                  </pic:spPr>
                </pic:pic>
              </a:graphicData>
            </a:graphic>
          </wp:inline>
        </w:drawing>
      </w:r>
      <w:r w:rsidRPr="0017620E">
        <w:rPr>
          <w:sz w:val="28"/>
          <w:szCs w:val="28"/>
        </w:rPr>
        <w:t>) включает поправочный коэффициент на оплату труда с начислениями на выплаты по оплате труда и поправочный коэффициент на коммунальные услуги и на содержание недвижимого имущества.</w:t>
      </w:r>
    </w:p>
    <w:p w:rsidR="0017620E" w:rsidRPr="0017620E" w:rsidRDefault="0017620E" w:rsidP="0017620E">
      <w:pPr>
        <w:rPr>
          <w:sz w:val="28"/>
          <w:szCs w:val="28"/>
        </w:rPr>
      </w:pPr>
      <w:bookmarkStart w:id="18" w:name="sub_12027"/>
      <w:bookmarkEnd w:id="17"/>
      <w:r w:rsidRPr="0017620E">
        <w:rPr>
          <w:sz w:val="28"/>
          <w:szCs w:val="28"/>
        </w:rPr>
        <w:t xml:space="preserve">12. Базовый норматив затрат, непосредственно связанных с оказанием </w:t>
      </w:r>
      <w:proofErr w:type="spellStart"/>
      <w:r w:rsidRPr="0017620E">
        <w:rPr>
          <w:sz w:val="28"/>
          <w:szCs w:val="28"/>
        </w:rPr>
        <w:t>i-й</w:t>
      </w:r>
      <w:proofErr w:type="spellEnd"/>
      <w:r w:rsidRPr="0017620E">
        <w:rPr>
          <w:sz w:val="28"/>
          <w:szCs w:val="28"/>
        </w:rPr>
        <w:t xml:space="preserve"> муниципальной услуги (</w:t>
      </w:r>
      <w:r w:rsidRPr="0017620E">
        <w:rPr>
          <w:noProof/>
          <w:sz w:val="28"/>
          <w:szCs w:val="28"/>
        </w:rPr>
        <w:drawing>
          <wp:inline distT="0" distB="0" distL="0" distR="0">
            <wp:extent cx="580390" cy="32575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srcRect/>
                    <a:stretch>
                      <a:fillRect/>
                    </a:stretch>
                  </pic:blipFill>
                  <pic:spPr bwMode="auto">
                    <a:xfrm>
                      <a:off x="0" y="0"/>
                      <a:ext cx="580390" cy="325755"/>
                    </a:xfrm>
                    <a:prstGeom prst="rect">
                      <a:avLst/>
                    </a:prstGeom>
                    <a:noFill/>
                    <a:ln w="9525">
                      <a:noFill/>
                      <a:miter lim="800000"/>
                      <a:headEnd/>
                      <a:tailEnd/>
                    </a:ln>
                  </pic:spPr>
                </pic:pic>
              </a:graphicData>
            </a:graphic>
          </wp:inline>
        </w:drawing>
      </w:r>
      <w:r w:rsidRPr="0017620E">
        <w:rPr>
          <w:sz w:val="28"/>
          <w:szCs w:val="28"/>
        </w:rPr>
        <w:t>), рассчитывается по следующей формуле:</w:t>
      </w:r>
    </w:p>
    <w:bookmarkEnd w:id="18"/>
    <w:p w:rsidR="0017620E" w:rsidRPr="0017620E" w:rsidRDefault="0017620E" w:rsidP="0017620E">
      <w:pPr>
        <w:rPr>
          <w:sz w:val="28"/>
          <w:szCs w:val="28"/>
        </w:rPr>
      </w:pPr>
    </w:p>
    <w:p w:rsidR="0017620E" w:rsidRPr="0017620E" w:rsidRDefault="0017620E" w:rsidP="0017620E">
      <w:pPr>
        <w:ind w:firstLine="698"/>
        <w:jc w:val="center"/>
        <w:rPr>
          <w:sz w:val="28"/>
          <w:szCs w:val="28"/>
        </w:rPr>
      </w:pPr>
      <w:r w:rsidRPr="0017620E">
        <w:rPr>
          <w:noProof/>
          <w:sz w:val="28"/>
          <w:szCs w:val="28"/>
        </w:rPr>
        <w:drawing>
          <wp:inline distT="0" distB="0" distL="0" distR="0">
            <wp:extent cx="2115185" cy="33401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srcRect/>
                    <a:stretch>
                      <a:fillRect/>
                    </a:stretch>
                  </pic:blipFill>
                  <pic:spPr bwMode="auto">
                    <a:xfrm>
                      <a:off x="0" y="0"/>
                      <a:ext cx="2115185" cy="334010"/>
                    </a:xfrm>
                    <a:prstGeom prst="rect">
                      <a:avLst/>
                    </a:prstGeom>
                    <a:noFill/>
                    <a:ln w="9525">
                      <a:noFill/>
                      <a:miter lim="800000"/>
                      <a:headEnd/>
                      <a:tailEnd/>
                    </a:ln>
                  </pic:spPr>
                </pic:pic>
              </a:graphicData>
            </a:graphic>
          </wp:inline>
        </w:drawing>
      </w:r>
      <w:r w:rsidRPr="0017620E">
        <w:rPr>
          <w:sz w:val="28"/>
          <w:szCs w:val="28"/>
        </w:rPr>
        <w:t xml:space="preserve">, </w:t>
      </w:r>
      <w:r w:rsidRPr="0017620E">
        <w:rPr>
          <w:sz w:val="28"/>
          <w:szCs w:val="28"/>
          <w:vertAlign w:val="subscript"/>
        </w:rPr>
        <w:t>где:</w:t>
      </w:r>
    </w:p>
    <w:p w:rsidR="0017620E" w:rsidRPr="0017620E" w:rsidRDefault="0017620E" w:rsidP="0017620E">
      <w:pPr>
        <w:rPr>
          <w:sz w:val="28"/>
          <w:szCs w:val="28"/>
        </w:rPr>
      </w:pPr>
    </w:p>
    <w:p w:rsidR="0017620E" w:rsidRPr="0017620E" w:rsidRDefault="0017620E" w:rsidP="0017620E">
      <w:pPr>
        <w:rPr>
          <w:sz w:val="28"/>
          <w:szCs w:val="28"/>
        </w:rPr>
      </w:pPr>
      <w:r w:rsidRPr="0017620E">
        <w:rPr>
          <w:noProof/>
          <w:sz w:val="28"/>
          <w:szCs w:val="28"/>
        </w:rPr>
        <w:drawing>
          <wp:inline distT="0" distB="0" distL="0" distR="0">
            <wp:extent cx="421640" cy="33401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srcRect/>
                    <a:stretch>
                      <a:fillRect/>
                    </a:stretch>
                  </pic:blipFill>
                  <pic:spPr bwMode="auto">
                    <a:xfrm>
                      <a:off x="0" y="0"/>
                      <a:ext cx="421640" cy="334010"/>
                    </a:xfrm>
                    <a:prstGeom prst="rect">
                      <a:avLst/>
                    </a:prstGeom>
                    <a:noFill/>
                    <a:ln w="9525">
                      <a:noFill/>
                      <a:miter lim="800000"/>
                      <a:headEnd/>
                      <a:tailEnd/>
                    </a:ln>
                  </pic:spPr>
                </pic:pic>
              </a:graphicData>
            </a:graphic>
          </wp:inline>
        </w:drawing>
      </w:r>
      <w:r w:rsidRPr="0017620E">
        <w:rPr>
          <w:sz w:val="28"/>
          <w:szCs w:val="28"/>
        </w:rPr>
        <w:t xml:space="preserve"> - затраты на оплату труда и начисления на выплаты по оплате </w:t>
      </w:r>
      <w:r w:rsidRPr="0017620E">
        <w:rPr>
          <w:sz w:val="28"/>
          <w:szCs w:val="28"/>
        </w:rPr>
        <w:lastRenderedPageBreak/>
        <w:t xml:space="preserve">труда персонала, принимающего непосредственное участие в оказании </w:t>
      </w:r>
      <w:proofErr w:type="spellStart"/>
      <w:r w:rsidRPr="0017620E">
        <w:rPr>
          <w:sz w:val="28"/>
          <w:szCs w:val="28"/>
        </w:rPr>
        <w:t>i-й</w:t>
      </w:r>
      <w:proofErr w:type="spellEnd"/>
      <w:r w:rsidRPr="0017620E">
        <w:rPr>
          <w:sz w:val="28"/>
          <w:szCs w:val="28"/>
        </w:rPr>
        <w:t xml:space="preserve"> муниципальной услуги;</w:t>
      </w:r>
    </w:p>
    <w:p w:rsidR="0017620E" w:rsidRPr="0017620E" w:rsidRDefault="0017620E" w:rsidP="0017620E">
      <w:pPr>
        <w:rPr>
          <w:sz w:val="28"/>
          <w:szCs w:val="28"/>
        </w:rPr>
      </w:pPr>
      <w:r w:rsidRPr="0017620E">
        <w:rPr>
          <w:noProof/>
          <w:sz w:val="28"/>
          <w:szCs w:val="28"/>
        </w:rPr>
        <w:drawing>
          <wp:inline distT="0" distB="0" distL="0" distR="0">
            <wp:extent cx="381635" cy="32575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srcRect/>
                    <a:stretch>
                      <a:fillRect/>
                    </a:stretch>
                  </pic:blipFill>
                  <pic:spPr bwMode="auto">
                    <a:xfrm>
                      <a:off x="0" y="0"/>
                      <a:ext cx="381635" cy="325755"/>
                    </a:xfrm>
                    <a:prstGeom prst="rect">
                      <a:avLst/>
                    </a:prstGeom>
                    <a:noFill/>
                    <a:ln w="9525">
                      <a:noFill/>
                      <a:miter lim="800000"/>
                      <a:headEnd/>
                      <a:tailEnd/>
                    </a:ln>
                  </pic:spPr>
                </pic:pic>
              </a:graphicData>
            </a:graphic>
          </wp:inline>
        </w:drawing>
      </w:r>
      <w:r w:rsidRPr="0017620E">
        <w:rPr>
          <w:sz w:val="28"/>
          <w:szCs w:val="28"/>
        </w:rPr>
        <w:t xml:space="preserve"> - затраты на приобретение материальных запасов, потребляемых (используемых) в процессе оказания </w:t>
      </w:r>
      <w:proofErr w:type="spellStart"/>
      <w:r w:rsidRPr="0017620E">
        <w:rPr>
          <w:sz w:val="28"/>
          <w:szCs w:val="28"/>
        </w:rPr>
        <w:t>i-й</w:t>
      </w:r>
      <w:proofErr w:type="spellEnd"/>
      <w:r w:rsidRPr="0017620E">
        <w:rPr>
          <w:sz w:val="28"/>
          <w:szCs w:val="28"/>
        </w:rPr>
        <w:t xml:space="preserve"> муниципальной услуги, с учетом срока полезного использования (в том числе затраты на арендные платежи);</w:t>
      </w:r>
    </w:p>
    <w:p w:rsidR="0017620E" w:rsidRPr="0017620E" w:rsidRDefault="0017620E" w:rsidP="0017620E">
      <w:pPr>
        <w:rPr>
          <w:sz w:val="28"/>
          <w:szCs w:val="28"/>
        </w:rPr>
      </w:pPr>
      <w:r w:rsidRPr="0017620E">
        <w:rPr>
          <w:noProof/>
          <w:sz w:val="28"/>
          <w:szCs w:val="28"/>
        </w:rPr>
        <w:drawing>
          <wp:inline distT="0" distB="0" distL="0" distR="0">
            <wp:extent cx="453390" cy="32575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srcRect/>
                    <a:stretch>
                      <a:fillRect/>
                    </a:stretch>
                  </pic:blipFill>
                  <pic:spPr bwMode="auto">
                    <a:xfrm>
                      <a:off x="0" y="0"/>
                      <a:ext cx="453390" cy="325755"/>
                    </a:xfrm>
                    <a:prstGeom prst="rect">
                      <a:avLst/>
                    </a:prstGeom>
                    <a:noFill/>
                    <a:ln w="9525">
                      <a:noFill/>
                      <a:miter lim="800000"/>
                      <a:headEnd/>
                      <a:tailEnd/>
                    </a:ln>
                  </pic:spPr>
                </pic:pic>
              </a:graphicData>
            </a:graphic>
          </wp:inline>
        </w:drawing>
      </w:r>
      <w:r w:rsidRPr="0017620E">
        <w:rPr>
          <w:sz w:val="28"/>
          <w:szCs w:val="28"/>
        </w:rPr>
        <w:t xml:space="preserve"> - иные затраты, непосредственно связанные с оказанием </w:t>
      </w:r>
      <w:proofErr w:type="spellStart"/>
      <w:r w:rsidRPr="0017620E">
        <w:rPr>
          <w:sz w:val="28"/>
          <w:szCs w:val="28"/>
        </w:rPr>
        <w:t>i-й</w:t>
      </w:r>
      <w:proofErr w:type="spellEnd"/>
      <w:r w:rsidRPr="0017620E">
        <w:rPr>
          <w:sz w:val="28"/>
          <w:szCs w:val="28"/>
        </w:rPr>
        <w:t xml:space="preserve"> муниципальной услуги.</w:t>
      </w:r>
    </w:p>
    <w:p w:rsidR="0017620E" w:rsidRPr="0017620E" w:rsidRDefault="0017620E" w:rsidP="0017620E">
      <w:pPr>
        <w:rPr>
          <w:sz w:val="28"/>
          <w:szCs w:val="28"/>
        </w:rPr>
      </w:pPr>
      <w:bookmarkStart w:id="19" w:name="sub_12024"/>
      <w:r w:rsidRPr="0017620E">
        <w:rPr>
          <w:sz w:val="28"/>
          <w:szCs w:val="28"/>
        </w:rPr>
        <w:t xml:space="preserve">12.1. Затраты на оплату труда работников, непосредственно связанных с оказанием </w:t>
      </w:r>
      <w:proofErr w:type="spellStart"/>
      <w:r w:rsidRPr="0017620E">
        <w:rPr>
          <w:sz w:val="28"/>
          <w:szCs w:val="28"/>
        </w:rPr>
        <w:t>i-й</w:t>
      </w:r>
      <w:proofErr w:type="spellEnd"/>
      <w:r w:rsidRPr="0017620E">
        <w:rPr>
          <w:sz w:val="28"/>
          <w:szCs w:val="28"/>
        </w:rPr>
        <w:t xml:space="preserve"> муниципальной услуги, определяются по формуле:</w:t>
      </w:r>
    </w:p>
    <w:bookmarkEnd w:id="19"/>
    <w:p w:rsidR="0017620E" w:rsidRPr="0017620E" w:rsidRDefault="0017620E" w:rsidP="0017620E">
      <w:pPr>
        <w:rPr>
          <w:sz w:val="28"/>
          <w:szCs w:val="28"/>
        </w:rPr>
      </w:pPr>
    </w:p>
    <w:p w:rsidR="0017620E" w:rsidRPr="0017620E" w:rsidRDefault="0017620E" w:rsidP="0017620E">
      <w:pPr>
        <w:ind w:firstLine="698"/>
        <w:jc w:val="center"/>
        <w:rPr>
          <w:sz w:val="28"/>
          <w:szCs w:val="28"/>
        </w:rPr>
      </w:pPr>
      <w:r w:rsidRPr="0017620E">
        <w:rPr>
          <w:noProof/>
          <w:sz w:val="28"/>
          <w:szCs w:val="28"/>
        </w:rPr>
        <w:drawing>
          <wp:inline distT="0" distB="0" distL="0" distR="0">
            <wp:extent cx="2305685" cy="65214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srcRect/>
                    <a:stretch>
                      <a:fillRect/>
                    </a:stretch>
                  </pic:blipFill>
                  <pic:spPr bwMode="auto">
                    <a:xfrm>
                      <a:off x="0" y="0"/>
                      <a:ext cx="2305685" cy="652145"/>
                    </a:xfrm>
                    <a:prstGeom prst="rect">
                      <a:avLst/>
                    </a:prstGeom>
                    <a:noFill/>
                    <a:ln w="9525">
                      <a:noFill/>
                      <a:miter lim="800000"/>
                      <a:headEnd/>
                      <a:tailEnd/>
                    </a:ln>
                  </pic:spPr>
                </pic:pic>
              </a:graphicData>
            </a:graphic>
          </wp:inline>
        </w:drawing>
      </w:r>
      <w:r w:rsidRPr="0017620E">
        <w:rPr>
          <w:sz w:val="28"/>
          <w:szCs w:val="28"/>
        </w:rPr>
        <w:t>, где:</w:t>
      </w:r>
    </w:p>
    <w:p w:rsidR="0017620E" w:rsidRPr="0017620E" w:rsidRDefault="0017620E" w:rsidP="0017620E">
      <w:pPr>
        <w:rPr>
          <w:sz w:val="28"/>
          <w:szCs w:val="28"/>
        </w:rPr>
      </w:pPr>
    </w:p>
    <w:p w:rsidR="0017620E" w:rsidRPr="0017620E" w:rsidRDefault="0017620E" w:rsidP="0017620E">
      <w:pPr>
        <w:rPr>
          <w:sz w:val="28"/>
          <w:szCs w:val="28"/>
        </w:rPr>
      </w:pPr>
      <w:r w:rsidRPr="0017620E">
        <w:rPr>
          <w:noProof/>
          <w:sz w:val="28"/>
          <w:szCs w:val="28"/>
        </w:rPr>
        <w:drawing>
          <wp:inline distT="0" distB="0" distL="0" distR="0">
            <wp:extent cx="374015" cy="33401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srcRect/>
                    <a:stretch>
                      <a:fillRect/>
                    </a:stretch>
                  </pic:blipFill>
                  <pic:spPr bwMode="auto">
                    <a:xfrm>
                      <a:off x="0" y="0"/>
                      <a:ext cx="374015" cy="334010"/>
                    </a:xfrm>
                    <a:prstGeom prst="rect">
                      <a:avLst/>
                    </a:prstGeom>
                    <a:noFill/>
                    <a:ln w="9525">
                      <a:noFill/>
                      <a:miter lim="800000"/>
                      <a:headEnd/>
                      <a:tailEnd/>
                    </a:ln>
                  </pic:spPr>
                </pic:pic>
              </a:graphicData>
            </a:graphic>
          </wp:inline>
        </w:drawing>
      </w:r>
      <w:r w:rsidRPr="0017620E">
        <w:rPr>
          <w:sz w:val="28"/>
          <w:szCs w:val="28"/>
        </w:rPr>
        <w:t xml:space="preserve"> - норма </w:t>
      </w:r>
      <w:proofErr w:type="spellStart"/>
      <w:r w:rsidRPr="0017620E">
        <w:rPr>
          <w:sz w:val="28"/>
          <w:szCs w:val="28"/>
        </w:rPr>
        <w:t>j-й</w:t>
      </w:r>
      <w:proofErr w:type="spellEnd"/>
      <w:r w:rsidRPr="0017620E">
        <w:rPr>
          <w:sz w:val="28"/>
          <w:szCs w:val="28"/>
        </w:rPr>
        <w:t xml:space="preserve"> штатной единицы работников, непосредственно связанных с оказанием </w:t>
      </w:r>
      <w:proofErr w:type="spellStart"/>
      <w:r w:rsidRPr="0017620E">
        <w:rPr>
          <w:sz w:val="28"/>
          <w:szCs w:val="28"/>
        </w:rPr>
        <w:t>i-й</w:t>
      </w:r>
      <w:proofErr w:type="spellEnd"/>
      <w:r w:rsidRPr="0017620E">
        <w:rPr>
          <w:sz w:val="28"/>
          <w:szCs w:val="28"/>
        </w:rPr>
        <w:t xml:space="preserve"> муниципальной услуги;</w:t>
      </w:r>
    </w:p>
    <w:p w:rsidR="0017620E" w:rsidRPr="0017620E" w:rsidRDefault="0017620E" w:rsidP="0017620E">
      <w:pPr>
        <w:rPr>
          <w:sz w:val="28"/>
          <w:szCs w:val="28"/>
        </w:rPr>
      </w:pPr>
      <w:r w:rsidRPr="0017620E">
        <w:rPr>
          <w:noProof/>
          <w:sz w:val="28"/>
          <w:szCs w:val="28"/>
        </w:rPr>
        <w:drawing>
          <wp:inline distT="0" distB="0" distL="0" distR="0">
            <wp:extent cx="381635" cy="33401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srcRect/>
                    <a:stretch>
                      <a:fillRect/>
                    </a:stretch>
                  </pic:blipFill>
                  <pic:spPr bwMode="auto">
                    <a:xfrm>
                      <a:off x="0" y="0"/>
                      <a:ext cx="381635" cy="334010"/>
                    </a:xfrm>
                    <a:prstGeom prst="rect">
                      <a:avLst/>
                    </a:prstGeom>
                    <a:noFill/>
                    <a:ln w="9525">
                      <a:noFill/>
                      <a:miter lim="800000"/>
                      <a:headEnd/>
                      <a:tailEnd/>
                    </a:ln>
                  </pic:spPr>
                </pic:pic>
              </a:graphicData>
            </a:graphic>
          </wp:inline>
        </w:drawing>
      </w:r>
      <w:r w:rsidRPr="0017620E">
        <w:rPr>
          <w:sz w:val="28"/>
          <w:szCs w:val="28"/>
        </w:rPr>
        <w:t xml:space="preserve"> - годовой фонд оплаты труда </w:t>
      </w:r>
      <w:proofErr w:type="spellStart"/>
      <w:r w:rsidRPr="0017620E">
        <w:rPr>
          <w:sz w:val="28"/>
          <w:szCs w:val="28"/>
        </w:rPr>
        <w:t>j-й</w:t>
      </w:r>
      <w:proofErr w:type="spellEnd"/>
      <w:r w:rsidRPr="0017620E">
        <w:rPr>
          <w:sz w:val="28"/>
          <w:szCs w:val="28"/>
        </w:rPr>
        <w:t xml:space="preserve"> штатной единицы работников, непосредственно связанных с оказанием </w:t>
      </w:r>
      <w:proofErr w:type="spellStart"/>
      <w:r w:rsidRPr="0017620E">
        <w:rPr>
          <w:sz w:val="28"/>
          <w:szCs w:val="28"/>
        </w:rPr>
        <w:t>i-й</w:t>
      </w:r>
      <w:proofErr w:type="spellEnd"/>
      <w:r w:rsidRPr="0017620E">
        <w:rPr>
          <w:sz w:val="28"/>
          <w:szCs w:val="28"/>
        </w:rPr>
        <w:t xml:space="preserve"> муниципальной услуги, включая страховые взносы в Пенсионный фонд Российской Федерации, Фонд социального страхования Российской Федерации и Фонд обязательного медицинского страхования Российской Федерации,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17620E" w:rsidRPr="0017620E" w:rsidRDefault="0017620E" w:rsidP="0017620E">
      <w:pPr>
        <w:rPr>
          <w:sz w:val="28"/>
          <w:szCs w:val="28"/>
        </w:rPr>
      </w:pPr>
      <w:r w:rsidRPr="0017620E">
        <w:rPr>
          <w:sz w:val="28"/>
          <w:szCs w:val="28"/>
        </w:rPr>
        <w:t>Нормы штатных единиц работников определяются на основе типовых штатных расписаний.</w:t>
      </w:r>
    </w:p>
    <w:p w:rsidR="0017620E" w:rsidRPr="0017620E" w:rsidRDefault="0017620E" w:rsidP="0017620E">
      <w:pPr>
        <w:rPr>
          <w:sz w:val="28"/>
          <w:szCs w:val="28"/>
        </w:rPr>
      </w:pPr>
      <w:bookmarkStart w:id="20" w:name="sub_12025"/>
      <w:r w:rsidRPr="0017620E">
        <w:rPr>
          <w:sz w:val="28"/>
          <w:szCs w:val="28"/>
        </w:rPr>
        <w:t xml:space="preserve">12.2. Затраты на приобретение материальных запасов, потребляемых в процессе оказания </w:t>
      </w:r>
      <w:proofErr w:type="spellStart"/>
      <w:r w:rsidRPr="0017620E">
        <w:rPr>
          <w:sz w:val="28"/>
          <w:szCs w:val="28"/>
        </w:rPr>
        <w:t>i-й</w:t>
      </w:r>
      <w:proofErr w:type="spellEnd"/>
      <w:r w:rsidRPr="0017620E">
        <w:rPr>
          <w:sz w:val="28"/>
          <w:szCs w:val="28"/>
        </w:rPr>
        <w:t xml:space="preserve"> муниципальной услуги, определяются по формуле:</w:t>
      </w:r>
    </w:p>
    <w:bookmarkEnd w:id="20"/>
    <w:p w:rsidR="0017620E" w:rsidRPr="0017620E" w:rsidRDefault="0017620E" w:rsidP="0017620E">
      <w:pPr>
        <w:rPr>
          <w:sz w:val="28"/>
          <w:szCs w:val="28"/>
        </w:rPr>
      </w:pPr>
    </w:p>
    <w:p w:rsidR="0017620E" w:rsidRPr="0017620E" w:rsidRDefault="0017620E" w:rsidP="0017620E">
      <w:pPr>
        <w:ind w:firstLine="698"/>
        <w:jc w:val="center"/>
        <w:rPr>
          <w:sz w:val="28"/>
          <w:szCs w:val="28"/>
        </w:rPr>
      </w:pPr>
      <w:r w:rsidRPr="0017620E">
        <w:rPr>
          <w:noProof/>
          <w:sz w:val="28"/>
          <w:szCs w:val="28"/>
        </w:rPr>
        <w:drawing>
          <wp:inline distT="0" distB="0" distL="0" distR="0">
            <wp:extent cx="1741170" cy="70739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srcRect/>
                    <a:stretch>
                      <a:fillRect/>
                    </a:stretch>
                  </pic:blipFill>
                  <pic:spPr bwMode="auto">
                    <a:xfrm>
                      <a:off x="0" y="0"/>
                      <a:ext cx="1741170" cy="707390"/>
                    </a:xfrm>
                    <a:prstGeom prst="rect">
                      <a:avLst/>
                    </a:prstGeom>
                    <a:noFill/>
                    <a:ln w="9525">
                      <a:noFill/>
                      <a:miter lim="800000"/>
                      <a:headEnd/>
                      <a:tailEnd/>
                    </a:ln>
                  </pic:spPr>
                </pic:pic>
              </a:graphicData>
            </a:graphic>
          </wp:inline>
        </w:drawing>
      </w:r>
      <w:r w:rsidRPr="0017620E">
        <w:rPr>
          <w:sz w:val="28"/>
          <w:szCs w:val="28"/>
        </w:rPr>
        <w:t>, где:</w:t>
      </w:r>
    </w:p>
    <w:p w:rsidR="0017620E" w:rsidRPr="0017620E" w:rsidRDefault="0017620E" w:rsidP="0017620E">
      <w:pPr>
        <w:rPr>
          <w:sz w:val="28"/>
          <w:szCs w:val="28"/>
        </w:rPr>
      </w:pPr>
    </w:p>
    <w:p w:rsidR="0017620E" w:rsidRPr="0017620E" w:rsidRDefault="0017620E" w:rsidP="0017620E">
      <w:pPr>
        <w:rPr>
          <w:sz w:val="28"/>
          <w:szCs w:val="28"/>
        </w:rPr>
      </w:pPr>
      <w:r w:rsidRPr="0017620E">
        <w:rPr>
          <w:noProof/>
          <w:sz w:val="28"/>
          <w:szCs w:val="28"/>
        </w:rPr>
        <w:drawing>
          <wp:inline distT="0" distB="0" distL="0" distR="0">
            <wp:extent cx="325755" cy="32575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srcRect/>
                    <a:stretch>
                      <a:fillRect/>
                    </a:stretch>
                  </pic:blipFill>
                  <pic:spPr bwMode="auto">
                    <a:xfrm>
                      <a:off x="0" y="0"/>
                      <a:ext cx="325755" cy="325755"/>
                    </a:xfrm>
                    <a:prstGeom prst="rect">
                      <a:avLst/>
                    </a:prstGeom>
                    <a:noFill/>
                    <a:ln w="9525">
                      <a:noFill/>
                      <a:miter lim="800000"/>
                      <a:headEnd/>
                      <a:tailEnd/>
                    </a:ln>
                  </pic:spPr>
                </pic:pic>
              </a:graphicData>
            </a:graphic>
          </wp:inline>
        </w:drawing>
      </w:r>
      <w:r w:rsidRPr="0017620E">
        <w:rPr>
          <w:sz w:val="28"/>
          <w:szCs w:val="28"/>
        </w:rPr>
        <w:t xml:space="preserve"> - значение натуральной нормы k-го вида материального запаса, непосредственно используемого в процессе оказания </w:t>
      </w:r>
      <w:proofErr w:type="spellStart"/>
      <w:r w:rsidRPr="0017620E">
        <w:rPr>
          <w:sz w:val="28"/>
          <w:szCs w:val="28"/>
        </w:rPr>
        <w:t>i-й</w:t>
      </w:r>
      <w:proofErr w:type="spellEnd"/>
      <w:r w:rsidRPr="0017620E">
        <w:rPr>
          <w:sz w:val="28"/>
          <w:szCs w:val="28"/>
        </w:rPr>
        <w:t xml:space="preserve"> муниципальной услуги;</w:t>
      </w:r>
    </w:p>
    <w:p w:rsidR="0017620E" w:rsidRPr="0017620E" w:rsidRDefault="0017620E" w:rsidP="0017620E">
      <w:pPr>
        <w:rPr>
          <w:sz w:val="28"/>
          <w:szCs w:val="28"/>
        </w:rPr>
      </w:pPr>
      <w:r w:rsidRPr="0017620E">
        <w:rPr>
          <w:noProof/>
          <w:sz w:val="28"/>
          <w:szCs w:val="28"/>
        </w:rPr>
        <w:drawing>
          <wp:inline distT="0" distB="0" distL="0" distR="0">
            <wp:extent cx="334010" cy="32575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srcRect/>
                    <a:stretch>
                      <a:fillRect/>
                    </a:stretch>
                  </pic:blipFill>
                  <pic:spPr bwMode="auto">
                    <a:xfrm>
                      <a:off x="0" y="0"/>
                      <a:ext cx="334010" cy="325755"/>
                    </a:xfrm>
                    <a:prstGeom prst="rect">
                      <a:avLst/>
                    </a:prstGeom>
                    <a:noFill/>
                    <a:ln w="9525">
                      <a:noFill/>
                      <a:miter lim="800000"/>
                      <a:headEnd/>
                      <a:tailEnd/>
                    </a:ln>
                  </pic:spPr>
                </pic:pic>
              </a:graphicData>
            </a:graphic>
          </wp:inline>
        </w:drawing>
      </w:r>
      <w:r w:rsidRPr="0017620E">
        <w:rPr>
          <w:sz w:val="28"/>
          <w:szCs w:val="28"/>
        </w:rPr>
        <w:t xml:space="preserve"> - стоимость k-го вида материального запаса, непосредственно используемого в процессе оказания </w:t>
      </w:r>
      <w:proofErr w:type="spellStart"/>
      <w:r w:rsidRPr="0017620E">
        <w:rPr>
          <w:sz w:val="28"/>
          <w:szCs w:val="28"/>
        </w:rPr>
        <w:t>i-й</w:t>
      </w:r>
      <w:proofErr w:type="spellEnd"/>
      <w:r w:rsidRPr="0017620E">
        <w:rPr>
          <w:sz w:val="28"/>
          <w:szCs w:val="28"/>
        </w:rPr>
        <w:t xml:space="preserve"> муниципальной услуги в соответствующем финансовом году;</w:t>
      </w:r>
    </w:p>
    <w:p w:rsidR="0017620E" w:rsidRPr="0017620E" w:rsidRDefault="0017620E" w:rsidP="0017620E">
      <w:pPr>
        <w:rPr>
          <w:sz w:val="28"/>
          <w:szCs w:val="28"/>
        </w:rPr>
      </w:pPr>
      <w:r w:rsidRPr="0017620E">
        <w:rPr>
          <w:noProof/>
          <w:sz w:val="28"/>
          <w:szCs w:val="28"/>
        </w:rPr>
        <w:lastRenderedPageBreak/>
        <w:drawing>
          <wp:inline distT="0" distB="0" distL="0" distR="0">
            <wp:extent cx="334010" cy="32575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a:srcRect/>
                    <a:stretch>
                      <a:fillRect/>
                    </a:stretch>
                  </pic:blipFill>
                  <pic:spPr bwMode="auto">
                    <a:xfrm>
                      <a:off x="0" y="0"/>
                      <a:ext cx="334010" cy="325755"/>
                    </a:xfrm>
                    <a:prstGeom prst="rect">
                      <a:avLst/>
                    </a:prstGeom>
                    <a:noFill/>
                    <a:ln w="9525">
                      <a:noFill/>
                      <a:miter lim="800000"/>
                      <a:headEnd/>
                      <a:tailEnd/>
                    </a:ln>
                  </pic:spPr>
                </pic:pic>
              </a:graphicData>
            </a:graphic>
          </wp:inline>
        </w:drawing>
      </w:r>
      <w:r w:rsidRPr="0017620E">
        <w:rPr>
          <w:sz w:val="28"/>
          <w:szCs w:val="28"/>
        </w:rPr>
        <w:t xml:space="preserve"> - срок полезного использования k-го вида материального запаса.</w:t>
      </w:r>
    </w:p>
    <w:p w:rsidR="0017620E" w:rsidRPr="0017620E" w:rsidRDefault="0017620E" w:rsidP="0017620E">
      <w:pPr>
        <w:rPr>
          <w:sz w:val="28"/>
          <w:szCs w:val="28"/>
        </w:rPr>
      </w:pPr>
      <w:bookmarkStart w:id="21" w:name="sub_12026"/>
      <w:r w:rsidRPr="0017620E">
        <w:rPr>
          <w:sz w:val="28"/>
          <w:szCs w:val="28"/>
        </w:rPr>
        <w:t xml:space="preserve">12.3. Иные затраты, непосредственно связанные с оказанием </w:t>
      </w:r>
      <w:proofErr w:type="spellStart"/>
      <w:r w:rsidRPr="0017620E">
        <w:rPr>
          <w:sz w:val="28"/>
          <w:szCs w:val="28"/>
        </w:rPr>
        <w:t>i-й</w:t>
      </w:r>
      <w:proofErr w:type="spellEnd"/>
      <w:r w:rsidRPr="0017620E">
        <w:rPr>
          <w:sz w:val="28"/>
          <w:szCs w:val="28"/>
        </w:rPr>
        <w:t xml:space="preserve"> муниципальной услуги, в соответствии со значениями натуральных норм, определенных согласно </w:t>
      </w:r>
      <w:hyperlink w:anchor="sub_12012" w:history="1">
        <w:r w:rsidRPr="0017620E">
          <w:rPr>
            <w:rStyle w:val="a5"/>
            <w:color w:val="auto"/>
            <w:sz w:val="28"/>
            <w:szCs w:val="28"/>
          </w:rPr>
          <w:t>пункту 6</w:t>
        </w:r>
      </w:hyperlink>
      <w:r w:rsidRPr="0017620E">
        <w:rPr>
          <w:sz w:val="28"/>
          <w:szCs w:val="28"/>
        </w:rPr>
        <w:t xml:space="preserve"> Порядка, рассчитываются по следующей формуле:</w:t>
      </w:r>
    </w:p>
    <w:bookmarkEnd w:id="21"/>
    <w:p w:rsidR="0017620E" w:rsidRPr="0017620E" w:rsidRDefault="0017620E" w:rsidP="0017620E">
      <w:pPr>
        <w:rPr>
          <w:sz w:val="28"/>
          <w:szCs w:val="28"/>
        </w:rPr>
      </w:pPr>
    </w:p>
    <w:p w:rsidR="0017620E" w:rsidRPr="0017620E" w:rsidRDefault="0017620E" w:rsidP="0017620E">
      <w:pPr>
        <w:ind w:firstLine="698"/>
        <w:jc w:val="center"/>
        <w:rPr>
          <w:sz w:val="28"/>
          <w:szCs w:val="28"/>
        </w:rPr>
      </w:pPr>
      <w:r w:rsidRPr="0017620E">
        <w:rPr>
          <w:noProof/>
          <w:sz w:val="28"/>
          <w:szCs w:val="28"/>
        </w:rPr>
        <w:drawing>
          <wp:inline distT="0" distB="0" distL="0" distR="0">
            <wp:extent cx="1939925" cy="70739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a:srcRect/>
                    <a:stretch>
                      <a:fillRect/>
                    </a:stretch>
                  </pic:blipFill>
                  <pic:spPr bwMode="auto">
                    <a:xfrm>
                      <a:off x="0" y="0"/>
                      <a:ext cx="1939925" cy="707390"/>
                    </a:xfrm>
                    <a:prstGeom prst="rect">
                      <a:avLst/>
                    </a:prstGeom>
                    <a:noFill/>
                    <a:ln w="9525">
                      <a:noFill/>
                      <a:miter lim="800000"/>
                      <a:headEnd/>
                      <a:tailEnd/>
                    </a:ln>
                  </pic:spPr>
                </pic:pic>
              </a:graphicData>
            </a:graphic>
          </wp:inline>
        </w:drawing>
      </w:r>
      <w:r w:rsidRPr="0017620E">
        <w:rPr>
          <w:sz w:val="28"/>
          <w:szCs w:val="28"/>
        </w:rPr>
        <w:t>, где:</w:t>
      </w:r>
    </w:p>
    <w:p w:rsidR="0017620E" w:rsidRPr="0017620E" w:rsidRDefault="0017620E" w:rsidP="0017620E">
      <w:pPr>
        <w:rPr>
          <w:sz w:val="28"/>
          <w:szCs w:val="28"/>
        </w:rPr>
      </w:pPr>
    </w:p>
    <w:p w:rsidR="0017620E" w:rsidRPr="0017620E" w:rsidRDefault="0017620E" w:rsidP="0017620E">
      <w:pPr>
        <w:rPr>
          <w:sz w:val="28"/>
          <w:szCs w:val="28"/>
        </w:rPr>
      </w:pPr>
      <w:r w:rsidRPr="0017620E">
        <w:rPr>
          <w:noProof/>
          <w:sz w:val="28"/>
          <w:szCs w:val="28"/>
        </w:rPr>
        <w:drawing>
          <wp:inline distT="0" distB="0" distL="0" distR="0">
            <wp:extent cx="389890" cy="32575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srcRect/>
                    <a:stretch>
                      <a:fillRect/>
                    </a:stretch>
                  </pic:blipFill>
                  <pic:spPr bwMode="auto">
                    <a:xfrm>
                      <a:off x="0" y="0"/>
                      <a:ext cx="389890" cy="325755"/>
                    </a:xfrm>
                    <a:prstGeom prst="rect">
                      <a:avLst/>
                    </a:prstGeom>
                    <a:noFill/>
                    <a:ln w="9525">
                      <a:noFill/>
                      <a:miter lim="800000"/>
                      <a:headEnd/>
                      <a:tailEnd/>
                    </a:ln>
                  </pic:spPr>
                </pic:pic>
              </a:graphicData>
            </a:graphic>
          </wp:inline>
        </w:drawing>
      </w:r>
      <w:r w:rsidRPr="0017620E">
        <w:rPr>
          <w:sz w:val="28"/>
          <w:szCs w:val="28"/>
        </w:rPr>
        <w:t xml:space="preserve"> - значение натуральной нормы 1-го вида, непосредственно используемой в процессе оказания </w:t>
      </w:r>
      <w:proofErr w:type="spellStart"/>
      <w:r w:rsidRPr="0017620E">
        <w:rPr>
          <w:sz w:val="28"/>
          <w:szCs w:val="28"/>
        </w:rPr>
        <w:t>i-й</w:t>
      </w:r>
      <w:proofErr w:type="spellEnd"/>
      <w:r w:rsidRPr="0017620E">
        <w:rPr>
          <w:sz w:val="28"/>
          <w:szCs w:val="28"/>
        </w:rPr>
        <w:t xml:space="preserve"> муниципальной услуги и не учтенной в затратах на оплату труда с начислениями на выплаты по оплате труда работников, непосредственно связанных с оказанием </w:t>
      </w:r>
      <w:proofErr w:type="spellStart"/>
      <w:r w:rsidRPr="0017620E">
        <w:rPr>
          <w:sz w:val="28"/>
          <w:szCs w:val="28"/>
        </w:rPr>
        <w:t>i-й</w:t>
      </w:r>
      <w:proofErr w:type="spellEnd"/>
      <w:r w:rsidRPr="0017620E">
        <w:rPr>
          <w:sz w:val="28"/>
          <w:szCs w:val="28"/>
        </w:rPr>
        <w:t xml:space="preserve"> муниципальной услуги, и затратах на приобретение материальных запасов, потребляемых (используемых) в процессе оказания </w:t>
      </w:r>
      <w:proofErr w:type="spellStart"/>
      <w:r w:rsidRPr="0017620E">
        <w:rPr>
          <w:sz w:val="28"/>
          <w:szCs w:val="28"/>
        </w:rPr>
        <w:t>i-й</w:t>
      </w:r>
      <w:proofErr w:type="spellEnd"/>
      <w:r w:rsidRPr="0017620E">
        <w:rPr>
          <w:sz w:val="28"/>
          <w:szCs w:val="28"/>
        </w:rPr>
        <w:t xml:space="preserve"> муниципальной услуги с учетом срока полезного использования (в том числе затраты на арендные платежи) (далее - иная натуральная норма, непосредственно используемая в процессе оказания </w:t>
      </w:r>
      <w:proofErr w:type="spellStart"/>
      <w:r w:rsidRPr="0017620E">
        <w:rPr>
          <w:sz w:val="28"/>
          <w:szCs w:val="28"/>
        </w:rPr>
        <w:t>i-й</w:t>
      </w:r>
      <w:proofErr w:type="spellEnd"/>
      <w:r w:rsidRPr="0017620E">
        <w:rPr>
          <w:sz w:val="28"/>
          <w:szCs w:val="28"/>
        </w:rPr>
        <w:t xml:space="preserve"> муниципальной услуги);</w:t>
      </w:r>
    </w:p>
    <w:p w:rsidR="0017620E" w:rsidRPr="0017620E" w:rsidRDefault="0017620E" w:rsidP="0017620E">
      <w:pPr>
        <w:rPr>
          <w:sz w:val="28"/>
          <w:szCs w:val="28"/>
        </w:rPr>
      </w:pPr>
      <w:r w:rsidRPr="0017620E">
        <w:rPr>
          <w:noProof/>
          <w:sz w:val="28"/>
          <w:szCs w:val="28"/>
        </w:rPr>
        <w:drawing>
          <wp:inline distT="0" distB="0" distL="0" distR="0">
            <wp:extent cx="405765" cy="32575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a:srcRect/>
                    <a:stretch>
                      <a:fillRect/>
                    </a:stretch>
                  </pic:blipFill>
                  <pic:spPr bwMode="auto">
                    <a:xfrm>
                      <a:off x="0" y="0"/>
                      <a:ext cx="405765" cy="325755"/>
                    </a:xfrm>
                    <a:prstGeom prst="rect">
                      <a:avLst/>
                    </a:prstGeom>
                    <a:noFill/>
                    <a:ln w="9525">
                      <a:noFill/>
                      <a:miter lim="800000"/>
                      <a:headEnd/>
                      <a:tailEnd/>
                    </a:ln>
                  </pic:spPr>
                </pic:pic>
              </a:graphicData>
            </a:graphic>
          </wp:inline>
        </w:drawing>
      </w:r>
      <w:r w:rsidRPr="0017620E">
        <w:rPr>
          <w:sz w:val="28"/>
          <w:szCs w:val="28"/>
        </w:rPr>
        <w:t xml:space="preserve"> - стоимость 1-й иной натуральной нормы, непосредственно используемой в процессе оказания </w:t>
      </w:r>
      <w:proofErr w:type="spellStart"/>
      <w:r w:rsidRPr="0017620E">
        <w:rPr>
          <w:sz w:val="28"/>
          <w:szCs w:val="28"/>
        </w:rPr>
        <w:t>i-й</w:t>
      </w:r>
      <w:proofErr w:type="spellEnd"/>
      <w:r w:rsidRPr="0017620E">
        <w:rPr>
          <w:sz w:val="28"/>
          <w:szCs w:val="28"/>
        </w:rPr>
        <w:t xml:space="preserve"> муниципальной услуги в соответствующем финансовом году;</w:t>
      </w:r>
    </w:p>
    <w:p w:rsidR="0017620E" w:rsidRDefault="0017620E" w:rsidP="0017620E">
      <w:pPr>
        <w:rPr>
          <w:sz w:val="28"/>
          <w:szCs w:val="28"/>
        </w:rPr>
      </w:pPr>
      <w:r w:rsidRPr="0017620E">
        <w:rPr>
          <w:noProof/>
          <w:sz w:val="28"/>
          <w:szCs w:val="28"/>
        </w:rPr>
        <w:drawing>
          <wp:inline distT="0" distB="0" distL="0" distR="0">
            <wp:extent cx="421640" cy="32575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a:srcRect/>
                    <a:stretch>
                      <a:fillRect/>
                    </a:stretch>
                  </pic:blipFill>
                  <pic:spPr bwMode="auto">
                    <a:xfrm>
                      <a:off x="0" y="0"/>
                      <a:ext cx="421640" cy="325755"/>
                    </a:xfrm>
                    <a:prstGeom prst="rect">
                      <a:avLst/>
                    </a:prstGeom>
                    <a:noFill/>
                    <a:ln w="9525">
                      <a:noFill/>
                      <a:miter lim="800000"/>
                      <a:headEnd/>
                      <a:tailEnd/>
                    </a:ln>
                  </pic:spPr>
                </pic:pic>
              </a:graphicData>
            </a:graphic>
          </wp:inline>
        </w:drawing>
      </w:r>
      <w:r w:rsidRPr="0017620E">
        <w:rPr>
          <w:sz w:val="28"/>
          <w:szCs w:val="28"/>
        </w:rPr>
        <w:t xml:space="preserve"> - срок полезного использования 1-й иной натуральной нормы, непосредственно используемой в процессе оказания </w:t>
      </w:r>
      <w:proofErr w:type="spellStart"/>
      <w:r w:rsidRPr="0017620E">
        <w:rPr>
          <w:sz w:val="28"/>
          <w:szCs w:val="28"/>
        </w:rPr>
        <w:t>i-й</w:t>
      </w:r>
      <w:proofErr w:type="spellEnd"/>
      <w:r w:rsidRPr="0017620E">
        <w:rPr>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bookmarkStart w:id="22" w:name="sub_12035"/>
      <w:r w:rsidRPr="00524072">
        <w:rPr>
          <w:rFonts w:ascii="Times New Roman" w:hAnsi="Times New Roman" w:cs="Times New Roman"/>
          <w:sz w:val="28"/>
          <w:szCs w:val="28"/>
        </w:rPr>
        <w:t xml:space="preserve">13. Базовый норматив на общехозяйственные нужды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w:t>
      </w:r>
      <w:r w:rsidRPr="00524072">
        <w:rPr>
          <w:rFonts w:ascii="Times New Roman" w:hAnsi="Times New Roman" w:cs="Times New Roman"/>
          <w:noProof/>
          <w:sz w:val="28"/>
          <w:szCs w:val="28"/>
        </w:rPr>
        <w:drawing>
          <wp:inline distT="0" distB="0" distL="0" distR="0">
            <wp:extent cx="421640" cy="32575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a:srcRect/>
                    <a:stretch>
                      <a:fillRect/>
                    </a:stretch>
                  </pic:blipFill>
                  <pic:spPr bwMode="auto">
                    <a:xfrm>
                      <a:off x="0" y="0"/>
                      <a:ext cx="42164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рассчитывается по следующей формуле:</w:t>
      </w:r>
    </w:p>
    <w:bookmarkEnd w:id="22"/>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158615" cy="33401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a:srcRect/>
                    <a:stretch>
                      <a:fillRect/>
                    </a:stretch>
                  </pic:blipFill>
                  <pic:spPr bwMode="auto">
                    <a:xfrm>
                      <a:off x="0" y="0"/>
                      <a:ext cx="4158615" cy="3340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74015" cy="325755"/>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a:srcRect/>
                    <a:stretch>
                      <a:fillRect/>
                    </a:stretch>
                  </pic:blipFill>
                  <pic:spPr bwMode="auto">
                    <a:xfrm>
                      <a:off x="0" y="0"/>
                      <a:ext cx="37401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затраты на коммунальные услуги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61010" cy="32575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a:srcRect/>
                    <a:stretch>
                      <a:fillRect/>
                    </a:stretch>
                  </pic:blipFill>
                  <pic:spPr bwMode="auto">
                    <a:xfrm>
                      <a:off x="0" y="0"/>
                      <a:ext cx="46101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содержание объектов недвижимого имущества, эксплуатируемого в процессе оказания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том числе затраты на арендные платежи, затраты на уплату налогов);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643890" cy="325755"/>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7"/>
                    <a:srcRect/>
                    <a:stretch>
                      <a:fillRect/>
                    </a:stretch>
                  </pic:blipFill>
                  <pic:spPr bwMode="auto">
                    <a:xfrm>
                      <a:off x="0" y="0"/>
                      <a:ext cx="64389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содержание объектов особо ценного движимого имущества, эксплуатируемого в процессе оказания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том числе затраты на арендные платежи, затраты на уплату налогов);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lastRenderedPageBreak/>
        <w:drawing>
          <wp:inline distT="0" distB="0" distL="0" distR="0">
            <wp:extent cx="374015" cy="32575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8"/>
                    <a:srcRect/>
                    <a:stretch>
                      <a:fillRect/>
                    </a:stretch>
                  </pic:blipFill>
                  <pic:spPr bwMode="auto">
                    <a:xfrm>
                      <a:off x="0" y="0"/>
                      <a:ext cx="37401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приобретение услуг связи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81635" cy="325755"/>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9"/>
                    <a:srcRect/>
                    <a:stretch>
                      <a:fillRect/>
                    </a:stretch>
                  </pic:blipFill>
                  <pic:spPr bwMode="auto">
                    <a:xfrm>
                      <a:off x="0" y="0"/>
                      <a:ext cx="38163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приобретение транспортных услуг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21640" cy="334010"/>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0"/>
                    <a:srcRect/>
                    <a:stretch>
                      <a:fillRect/>
                    </a:stretch>
                  </pic:blipFill>
                  <pic:spPr bwMode="auto">
                    <a:xfrm>
                      <a:off x="0" y="0"/>
                      <a:ext cx="421640" cy="3340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оплату труда и начисления на выплаты по оплате труда работников, которые не принимают непосредственного участия в оказании муниципальной услуги (административно-управленческого, административно-хозяйственного, вспомогательного и иного персонала),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53390" cy="325755"/>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a:srcRect/>
                    <a:stretch>
                      <a:fillRect/>
                    </a:stretch>
                  </pic:blipFill>
                  <pic:spPr bwMode="auto">
                    <a:xfrm>
                      <a:off x="0" y="0"/>
                      <a:ext cx="45339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затраты на прочие общехозяйственные нужды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bookmarkStart w:id="23" w:name="sub_12028"/>
      <w:r w:rsidRPr="00524072">
        <w:rPr>
          <w:rFonts w:ascii="Times New Roman" w:hAnsi="Times New Roman" w:cs="Times New Roman"/>
          <w:sz w:val="28"/>
          <w:szCs w:val="28"/>
        </w:rPr>
        <w:t xml:space="preserve">13.1. Затраты на коммунальные услуги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рассчитываются по формуле:</w:t>
      </w:r>
    </w:p>
    <w:bookmarkEnd w:id="23"/>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574165" cy="580390"/>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2"/>
                    <a:srcRect/>
                    <a:stretch>
                      <a:fillRect/>
                    </a:stretch>
                  </pic:blipFill>
                  <pic:spPr bwMode="auto">
                    <a:xfrm>
                      <a:off x="0" y="0"/>
                      <a:ext cx="157416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230505" cy="27051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3"/>
                    <a:srcRect/>
                    <a:stretch>
                      <a:fillRect/>
                    </a:stretch>
                  </pic:blipFill>
                  <pic:spPr bwMode="auto">
                    <a:xfrm>
                      <a:off x="0" y="0"/>
                      <a:ext cx="230505" cy="2705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(расхода) </w:t>
      </w:r>
      <w:proofErr w:type="spellStart"/>
      <w:r w:rsidRPr="00524072">
        <w:rPr>
          <w:rFonts w:ascii="Times New Roman" w:hAnsi="Times New Roman" w:cs="Times New Roman"/>
          <w:sz w:val="28"/>
          <w:szCs w:val="28"/>
        </w:rPr>
        <w:t>w-х</w:t>
      </w:r>
      <w:proofErr w:type="spellEnd"/>
      <w:r w:rsidRPr="00524072">
        <w:rPr>
          <w:rFonts w:ascii="Times New Roman" w:hAnsi="Times New Roman" w:cs="Times New Roman"/>
          <w:sz w:val="28"/>
          <w:szCs w:val="28"/>
        </w:rPr>
        <w:t xml:space="preserve"> коммунальных ресурсов,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(далее - натуральная норма потребления (расхода) коммунальных ресурсов);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25755" cy="325755"/>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4"/>
                    <a:srcRect/>
                    <a:stretch>
                      <a:fillRect/>
                    </a:stretch>
                  </pic:blipFill>
                  <pic:spPr bwMode="auto">
                    <a:xfrm>
                      <a:off x="0" y="0"/>
                      <a:ext cx="32575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w:t>
      </w:r>
      <w:proofErr w:type="spellStart"/>
      <w:r w:rsidRPr="00524072">
        <w:rPr>
          <w:rFonts w:ascii="Times New Roman" w:hAnsi="Times New Roman" w:cs="Times New Roman"/>
          <w:sz w:val="28"/>
          <w:szCs w:val="28"/>
        </w:rPr>
        <w:t>w-й</w:t>
      </w:r>
      <w:proofErr w:type="spellEnd"/>
      <w:r w:rsidRPr="00524072">
        <w:rPr>
          <w:rFonts w:ascii="Times New Roman" w:hAnsi="Times New Roman" w:cs="Times New Roman"/>
          <w:sz w:val="28"/>
          <w:szCs w:val="28"/>
        </w:rPr>
        <w:t xml:space="preserve"> коммунальной услуги, учитываемой при расчете базового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В составе затрат на коммунальные услуги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учитываются следующие натуральные нормы потребления (расхода) коммунальных ресурсов: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газоснабжение (в том числе поставки бытового газа в баллонах);</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электроэнергия;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отопление;</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горячее водоснабжение;</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холодное водоснабжение;</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водоотведение;</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на вывоз твердых бытовых отходов.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Для расчета базовых нормативов применяются сложившиеся на территории Раменского городского округа тарифы на коммунальные услуги.</w:t>
      </w:r>
    </w:p>
    <w:p w:rsidR="00F8271F" w:rsidRPr="00524072" w:rsidRDefault="00F8271F" w:rsidP="00F8271F">
      <w:pPr>
        <w:rPr>
          <w:rFonts w:ascii="Times New Roman" w:hAnsi="Times New Roman" w:cs="Times New Roman"/>
          <w:sz w:val="28"/>
          <w:szCs w:val="28"/>
        </w:rPr>
      </w:pPr>
      <w:bookmarkStart w:id="24" w:name="sub_12029"/>
      <w:r w:rsidRPr="00524072">
        <w:rPr>
          <w:rFonts w:ascii="Times New Roman" w:hAnsi="Times New Roman" w:cs="Times New Roman"/>
          <w:sz w:val="28"/>
          <w:szCs w:val="28"/>
        </w:rPr>
        <w:t xml:space="preserve">13.2. Затраты на содержание объектов недвижимого имущества (в том числе затраты на арендные платежи), используемого для оказания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рассчитываются по формуле:</w:t>
      </w:r>
    </w:p>
    <w:bookmarkEnd w:id="24"/>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844675" cy="580390"/>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5"/>
                    <a:srcRect/>
                    <a:stretch>
                      <a:fillRect/>
                    </a:stretch>
                  </pic:blipFill>
                  <pic:spPr bwMode="auto">
                    <a:xfrm>
                      <a:off x="0" y="0"/>
                      <a:ext cx="184467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05765" cy="32575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6"/>
                    <a:srcRect/>
                    <a:stretch>
                      <a:fillRect/>
                    </a:stretch>
                  </pic:blipFill>
                  <pic:spPr bwMode="auto">
                    <a:xfrm>
                      <a:off x="0" y="0"/>
                      <a:ext cx="40576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m-го вида работ/услуг по содержанию объектов недвижимого имущества,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(далее - натуральная норма потребления вида работ/услуг по содержанию объектов недвижимого имущества);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13385" cy="325755"/>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7"/>
                    <a:srcRect/>
                    <a:stretch>
                      <a:fillRect/>
                    </a:stretch>
                  </pic:blipFill>
                  <pic:spPr bwMode="auto">
                    <a:xfrm>
                      <a:off x="0" y="0"/>
                      <a:ext cx="41338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m-го вида работ/услуг по содержанию объектов недвижимого имущества, учитываемого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В составе затрат на содержание объектов недвижимого имущества (в том числе затраты на арендные платежи) учитываются следующие натуральные нормы потребления вида работ/услуг по содержанию объектов недвижимого имущества в соответствии со значениями натуральных норм на: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 охранно-тревожной сигнализации;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проведение текущего ремонта;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содержание прилегающей территории;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обслуживание и уборку помещения;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лифтов;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водонапорной насосной станции хозяйственно-питьевого и противопожарного водоснабжения;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водонапорной насосной станции пожаротушения;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отопительной системы, в том числе на подготовку отопительной системы к зимнему сезону, индивидуального теплового пункта;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электрооборудования (</w:t>
      </w:r>
      <w:proofErr w:type="spellStart"/>
      <w:r w:rsidRPr="00524072">
        <w:rPr>
          <w:rFonts w:ascii="Times New Roman" w:hAnsi="Times New Roman" w:cs="Times New Roman"/>
          <w:sz w:val="28"/>
          <w:szCs w:val="28"/>
        </w:rPr>
        <w:t>электроподстанций</w:t>
      </w:r>
      <w:proofErr w:type="spellEnd"/>
      <w:r w:rsidRPr="00524072">
        <w:rPr>
          <w:rFonts w:ascii="Times New Roman" w:hAnsi="Times New Roman" w:cs="Times New Roman"/>
          <w:sz w:val="28"/>
          <w:szCs w:val="28"/>
        </w:rPr>
        <w:t xml:space="preserve">, трансформаторных подстанций, </w:t>
      </w:r>
      <w:proofErr w:type="spellStart"/>
      <w:r w:rsidRPr="00524072">
        <w:rPr>
          <w:rFonts w:ascii="Times New Roman" w:hAnsi="Times New Roman" w:cs="Times New Roman"/>
          <w:sz w:val="28"/>
          <w:szCs w:val="28"/>
        </w:rPr>
        <w:t>электрощитовых</w:t>
      </w:r>
      <w:proofErr w:type="spellEnd"/>
      <w:r w:rsidRPr="00524072">
        <w:rPr>
          <w:rFonts w:ascii="Times New Roman" w:hAnsi="Times New Roman" w:cs="Times New Roman"/>
          <w:sz w:val="28"/>
          <w:szCs w:val="28"/>
        </w:rPr>
        <w:t>) административного здания (помещения);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другие виды работ/услуг по содержанию объектов недвижимого имущества.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В составе затрат на содержание объектов недвижимого имущества учитываются затраты на уплату налогов, в качестве объекта налогообложения по которым признается недвижимое имущество, используемое в оказании муниципальной услуги (выполнении работы), в том </w:t>
      </w:r>
      <w:r w:rsidRPr="00524072">
        <w:rPr>
          <w:rFonts w:ascii="Times New Roman" w:hAnsi="Times New Roman" w:cs="Times New Roman"/>
          <w:sz w:val="28"/>
          <w:szCs w:val="28"/>
        </w:rPr>
        <w:lastRenderedPageBreak/>
        <w:t>числе земельные участки.</w:t>
      </w:r>
    </w:p>
    <w:p w:rsidR="00F8271F" w:rsidRPr="00524072" w:rsidRDefault="00F8271F" w:rsidP="00F8271F">
      <w:pPr>
        <w:rPr>
          <w:rFonts w:ascii="Times New Roman" w:hAnsi="Times New Roman" w:cs="Times New Roman"/>
          <w:sz w:val="28"/>
          <w:szCs w:val="28"/>
        </w:rPr>
      </w:pPr>
      <w:bookmarkStart w:id="25" w:name="sub_12030"/>
      <w:r w:rsidRPr="00524072">
        <w:rPr>
          <w:rFonts w:ascii="Times New Roman" w:hAnsi="Times New Roman" w:cs="Times New Roman"/>
          <w:sz w:val="28"/>
          <w:szCs w:val="28"/>
        </w:rPr>
        <w:t xml:space="preserve">13.3. Затраты на содержание объектов особо ценного движимого имущества, используемого для оказания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рассчитываются по формуле:</w:t>
      </w:r>
    </w:p>
    <w:bookmarkEnd w:id="25"/>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2385695" cy="580390"/>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8"/>
                    <a:srcRect/>
                    <a:stretch>
                      <a:fillRect/>
                    </a:stretch>
                  </pic:blipFill>
                  <pic:spPr bwMode="auto">
                    <a:xfrm>
                      <a:off x="0" y="0"/>
                      <a:ext cx="238569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580390" cy="32575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a:srcRect/>
                    <a:stretch>
                      <a:fillRect/>
                    </a:stretch>
                  </pic:blipFill>
                  <pic:spPr bwMode="auto">
                    <a:xfrm>
                      <a:off x="0" y="0"/>
                      <a:ext cx="58039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n-го вида работ/услуг по содержанию объектов особо ценного движимого имущества,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(далее - натуральная норма потребления вида работ/услуг по содержанию объектов особо ценного движимого имущества);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596265" cy="325755"/>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0"/>
                    <a:srcRect/>
                    <a:stretch>
                      <a:fillRect/>
                    </a:stretch>
                  </pic:blipFill>
                  <pic:spPr bwMode="auto">
                    <a:xfrm>
                      <a:off x="0" y="0"/>
                      <a:ext cx="59626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n-го вида работ/услуг по содержанию объектов особо ценного движимого имущества, учитываемого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В составе затрат на содержание объектов особо ценного движимого имущества учитываются следующие натуральные нормы потребления вида работ/услуг по содержанию объектов особо ценного движимого имущества в соответствии со значениями натуральных норм на: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техническое обслуживание и ремонт транспортных средств;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дизельных генераторных установок;</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системы газового пожаротушения и систем пожарной сигнализации;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 кондиционирования и вентиляции;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 контроля и управления доступом;</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 автоматического диспетчерского управления;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 техническое обслуживание и </w:t>
      </w:r>
      <w:proofErr w:type="spellStart"/>
      <w:r w:rsidRPr="00524072">
        <w:rPr>
          <w:rFonts w:ascii="Times New Roman" w:hAnsi="Times New Roman" w:cs="Times New Roman"/>
          <w:sz w:val="28"/>
          <w:szCs w:val="28"/>
        </w:rPr>
        <w:t>регламентно-профилактический</w:t>
      </w:r>
      <w:proofErr w:type="spellEnd"/>
      <w:r w:rsidRPr="00524072">
        <w:rPr>
          <w:rFonts w:ascii="Times New Roman" w:hAnsi="Times New Roman" w:cs="Times New Roman"/>
          <w:sz w:val="28"/>
          <w:szCs w:val="28"/>
        </w:rPr>
        <w:t xml:space="preserve"> ремонт систем видеонаблюдения;</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другие виды работ/услуг по содержанию объектов особо ценного движимого имущества.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В составе затрат на содержание объектов особо ценного движимого имущества учитываются затраты на уплату налогов, в качестве объекта налогообложения по которым признается особо ценное движимое имущество, используемое в оказании муниципальной услуги.</w:t>
      </w:r>
    </w:p>
    <w:p w:rsidR="00F8271F" w:rsidRPr="00524072" w:rsidRDefault="00F8271F" w:rsidP="00F8271F">
      <w:pPr>
        <w:rPr>
          <w:rFonts w:ascii="Times New Roman" w:hAnsi="Times New Roman" w:cs="Times New Roman"/>
          <w:sz w:val="28"/>
          <w:szCs w:val="28"/>
        </w:rPr>
      </w:pPr>
      <w:bookmarkStart w:id="26" w:name="sub_12031"/>
      <w:r w:rsidRPr="00524072">
        <w:rPr>
          <w:rFonts w:ascii="Times New Roman" w:hAnsi="Times New Roman" w:cs="Times New Roman"/>
          <w:sz w:val="28"/>
          <w:szCs w:val="28"/>
        </w:rPr>
        <w:t xml:space="preserve">13.4. Затраты на приобретение услуг связи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w:t>
      </w:r>
      <w:r w:rsidRPr="00524072">
        <w:rPr>
          <w:rFonts w:ascii="Times New Roman" w:hAnsi="Times New Roman" w:cs="Times New Roman"/>
          <w:sz w:val="28"/>
          <w:szCs w:val="28"/>
        </w:rPr>
        <w:lastRenderedPageBreak/>
        <w:t>услуги рассчитываются по следующей формуле:</w:t>
      </w:r>
    </w:p>
    <w:bookmarkEnd w:id="26"/>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574165" cy="58039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1"/>
                    <a:srcRect/>
                    <a:stretch>
                      <a:fillRect/>
                    </a:stretch>
                  </pic:blipFill>
                  <pic:spPr bwMode="auto">
                    <a:xfrm>
                      <a:off x="0" y="0"/>
                      <a:ext cx="157416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09880" cy="32575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2"/>
                    <a:srcRect/>
                    <a:stretch>
                      <a:fillRect/>
                    </a:stretch>
                  </pic:blipFill>
                  <pic:spPr bwMode="auto">
                    <a:xfrm>
                      <a:off x="0" y="0"/>
                      <a:ext cx="30988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w:t>
      </w:r>
      <w:proofErr w:type="spellStart"/>
      <w:r w:rsidRPr="00524072">
        <w:rPr>
          <w:rFonts w:ascii="Times New Roman" w:hAnsi="Times New Roman" w:cs="Times New Roman"/>
          <w:sz w:val="28"/>
          <w:szCs w:val="28"/>
        </w:rPr>
        <w:t>p-й</w:t>
      </w:r>
      <w:proofErr w:type="spellEnd"/>
      <w:r w:rsidRPr="00524072">
        <w:rPr>
          <w:rFonts w:ascii="Times New Roman" w:hAnsi="Times New Roman" w:cs="Times New Roman"/>
          <w:sz w:val="28"/>
          <w:szCs w:val="28"/>
        </w:rPr>
        <w:t xml:space="preserve"> услуги связи,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(далее - натуральная норма потребления услуги связи);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25755" cy="325755"/>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3"/>
                    <a:srcRect/>
                    <a:stretch>
                      <a:fillRect/>
                    </a:stretch>
                  </pic:blipFill>
                  <pic:spPr bwMode="auto">
                    <a:xfrm>
                      <a:off x="0" y="0"/>
                      <a:ext cx="32575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w:t>
      </w:r>
      <w:proofErr w:type="spellStart"/>
      <w:r w:rsidRPr="00524072">
        <w:rPr>
          <w:rFonts w:ascii="Times New Roman" w:hAnsi="Times New Roman" w:cs="Times New Roman"/>
          <w:sz w:val="28"/>
          <w:szCs w:val="28"/>
        </w:rPr>
        <w:t>p-й</w:t>
      </w:r>
      <w:proofErr w:type="spellEnd"/>
      <w:r w:rsidRPr="00524072">
        <w:rPr>
          <w:rFonts w:ascii="Times New Roman" w:hAnsi="Times New Roman" w:cs="Times New Roman"/>
          <w:sz w:val="28"/>
          <w:szCs w:val="28"/>
        </w:rPr>
        <w:t xml:space="preserve"> услуги связи,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В составе затрат на приобретение услуг связи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учитываются следующие натуральные нормы потребления услуг связи в соответствии со значениями натуральных норм:</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стационарной связи;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сотовой связи;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подключения к сети Интернет для планшетного компьютера;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подключения к сети Интернет для стационарного компьютера;</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иных услуг связи.</w:t>
      </w:r>
    </w:p>
    <w:p w:rsidR="00F8271F" w:rsidRPr="00524072" w:rsidRDefault="00F8271F" w:rsidP="00F8271F">
      <w:pPr>
        <w:rPr>
          <w:rFonts w:ascii="Times New Roman" w:hAnsi="Times New Roman" w:cs="Times New Roman"/>
          <w:sz w:val="28"/>
          <w:szCs w:val="28"/>
        </w:rPr>
      </w:pPr>
      <w:bookmarkStart w:id="27" w:name="sub_12032"/>
      <w:r w:rsidRPr="00524072">
        <w:rPr>
          <w:rFonts w:ascii="Times New Roman" w:hAnsi="Times New Roman" w:cs="Times New Roman"/>
          <w:sz w:val="28"/>
          <w:szCs w:val="28"/>
        </w:rPr>
        <w:t xml:space="preserve">13.5. Затраты на приобретение транспортных услуг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рассчитываются по следующей формуле:</w:t>
      </w:r>
    </w:p>
    <w:bookmarkEnd w:id="27"/>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605915" cy="580390"/>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4"/>
                    <a:srcRect/>
                    <a:stretch>
                      <a:fillRect/>
                    </a:stretch>
                  </pic:blipFill>
                  <pic:spPr bwMode="auto">
                    <a:xfrm>
                      <a:off x="0" y="0"/>
                      <a:ext cx="160591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25755" cy="32575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5"/>
                    <a:srcRect/>
                    <a:stretch>
                      <a:fillRect/>
                    </a:stretch>
                  </pic:blipFill>
                  <pic:spPr bwMode="auto">
                    <a:xfrm>
                      <a:off x="0" y="0"/>
                      <a:ext cx="32575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w:t>
      </w:r>
      <w:proofErr w:type="spellStart"/>
      <w:r w:rsidRPr="00524072">
        <w:rPr>
          <w:rFonts w:ascii="Times New Roman" w:hAnsi="Times New Roman" w:cs="Times New Roman"/>
          <w:sz w:val="28"/>
          <w:szCs w:val="28"/>
        </w:rPr>
        <w:t>r-й</w:t>
      </w:r>
      <w:proofErr w:type="spellEnd"/>
      <w:r w:rsidRPr="00524072">
        <w:rPr>
          <w:rFonts w:ascii="Times New Roman" w:hAnsi="Times New Roman" w:cs="Times New Roman"/>
          <w:sz w:val="28"/>
          <w:szCs w:val="28"/>
        </w:rPr>
        <w:t xml:space="preserve"> транспортной услуги,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(далее - натуральная норма потребления транспортной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34010" cy="325755"/>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6"/>
                    <a:srcRect/>
                    <a:stretch>
                      <a:fillRect/>
                    </a:stretch>
                  </pic:blipFill>
                  <pic:spPr bwMode="auto">
                    <a:xfrm>
                      <a:off x="0" y="0"/>
                      <a:ext cx="33401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w:t>
      </w:r>
      <w:proofErr w:type="spellStart"/>
      <w:r w:rsidRPr="00524072">
        <w:rPr>
          <w:rFonts w:ascii="Times New Roman" w:hAnsi="Times New Roman" w:cs="Times New Roman"/>
          <w:sz w:val="28"/>
          <w:szCs w:val="28"/>
        </w:rPr>
        <w:t>r-й</w:t>
      </w:r>
      <w:proofErr w:type="spellEnd"/>
      <w:r w:rsidRPr="00524072">
        <w:rPr>
          <w:rFonts w:ascii="Times New Roman" w:hAnsi="Times New Roman" w:cs="Times New Roman"/>
          <w:sz w:val="28"/>
          <w:szCs w:val="28"/>
        </w:rPr>
        <w:t xml:space="preserve"> транспортной услуги,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xml:space="preserve">В составе затрат на приобретение транспортных услуг для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учитываются следующие натуральные нормы потребления транспортных услуг в соответствии со значениями натуральных норм:</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доставки грузов;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найма (аренды) транспортных средств;</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иных транспортных услуг.</w:t>
      </w:r>
    </w:p>
    <w:p w:rsidR="00F8271F" w:rsidRPr="00524072" w:rsidRDefault="00F8271F" w:rsidP="00F8271F">
      <w:pPr>
        <w:rPr>
          <w:rFonts w:ascii="Times New Roman" w:hAnsi="Times New Roman" w:cs="Times New Roman"/>
          <w:sz w:val="28"/>
          <w:szCs w:val="28"/>
        </w:rPr>
      </w:pPr>
      <w:bookmarkStart w:id="28" w:name="sub_12033"/>
      <w:r w:rsidRPr="00524072">
        <w:rPr>
          <w:rFonts w:ascii="Times New Roman" w:hAnsi="Times New Roman" w:cs="Times New Roman"/>
          <w:sz w:val="28"/>
          <w:szCs w:val="28"/>
        </w:rPr>
        <w:lastRenderedPageBreak/>
        <w:t xml:space="preserve">13.6. Затраты на оплату труда работников, которые не принимают непосредственного участия в оказании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определяются по формуле:</w:t>
      </w:r>
    </w:p>
    <w:bookmarkEnd w:id="28"/>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812925" cy="628015"/>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a:srcRect/>
                    <a:stretch>
                      <a:fillRect/>
                    </a:stretch>
                  </pic:blipFill>
                  <pic:spPr bwMode="auto">
                    <a:xfrm>
                      <a:off x="0" y="0"/>
                      <a:ext cx="1812925" cy="62801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74015" cy="33401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a:srcRect/>
                    <a:stretch>
                      <a:fillRect/>
                    </a:stretch>
                  </pic:blipFill>
                  <pic:spPr bwMode="auto">
                    <a:xfrm>
                      <a:off x="0" y="0"/>
                      <a:ext cx="374015" cy="3340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норма </w:t>
      </w:r>
      <w:proofErr w:type="spellStart"/>
      <w:r w:rsidRPr="00524072">
        <w:rPr>
          <w:rFonts w:ascii="Times New Roman" w:hAnsi="Times New Roman" w:cs="Times New Roman"/>
          <w:sz w:val="28"/>
          <w:szCs w:val="28"/>
        </w:rPr>
        <w:t>s-й</w:t>
      </w:r>
      <w:proofErr w:type="spellEnd"/>
      <w:r w:rsidRPr="00524072">
        <w:rPr>
          <w:rFonts w:ascii="Times New Roman" w:hAnsi="Times New Roman" w:cs="Times New Roman"/>
          <w:sz w:val="28"/>
          <w:szCs w:val="28"/>
        </w:rPr>
        <w:t xml:space="preserve"> штатной единицы работников, которые не принимают непосредственного участия в оказании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81635" cy="334010"/>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9"/>
                    <a:srcRect/>
                    <a:stretch>
                      <a:fillRect/>
                    </a:stretch>
                  </pic:blipFill>
                  <pic:spPr bwMode="auto">
                    <a:xfrm>
                      <a:off x="0" y="0"/>
                      <a:ext cx="381635" cy="3340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годовой фонд оплаты труда </w:t>
      </w:r>
      <w:proofErr w:type="spellStart"/>
      <w:r w:rsidRPr="00524072">
        <w:rPr>
          <w:rFonts w:ascii="Times New Roman" w:hAnsi="Times New Roman" w:cs="Times New Roman"/>
          <w:sz w:val="28"/>
          <w:szCs w:val="28"/>
        </w:rPr>
        <w:t>s-й</w:t>
      </w:r>
      <w:proofErr w:type="spellEnd"/>
      <w:r w:rsidRPr="00524072">
        <w:rPr>
          <w:rFonts w:ascii="Times New Roman" w:hAnsi="Times New Roman" w:cs="Times New Roman"/>
          <w:sz w:val="28"/>
          <w:szCs w:val="28"/>
        </w:rPr>
        <w:t xml:space="preserve"> штатной единицы работников, которые не принимают непосредственного участия в оказании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включая страховые взносы в Пенсионный фонд Российской Федерации, Фонд социального страхования Российской Федерации и Фонд обязательного медицинского страхования Российской Федерации,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Нормы штатных единиц работников определяются на основе:</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типовых штатных расписаний;</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рекомендаций соответствующих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sz w:val="28"/>
          <w:szCs w:val="28"/>
        </w:rPr>
        <w:t>- в случае отсутствия типовых штатных расписаний или вышеуказанных рекомендаций - из расчета доли расходов на данных работников в пределах 20% от фонда оплаты труда учреждения.</w:t>
      </w:r>
    </w:p>
    <w:p w:rsidR="00F8271F" w:rsidRPr="00524072" w:rsidRDefault="00F8271F" w:rsidP="00F8271F">
      <w:pPr>
        <w:rPr>
          <w:rFonts w:ascii="Times New Roman" w:hAnsi="Times New Roman" w:cs="Times New Roman"/>
          <w:sz w:val="28"/>
          <w:szCs w:val="28"/>
        </w:rPr>
      </w:pPr>
      <w:bookmarkStart w:id="29" w:name="sub_12034"/>
      <w:r w:rsidRPr="00524072">
        <w:rPr>
          <w:rFonts w:ascii="Times New Roman" w:hAnsi="Times New Roman" w:cs="Times New Roman"/>
          <w:sz w:val="28"/>
          <w:szCs w:val="28"/>
        </w:rPr>
        <w:t xml:space="preserve">13.7. Затраты на приобретение прочих работ и услуг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соответствии со значениями натуральных норм, определенных согласно </w:t>
      </w:r>
      <w:hyperlink w:anchor="sub_12012" w:history="1">
        <w:r w:rsidRPr="00524072">
          <w:rPr>
            <w:rStyle w:val="a5"/>
            <w:rFonts w:ascii="Times New Roman" w:hAnsi="Times New Roman" w:cs="Times New Roman"/>
            <w:color w:val="auto"/>
            <w:sz w:val="28"/>
            <w:szCs w:val="28"/>
          </w:rPr>
          <w:t>пункту 6</w:t>
        </w:r>
      </w:hyperlink>
      <w:r w:rsidRPr="00524072">
        <w:rPr>
          <w:rFonts w:ascii="Times New Roman" w:hAnsi="Times New Roman" w:cs="Times New Roman"/>
          <w:sz w:val="28"/>
          <w:szCs w:val="28"/>
        </w:rPr>
        <w:t xml:space="preserve"> Порядка, рассчитываются по формуле:</w:t>
      </w:r>
    </w:p>
    <w:bookmarkEnd w:id="29"/>
    <w:p w:rsidR="00F8271F" w:rsidRPr="00524072" w:rsidRDefault="00F8271F" w:rsidP="00F8271F">
      <w:pPr>
        <w:rPr>
          <w:rFonts w:ascii="Times New Roman" w:hAnsi="Times New Roman" w:cs="Times New Roman"/>
          <w:sz w:val="28"/>
          <w:szCs w:val="28"/>
        </w:rPr>
      </w:pPr>
    </w:p>
    <w:p w:rsidR="00F8271F" w:rsidRPr="00524072" w:rsidRDefault="00F8271F" w:rsidP="00F8271F">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812925" cy="58039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0"/>
                    <a:srcRect/>
                    <a:stretch>
                      <a:fillRect/>
                    </a:stretch>
                  </pic:blipFill>
                  <pic:spPr bwMode="auto">
                    <a:xfrm>
                      <a:off x="0" y="0"/>
                      <a:ext cx="1812925" cy="58039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F8271F" w:rsidRPr="00524072" w:rsidRDefault="00F8271F" w:rsidP="00F8271F">
      <w:pPr>
        <w:rPr>
          <w:rFonts w:ascii="Times New Roman" w:hAnsi="Times New Roman" w:cs="Times New Roman"/>
          <w:sz w:val="28"/>
          <w:szCs w:val="28"/>
        </w:rPr>
      </w:pP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389890" cy="325755"/>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1"/>
                    <a:srcRect/>
                    <a:stretch>
                      <a:fillRect/>
                    </a:stretch>
                  </pic:blipFill>
                  <pic:spPr bwMode="auto">
                    <a:xfrm>
                      <a:off x="0" y="0"/>
                      <a:ext cx="38989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значение натуральной нормы потребления </w:t>
      </w:r>
      <w:proofErr w:type="spellStart"/>
      <w:r w:rsidRPr="00524072">
        <w:rPr>
          <w:rFonts w:ascii="Times New Roman" w:hAnsi="Times New Roman" w:cs="Times New Roman"/>
          <w:sz w:val="28"/>
          <w:szCs w:val="28"/>
        </w:rPr>
        <w:t>s-й</w:t>
      </w:r>
      <w:proofErr w:type="spellEnd"/>
      <w:r w:rsidRPr="00524072">
        <w:rPr>
          <w:rFonts w:ascii="Times New Roman" w:hAnsi="Times New Roman" w:cs="Times New Roman"/>
          <w:sz w:val="28"/>
          <w:szCs w:val="28"/>
        </w:rPr>
        <w:t xml:space="preserve"> прочей работы или услуги,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w:t>
      </w:r>
    </w:p>
    <w:p w:rsidR="00F8271F" w:rsidRPr="00524072" w:rsidRDefault="00F8271F" w:rsidP="00F8271F">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05765" cy="325755"/>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2"/>
                    <a:srcRect/>
                    <a:stretch>
                      <a:fillRect/>
                    </a:stretch>
                  </pic:blipFill>
                  <pic:spPr bwMode="auto">
                    <a:xfrm>
                      <a:off x="0" y="0"/>
                      <a:ext cx="40576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стоимость (цена, тариф) </w:t>
      </w:r>
      <w:proofErr w:type="spellStart"/>
      <w:r w:rsidRPr="00524072">
        <w:rPr>
          <w:rFonts w:ascii="Times New Roman" w:hAnsi="Times New Roman" w:cs="Times New Roman"/>
          <w:sz w:val="28"/>
          <w:szCs w:val="28"/>
        </w:rPr>
        <w:t>s-й</w:t>
      </w:r>
      <w:proofErr w:type="spellEnd"/>
      <w:r w:rsidRPr="00524072">
        <w:rPr>
          <w:rFonts w:ascii="Times New Roman" w:hAnsi="Times New Roman" w:cs="Times New Roman"/>
          <w:sz w:val="28"/>
          <w:szCs w:val="28"/>
        </w:rPr>
        <w:t xml:space="preserve"> прочей работы или услуги, учитываемой при расчете норматива затрат на общехозяйственные нужды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в соответствующем финансовом году.</w:t>
      </w:r>
    </w:p>
    <w:p w:rsidR="008B0E1C" w:rsidRPr="00524072" w:rsidRDefault="008B0E1C" w:rsidP="008B0E1C">
      <w:pPr>
        <w:rPr>
          <w:rFonts w:ascii="Times New Roman" w:hAnsi="Times New Roman" w:cs="Times New Roman"/>
          <w:sz w:val="28"/>
          <w:szCs w:val="28"/>
        </w:rPr>
      </w:pPr>
      <w:bookmarkStart w:id="30" w:name="sub_12036"/>
      <w:r w:rsidRPr="00524072">
        <w:rPr>
          <w:rFonts w:ascii="Times New Roman" w:hAnsi="Times New Roman" w:cs="Times New Roman"/>
          <w:sz w:val="28"/>
          <w:szCs w:val="28"/>
        </w:rPr>
        <w:t xml:space="preserve">14. Стоимость (цена, тариф) материальных запасов, работ и услуг, </w:t>
      </w:r>
      <w:r w:rsidRPr="00524072">
        <w:rPr>
          <w:rFonts w:ascii="Times New Roman" w:hAnsi="Times New Roman" w:cs="Times New Roman"/>
          <w:sz w:val="28"/>
          <w:szCs w:val="28"/>
        </w:rPr>
        <w:lastRenderedPageBreak/>
        <w:t xml:space="preserve">учитываемых при определении норматива затрат на оказание </w:t>
      </w:r>
      <w:proofErr w:type="spellStart"/>
      <w:r w:rsidRPr="00524072">
        <w:rPr>
          <w:rFonts w:ascii="Times New Roman" w:hAnsi="Times New Roman" w:cs="Times New Roman"/>
          <w:sz w:val="28"/>
          <w:szCs w:val="28"/>
        </w:rPr>
        <w:t>i-й</w:t>
      </w:r>
      <w:proofErr w:type="spellEnd"/>
      <w:r w:rsidRPr="00524072">
        <w:rPr>
          <w:rFonts w:ascii="Times New Roman" w:hAnsi="Times New Roman" w:cs="Times New Roman"/>
          <w:sz w:val="28"/>
          <w:szCs w:val="28"/>
        </w:rPr>
        <w:t xml:space="preserve"> муниципальной услуги, определяется на основании информации о рыночных ценах (тарифах) на идентичные планируемым к приобретению материальные запасы, работы и услуги, а при их отсутствии - на однородные материальные запасы, работы и услуги с учетом прогнозного </w:t>
      </w:r>
      <w:hyperlink r:id="rId63" w:history="1">
        <w:r w:rsidRPr="00524072">
          <w:rPr>
            <w:rStyle w:val="a5"/>
            <w:rFonts w:ascii="Times New Roman" w:hAnsi="Times New Roman" w:cs="Times New Roman"/>
            <w:color w:val="auto"/>
            <w:sz w:val="28"/>
            <w:szCs w:val="28"/>
          </w:rPr>
          <w:t>индекса потребительских цен</w:t>
        </w:r>
      </w:hyperlink>
      <w:r w:rsidRPr="00524072">
        <w:rPr>
          <w:rFonts w:ascii="Times New Roman" w:hAnsi="Times New Roman" w:cs="Times New Roman"/>
          <w:sz w:val="28"/>
          <w:szCs w:val="28"/>
        </w:rPr>
        <w:t xml:space="preserve"> на конец соответствующего финансового года.</w:t>
      </w:r>
    </w:p>
    <w:bookmarkEnd w:id="30"/>
    <w:p w:rsidR="008B0E1C" w:rsidRPr="0019499A" w:rsidRDefault="008B0E1C" w:rsidP="008B0E1C">
      <w:pPr>
        <w:rPr>
          <w:rFonts w:ascii="Times New Roman" w:hAnsi="Times New Roman" w:cs="Times New Roman"/>
          <w:sz w:val="28"/>
          <w:szCs w:val="28"/>
        </w:rPr>
      </w:pPr>
      <w:r w:rsidRPr="0019499A">
        <w:rPr>
          <w:rFonts w:ascii="Times New Roman" w:hAnsi="Times New Roman" w:cs="Times New Roman"/>
          <w:sz w:val="28"/>
          <w:szCs w:val="28"/>
        </w:rPr>
        <w:t>Значения базового норматива затрат на оказание муниципальной услуги и корректирующих коэффициентов к базовому нормативу затрат на оказание муниципальной услуги утверждаются администраци</w:t>
      </w:r>
      <w:r w:rsidR="0019499A" w:rsidRPr="0019499A">
        <w:rPr>
          <w:rFonts w:ascii="Times New Roman" w:hAnsi="Times New Roman" w:cs="Times New Roman"/>
          <w:sz w:val="28"/>
          <w:szCs w:val="28"/>
        </w:rPr>
        <w:t>ей</w:t>
      </w:r>
      <w:r w:rsidRPr="0019499A">
        <w:rPr>
          <w:rFonts w:ascii="Times New Roman" w:hAnsi="Times New Roman" w:cs="Times New Roman"/>
          <w:sz w:val="28"/>
          <w:szCs w:val="28"/>
        </w:rPr>
        <w:t xml:space="preserve"> Раменского городского округа или отраслевы</w:t>
      </w:r>
      <w:r w:rsidR="0019499A" w:rsidRPr="0019499A">
        <w:rPr>
          <w:rFonts w:ascii="Times New Roman" w:hAnsi="Times New Roman" w:cs="Times New Roman"/>
          <w:sz w:val="28"/>
          <w:szCs w:val="28"/>
        </w:rPr>
        <w:t>ми</w:t>
      </w:r>
      <w:r w:rsidRPr="0019499A">
        <w:rPr>
          <w:rFonts w:ascii="Times New Roman" w:hAnsi="Times New Roman" w:cs="Times New Roman"/>
          <w:sz w:val="28"/>
          <w:szCs w:val="28"/>
        </w:rPr>
        <w:t xml:space="preserve"> орган</w:t>
      </w:r>
      <w:r w:rsidR="0019499A" w:rsidRPr="0019499A">
        <w:rPr>
          <w:rFonts w:ascii="Times New Roman" w:hAnsi="Times New Roman" w:cs="Times New Roman"/>
          <w:sz w:val="28"/>
          <w:szCs w:val="28"/>
        </w:rPr>
        <w:t xml:space="preserve">ами </w:t>
      </w:r>
      <w:r w:rsidRPr="0019499A">
        <w:rPr>
          <w:rFonts w:ascii="Times New Roman" w:hAnsi="Times New Roman" w:cs="Times New Roman"/>
          <w:sz w:val="28"/>
          <w:szCs w:val="28"/>
        </w:rPr>
        <w:t>администрации округа в соответствующих сферах деятельности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по согласованию с Комитетом финансов и Отделом по экономике администрации Раменского городского округа.</w:t>
      </w:r>
    </w:p>
    <w:p w:rsidR="008B0E1C" w:rsidRPr="0019499A" w:rsidRDefault="008B0E1C" w:rsidP="008B0E1C">
      <w:pPr>
        <w:rPr>
          <w:rFonts w:ascii="Times New Roman" w:hAnsi="Times New Roman" w:cs="Times New Roman"/>
          <w:sz w:val="28"/>
          <w:szCs w:val="28"/>
        </w:rPr>
      </w:pPr>
      <w:r w:rsidRPr="00524072">
        <w:rPr>
          <w:rFonts w:ascii="Times New Roman" w:hAnsi="Times New Roman" w:cs="Times New Roman"/>
          <w:sz w:val="28"/>
          <w:szCs w:val="28"/>
        </w:rPr>
        <w:t>Расчет базового норматива затрат на оказание муниципальной услуги представляется в Комитет финансов</w:t>
      </w:r>
      <w:r w:rsidR="00546A6C">
        <w:rPr>
          <w:rFonts w:ascii="Times New Roman" w:hAnsi="Times New Roman" w:cs="Times New Roman"/>
          <w:sz w:val="28"/>
          <w:szCs w:val="28"/>
        </w:rPr>
        <w:t>, налоговой политики и казначейства администрации Раменского городского округа</w:t>
      </w:r>
      <w:r w:rsidRPr="00524072">
        <w:rPr>
          <w:rFonts w:ascii="Times New Roman" w:hAnsi="Times New Roman" w:cs="Times New Roman"/>
          <w:sz w:val="28"/>
          <w:szCs w:val="28"/>
        </w:rPr>
        <w:t xml:space="preserve"> и Отдел по экономике администрации Раменского городского округа по форме </w:t>
      </w:r>
      <w:r w:rsidRPr="0019499A">
        <w:rPr>
          <w:rFonts w:ascii="Times New Roman" w:hAnsi="Times New Roman" w:cs="Times New Roman"/>
          <w:sz w:val="28"/>
          <w:szCs w:val="28"/>
        </w:rPr>
        <w:t xml:space="preserve">согласно </w:t>
      </w:r>
      <w:hyperlink w:anchor="sub_11000" w:history="1">
        <w:r w:rsidRPr="0019499A">
          <w:rPr>
            <w:rStyle w:val="a5"/>
            <w:rFonts w:ascii="Times New Roman" w:hAnsi="Times New Roman" w:cs="Times New Roman"/>
            <w:color w:val="auto"/>
            <w:sz w:val="28"/>
            <w:szCs w:val="28"/>
          </w:rPr>
          <w:t>приложению 1</w:t>
        </w:r>
      </w:hyperlink>
      <w:r w:rsidRPr="0019499A">
        <w:rPr>
          <w:rFonts w:ascii="Times New Roman" w:hAnsi="Times New Roman" w:cs="Times New Roman"/>
          <w:sz w:val="28"/>
          <w:szCs w:val="28"/>
        </w:rPr>
        <w:t xml:space="preserve"> к Порядку на согласование.</w:t>
      </w:r>
    </w:p>
    <w:p w:rsidR="008B0E1C" w:rsidRPr="0019499A" w:rsidRDefault="008B0E1C" w:rsidP="008B0E1C">
      <w:pPr>
        <w:rPr>
          <w:rFonts w:ascii="Times New Roman" w:hAnsi="Times New Roman" w:cs="Times New Roman"/>
          <w:sz w:val="28"/>
          <w:szCs w:val="28"/>
        </w:rPr>
      </w:pPr>
      <w:r w:rsidRPr="0019499A">
        <w:rPr>
          <w:rFonts w:ascii="Times New Roman" w:hAnsi="Times New Roman" w:cs="Times New Roman"/>
          <w:sz w:val="28"/>
          <w:szCs w:val="28"/>
        </w:rPr>
        <w:t xml:space="preserve">Для согласования значений базового норматива затрат на оказание муниципальной услуги дополнительно представляются утвержденные натуральные нормы потребления, необходимые для определения базового норматива затрат на оказание услуги, согласно </w:t>
      </w:r>
      <w:hyperlink w:anchor="sub_12000" w:history="1">
        <w:r w:rsidRPr="0019499A">
          <w:rPr>
            <w:rStyle w:val="a5"/>
            <w:rFonts w:ascii="Times New Roman" w:hAnsi="Times New Roman" w:cs="Times New Roman"/>
            <w:color w:val="auto"/>
            <w:sz w:val="28"/>
            <w:szCs w:val="28"/>
          </w:rPr>
          <w:t>приложению 2</w:t>
        </w:r>
      </w:hyperlink>
      <w:r w:rsidRPr="0019499A">
        <w:rPr>
          <w:rFonts w:ascii="Times New Roman" w:hAnsi="Times New Roman" w:cs="Times New Roman"/>
          <w:sz w:val="28"/>
          <w:szCs w:val="28"/>
        </w:rPr>
        <w:t xml:space="preserve"> к Порядку.</w:t>
      </w:r>
    </w:p>
    <w:p w:rsidR="008B0E1C" w:rsidRPr="0019499A" w:rsidRDefault="008B0E1C" w:rsidP="008B0E1C">
      <w:pPr>
        <w:rPr>
          <w:rFonts w:ascii="Times New Roman" w:hAnsi="Times New Roman" w:cs="Times New Roman"/>
          <w:sz w:val="28"/>
          <w:szCs w:val="28"/>
        </w:rPr>
      </w:pPr>
    </w:p>
    <w:p w:rsidR="008B0E1C" w:rsidRPr="00524072" w:rsidRDefault="008B0E1C" w:rsidP="008B0E1C">
      <w:pPr>
        <w:pStyle w:val="1"/>
        <w:rPr>
          <w:rFonts w:ascii="Times New Roman" w:hAnsi="Times New Roman" w:cs="Times New Roman"/>
          <w:sz w:val="28"/>
          <w:szCs w:val="28"/>
        </w:rPr>
      </w:pPr>
      <w:bookmarkStart w:id="31" w:name="sub_12040"/>
      <w:r w:rsidRPr="00524072">
        <w:rPr>
          <w:rFonts w:ascii="Times New Roman" w:hAnsi="Times New Roman" w:cs="Times New Roman"/>
          <w:sz w:val="28"/>
          <w:szCs w:val="28"/>
        </w:rPr>
        <w:t xml:space="preserve">III. Расчет нормативных затрат на выполнение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w:t>
      </w:r>
    </w:p>
    <w:p w:rsidR="008B0E1C" w:rsidRPr="00524072" w:rsidRDefault="008B0E1C" w:rsidP="008B0E1C">
      <w:pPr>
        <w:rPr>
          <w:rFonts w:ascii="Times New Roman" w:hAnsi="Times New Roman" w:cs="Times New Roman"/>
          <w:sz w:val="28"/>
          <w:szCs w:val="28"/>
        </w:rPr>
      </w:pPr>
      <w:bookmarkStart w:id="32" w:name="sub_12038"/>
      <w:bookmarkEnd w:id="31"/>
      <w:r w:rsidRPr="00524072">
        <w:rPr>
          <w:rFonts w:ascii="Times New Roman" w:hAnsi="Times New Roman" w:cs="Times New Roman"/>
          <w:sz w:val="28"/>
          <w:szCs w:val="28"/>
        </w:rPr>
        <w:t xml:space="preserve">15. Нормативные затраты на выполнение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 (</w:t>
      </w:r>
      <w:r w:rsidRPr="00524072">
        <w:rPr>
          <w:rFonts w:ascii="Times New Roman" w:hAnsi="Times New Roman" w:cs="Times New Roman"/>
          <w:noProof/>
          <w:sz w:val="28"/>
          <w:szCs w:val="28"/>
        </w:rPr>
        <w:drawing>
          <wp:inline distT="0" distB="0" distL="0" distR="0">
            <wp:extent cx="230505" cy="270510"/>
            <wp:effectExtent l="1905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4"/>
                    <a:srcRect/>
                    <a:stretch>
                      <a:fillRect/>
                    </a:stretch>
                  </pic:blipFill>
                  <pic:spPr bwMode="auto">
                    <a:xfrm>
                      <a:off x="0" y="0"/>
                      <a:ext cx="230505" cy="270510"/>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определяются по следующей формуле:</w:t>
      </w:r>
    </w:p>
    <w:bookmarkEnd w:id="32"/>
    <w:p w:rsidR="008B0E1C" w:rsidRPr="00524072" w:rsidRDefault="008B0E1C" w:rsidP="008B0E1C">
      <w:pPr>
        <w:rPr>
          <w:rFonts w:ascii="Times New Roman" w:hAnsi="Times New Roman" w:cs="Times New Roman"/>
          <w:sz w:val="28"/>
          <w:szCs w:val="28"/>
        </w:rPr>
      </w:pPr>
    </w:p>
    <w:p w:rsidR="008B0E1C" w:rsidRPr="00524072" w:rsidRDefault="008B0E1C" w:rsidP="008B0E1C">
      <w:pPr>
        <w:ind w:firstLine="698"/>
        <w:jc w:val="cente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1359535" cy="325755"/>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5"/>
                    <a:srcRect/>
                    <a:stretch>
                      <a:fillRect/>
                    </a:stretch>
                  </pic:blipFill>
                  <pic:spPr bwMode="auto">
                    <a:xfrm>
                      <a:off x="0" y="0"/>
                      <a:ext cx="1359535"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где:</w:t>
      </w:r>
    </w:p>
    <w:p w:rsidR="008B0E1C" w:rsidRPr="00524072" w:rsidRDefault="008B0E1C" w:rsidP="008B0E1C">
      <w:pPr>
        <w:rPr>
          <w:rFonts w:ascii="Times New Roman" w:hAnsi="Times New Roman" w:cs="Times New Roman"/>
          <w:sz w:val="28"/>
          <w:szCs w:val="28"/>
        </w:rPr>
      </w:pPr>
    </w:p>
    <w:p w:rsidR="008B0E1C" w:rsidRPr="00524072" w:rsidRDefault="008B0E1C" w:rsidP="008B0E1C">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516890" cy="32575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6"/>
                    <a:srcRect/>
                    <a:stretch>
                      <a:fillRect/>
                    </a:stretch>
                  </pic:blipFill>
                  <pic:spPr bwMode="auto">
                    <a:xfrm>
                      <a:off x="0" y="0"/>
                      <a:ext cx="51689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 нормативные затраты, непосредственно связанные с выполнением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w:t>
      </w:r>
    </w:p>
    <w:p w:rsidR="008B0E1C" w:rsidRPr="00524072" w:rsidRDefault="008B0E1C" w:rsidP="008B0E1C">
      <w:pPr>
        <w:rPr>
          <w:rFonts w:ascii="Times New Roman" w:hAnsi="Times New Roman" w:cs="Times New Roman"/>
          <w:sz w:val="28"/>
          <w:szCs w:val="28"/>
        </w:rPr>
      </w:pPr>
      <w:r w:rsidRPr="00524072">
        <w:rPr>
          <w:rFonts w:ascii="Times New Roman" w:hAnsi="Times New Roman" w:cs="Times New Roman"/>
          <w:noProof/>
          <w:sz w:val="28"/>
          <w:szCs w:val="28"/>
        </w:rPr>
        <w:drawing>
          <wp:inline distT="0" distB="0" distL="0" distR="0">
            <wp:extent cx="421640" cy="325755"/>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7"/>
                    <a:srcRect/>
                    <a:stretch>
                      <a:fillRect/>
                    </a:stretch>
                  </pic:blipFill>
                  <pic:spPr bwMode="auto">
                    <a:xfrm>
                      <a:off x="0" y="0"/>
                      <a:ext cx="421640" cy="325755"/>
                    </a:xfrm>
                    <a:prstGeom prst="rect">
                      <a:avLst/>
                    </a:prstGeom>
                    <a:noFill/>
                    <a:ln w="9525">
                      <a:noFill/>
                      <a:miter lim="800000"/>
                      <a:headEnd/>
                      <a:tailEnd/>
                    </a:ln>
                  </pic:spPr>
                </pic:pic>
              </a:graphicData>
            </a:graphic>
          </wp:inline>
        </w:drawing>
      </w:r>
      <w:r w:rsidRPr="00524072">
        <w:rPr>
          <w:rFonts w:ascii="Times New Roman" w:hAnsi="Times New Roman" w:cs="Times New Roman"/>
          <w:sz w:val="28"/>
          <w:szCs w:val="28"/>
        </w:rPr>
        <w:t xml:space="preserve">- нормативные затраты на общехозяйственные нужды на выполнение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w:t>
      </w:r>
    </w:p>
    <w:p w:rsidR="008B0E1C" w:rsidRPr="0019499A" w:rsidRDefault="008B0E1C" w:rsidP="008B0E1C">
      <w:pPr>
        <w:rPr>
          <w:rFonts w:ascii="Times New Roman" w:hAnsi="Times New Roman" w:cs="Times New Roman"/>
          <w:sz w:val="28"/>
          <w:szCs w:val="28"/>
        </w:rPr>
      </w:pPr>
      <w:r w:rsidRPr="00524072">
        <w:rPr>
          <w:rFonts w:ascii="Times New Roman" w:hAnsi="Times New Roman" w:cs="Times New Roman"/>
          <w:sz w:val="28"/>
          <w:szCs w:val="28"/>
        </w:rPr>
        <w:t xml:space="preserve">При расчете нормативных затрат, непосредственно связанных с выполнением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 и нормативных затрат на общехозяйственные нужды на выполнение </w:t>
      </w:r>
      <w:proofErr w:type="spellStart"/>
      <w:r w:rsidRPr="00524072">
        <w:rPr>
          <w:rFonts w:ascii="Times New Roman" w:hAnsi="Times New Roman" w:cs="Times New Roman"/>
          <w:sz w:val="28"/>
          <w:szCs w:val="28"/>
        </w:rPr>
        <w:t>j-й</w:t>
      </w:r>
      <w:proofErr w:type="spellEnd"/>
      <w:r w:rsidRPr="00524072">
        <w:rPr>
          <w:rFonts w:ascii="Times New Roman" w:hAnsi="Times New Roman" w:cs="Times New Roman"/>
          <w:sz w:val="28"/>
          <w:szCs w:val="28"/>
        </w:rPr>
        <w:t xml:space="preserve"> работы учитываются те же группы затрат, что и при определении базового норматива затрат на оказание муниципальной услуги, </w:t>
      </w:r>
      <w:r w:rsidRPr="0019499A">
        <w:rPr>
          <w:rFonts w:ascii="Times New Roman" w:hAnsi="Times New Roman" w:cs="Times New Roman"/>
          <w:sz w:val="28"/>
          <w:szCs w:val="28"/>
        </w:rPr>
        <w:t xml:space="preserve">предусмотренные </w:t>
      </w:r>
      <w:hyperlink w:anchor="sub_12018" w:history="1">
        <w:r w:rsidRPr="0019499A">
          <w:rPr>
            <w:rStyle w:val="a5"/>
            <w:rFonts w:ascii="Times New Roman" w:hAnsi="Times New Roman" w:cs="Times New Roman"/>
            <w:color w:val="auto"/>
            <w:sz w:val="28"/>
            <w:szCs w:val="28"/>
          </w:rPr>
          <w:t>пунктами 11.1</w:t>
        </w:r>
      </w:hyperlink>
      <w:r w:rsidRPr="0019499A">
        <w:rPr>
          <w:rFonts w:ascii="Times New Roman" w:hAnsi="Times New Roman" w:cs="Times New Roman"/>
          <w:sz w:val="28"/>
          <w:szCs w:val="28"/>
        </w:rPr>
        <w:t xml:space="preserve">, </w:t>
      </w:r>
      <w:hyperlink w:anchor="sub_12019" w:history="1">
        <w:r w:rsidRPr="0019499A">
          <w:rPr>
            <w:rStyle w:val="a5"/>
            <w:rFonts w:ascii="Times New Roman" w:hAnsi="Times New Roman" w:cs="Times New Roman"/>
            <w:color w:val="auto"/>
            <w:sz w:val="28"/>
            <w:szCs w:val="28"/>
          </w:rPr>
          <w:t>11.2</w:t>
        </w:r>
      </w:hyperlink>
      <w:r w:rsidRPr="0019499A">
        <w:rPr>
          <w:rFonts w:ascii="Times New Roman" w:hAnsi="Times New Roman" w:cs="Times New Roman"/>
          <w:sz w:val="28"/>
          <w:szCs w:val="28"/>
        </w:rPr>
        <w:t xml:space="preserve"> Порядка.</w:t>
      </w:r>
    </w:p>
    <w:p w:rsidR="008B0E1C" w:rsidRPr="00524072" w:rsidRDefault="008B0E1C" w:rsidP="008B0E1C">
      <w:pPr>
        <w:rPr>
          <w:rFonts w:ascii="Times New Roman" w:hAnsi="Times New Roman" w:cs="Times New Roman"/>
          <w:sz w:val="28"/>
          <w:szCs w:val="28"/>
        </w:rPr>
      </w:pPr>
      <w:bookmarkStart w:id="33" w:name="sub_12039"/>
      <w:r w:rsidRPr="0019499A">
        <w:rPr>
          <w:rFonts w:ascii="Times New Roman" w:hAnsi="Times New Roman" w:cs="Times New Roman"/>
          <w:sz w:val="28"/>
          <w:szCs w:val="28"/>
        </w:rPr>
        <w:t>16. Для работ, которые нельзя отнести к однотипным</w:t>
      </w:r>
      <w:r w:rsidRPr="00524072">
        <w:rPr>
          <w:rFonts w:ascii="Times New Roman" w:hAnsi="Times New Roman" w:cs="Times New Roman"/>
          <w:sz w:val="28"/>
          <w:szCs w:val="28"/>
        </w:rPr>
        <w:t xml:space="preserve"> и провести </w:t>
      </w:r>
      <w:r w:rsidRPr="00524072">
        <w:rPr>
          <w:rFonts w:ascii="Times New Roman" w:hAnsi="Times New Roman" w:cs="Times New Roman"/>
          <w:sz w:val="28"/>
          <w:szCs w:val="28"/>
        </w:rPr>
        <w:lastRenderedPageBreak/>
        <w:t xml:space="preserve">нормирование на основе применения </w:t>
      </w:r>
      <w:proofErr w:type="spellStart"/>
      <w:r w:rsidRPr="00524072">
        <w:rPr>
          <w:rFonts w:ascii="Times New Roman" w:hAnsi="Times New Roman" w:cs="Times New Roman"/>
          <w:sz w:val="28"/>
          <w:szCs w:val="28"/>
        </w:rPr>
        <w:t>нормативно-подушевого</w:t>
      </w:r>
      <w:proofErr w:type="spellEnd"/>
      <w:r w:rsidRPr="00524072">
        <w:rPr>
          <w:rFonts w:ascii="Times New Roman" w:hAnsi="Times New Roman" w:cs="Times New Roman"/>
          <w:sz w:val="28"/>
          <w:szCs w:val="28"/>
        </w:rPr>
        <w:t xml:space="preserve"> финансирования, затраты на выполнение каждой работы определяются сметным методом исходя из потребности в средствах, необходимых для выполнения таких работ, отраслевым органом администрации округа.</w:t>
      </w:r>
    </w:p>
    <w:bookmarkEnd w:id="33"/>
    <w:p w:rsidR="008B0E1C" w:rsidRPr="00524072" w:rsidRDefault="008B0E1C" w:rsidP="008B0E1C">
      <w:pPr>
        <w:rPr>
          <w:rFonts w:ascii="Times New Roman" w:hAnsi="Times New Roman" w:cs="Times New Roman"/>
          <w:sz w:val="28"/>
          <w:szCs w:val="28"/>
        </w:rPr>
      </w:pPr>
      <w:r w:rsidRPr="00524072">
        <w:rPr>
          <w:rFonts w:ascii="Times New Roman" w:hAnsi="Times New Roman" w:cs="Times New Roman"/>
          <w:sz w:val="28"/>
          <w:szCs w:val="28"/>
        </w:rPr>
        <w:t xml:space="preserve">Нормативные затраты на выполнение </w:t>
      </w:r>
      <w:r w:rsidR="00546A6C">
        <w:rPr>
          <w:rFonts w:ascii="Times New Roman" w:hAnsi="Times New Roman" w:cs="Times New Roman"/>
          <w:sz w:val="28"/>
          <w:szCs w:val="28"/>
        </w:rPr>
        <w:t xml:space="preserve">муниципальной </w:t>
      </w:r>
      <w:r w:rsidRPr="00524072">
        <w:rPr>
          <w:rFonts w:ascii="Times New Roman" w:hAnsi="Times New Roman" w:cs="Times New Roman"/>
          <w:sz w:val="28"/>
          <w:szCs w:val="28"/>
        </w:rPr>
        <w:t>работы, а также затраты на выполнение работы, определенные сметным методом, утверждаются по согласованию с Комитетом финансов</w:t>
      </w:r>
      <w:r w:rsidR="00546A6C">
        <w:rPr>
          <w:rFonts w:ascii="Times New Roman" w:hAnsi="Times New Roman" w:cs="Times New Roman"/>
          <w:sz w:val="28"/>
          <w:szCs w:val="28"/>
        </w:rPr>
        <w:t>, налоговой политики и казначейства администрации Раменского городского округа</w:t>
      </w:r>
      <w:r w:rsidRPr="00524072">
        <w:rPr>
          <w:rFonts w:ascii="Times New Roman" w:hAnsi="Times New Roman" w:cs="Times New Roman"/>
          <w:sz w:val="28"/>
          <w:szCs w:val="28"/>
        </w:rPr>
        <w:t xml:space="preserve"> и Отделом по экономике администрации Раменского городского округа.</w:t>
      </w:r>
    </w:p>
    <w:p w:rsidR="008B0E1C" w:rsidRPr="000B0E07" w:rsidRDefault="008B0E1C" w:rsidP="008B0E1C">
      <w:pPr>
        <w:rPr>
          <w:rFonts w:ascii="Times New Roman" w:hAnsi="Times New Roman" w:cs="Times New Roman"/>
          <w:sz w:val="28"/>
          <w:szCs w:val="28"/>
        </w:rPr>
      </w:pPr>
      <w:r w:rsidRPr="000B0E07">
        <w:rPr>
          <w:rFonts w:ascii="Times New Roman" w:hAnsi="Times New Roman" w:cs="Times New Roman"/>
          <w:sz w:val="28"/>
          <w:szCs w:val="28"/>
        </w:rPr>
        <w:t xml:space="preserve">Нормативные затраты на выполнение работ по капитальному ремонту, ремонту и содержанию автомобильных дорог </w:t>
      </w:r>
      <w:r w:rsidR="00546A6C">
        <w:rPr>
          <w:rFonts w:ascii="Times New Roman" w:hAnsi="Times New Roman" w:cs="Times New Roman"/>
          <w:sz w:val="28"/>
          <w:szCs w:val="28"/>
        </w:rPr>
        <w:t xml:space="preserve">местного значения </w:t>
      </w:r>
      <w:r w:rsidRPr="000B0E07">
        <w:rPr>
          <w:rFonts w:ascii="Times New Roman" w:hAnsi="Times New Roman" w:cs="Times New Roman"/>
          <w:sz w:val="28"/>
          <w:szCs w:val="28"/>
        </w:rPr>
        <w:t xml:space="preserve">и методика их расчета утверждаются постановлением администрации Раменского городского округа с учетом </w:t>
      </w:r>
      <w:proofErr w:type="spellStart"/>
      <w:r w:rsidRPr="000B0E07">
        <w:rPr>
          <w:rFonts w:ascii="Times New Roman" w:hAnsi="Times New Roman" w:cs="Times New Roman"/>
          <w:sz w:val="28"/>
          <w:szCs w:val="28"/>
        </w:rPr>
        <w:t>категорийности</w:t>
      </w:r>
      <w:proofErr w:type="spellEnd"/>
      <w:r w:rsidRPr="000B0E07">
        <w:rPr>
          <w:rFonts w:ascii="Times New Roman" w:hAnsi="Times New Roman" w:cs="Times New Roman"/>
          <w:sz w:val="28"/>
          <w:szCs w:val="28"/>
        </w:rPr>
        <w:t>.</w:t>
      </w:r>
    </w:p>
    <w:p w:rsidR="00573E6A" w:rsidRPr="00524072" w:rsidRDefault="00573E6A" w:rsidP="00573E6A">
      <w:pPr>
        <w:rPr>
          <w:rFonts w:ascii="Times New Roman" w:hAnsi="Times New Roman" w:cs="Times New Roman"/>
          <w:sz w:val="28"/>
          <w:szCs w:val="28"/>
        </w:rPr>
      </w:pPr>
    </w:p>
    <w:bookmarkEnd w:id="10"/>
    <w:p w:rsidR="00573E6A" w:rsidRPr="00524072" w:rsidRDefault="00573E6A" w:rsidP="00573E6A">
      <w:pPr>
        <w:rPr>
          <w:rFonts w:ascii="Times New Roman" w:hAnsi="Times New Roman" w:cs="Times New Roman"/>
          <w:sz w:val="28"/>
          <w:szCs w:val="28"/>
        </w:rPr>
      </w:pPr>
    </w:p>
    <w:p w:rsidR="00BB752C" w:rsidRPr="00524072" w:rsidRDefault="00BB752C">
      <w:pPr>
        <w:rPr>
          <w:rFonts w:ascii="Times New Roman" w:hAnsi="Times New Roman" w:cs="Times New Roman"/>
          <w:sz w:val="28"/>
          <w:szCs w:val="28"/>
        </w:rPr>
      </w:pPr>
    </w:p>
    <w:p w:rsidR="00573E6A" w:rsidRPr="00524072" w:rsidRDefault="00573E6A">
      <w:pPr>
        <w:rPr>
          <w:rFonts w:ascii="Times New Roman" w:hAnsi="Times New Roman" w:cs="Times New Roman"/>
          <w:sz w:val="28"/>
          <w:szCs w:val="28"/>
        </w:rPr>
      </w:pPr>
    </w:p>
    <w:sectPr w:rsidR="00573E6A" w:rsidRPr="00524072" w:rsidSect="00BB75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73E6A"/>
    <w:rsid w:val="000802EF"/>
    <w:rsid w:val="000B0E07"/>
    <w:rsid w:val="000E56E7"/>
    <w:rsid w:val="00166877"/>
    <w:rsid w:val="0017620E"/>
    <w:rsid w:val="0019499A"/>
    <w:rsid w:val="00246119"/>
    <w:rsid w:val="00524072"/>
    <w:rsid w:val="00546A6C"/>
    <w:rsid w:val="00567A2A"/>
    <w:rsid w:val="00573E6A"/>
    <w:rsid w:val="006970EA"/>
    <w:rsid w:val="00707594"/>
    <w:rsid w:val="0078056F"/>
    <w:rsid w:val="00810EAD"/>
    <w:rsid w:val="00887372"/>
    <w:rsid w:val="008916AE"/>
    <w:rsid w:val="008B0E1C"/>
    <w:rsid w:val="008F74E7"/>
    <w:rsid w:val="00993039"/>
    <w:rsid w:val="00A52402"/>
    <w:rsid w:val="00BB752C"/>
    <w:rsid w:val="00CE0E35"/>
    <w:rsid w:val="00D2024A"/>
    <w:rsid w:val="00F8271F"/>
    <w:rsid w:val="00FC0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E6A"/>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573E6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3E6A"/>
    <w:rPr>
      <w:rFonts w:ascii="Times New Roman CYR" w:eastAsiaTheme="minorEastAsia" w:hAnsi="Times New Roman CYR" w:cs="Times New Roman CYR"/>
      <w:b/>
      <w:bCs/>
      <w:color w:val="26282F"/>
      <w:sz w:val="24"/>
      <w:szCs w:val="24"/>
      <w:lang w:eastAsia="ru-RU"/>
    </w:rPr>
  </w:style>
  <w:style w:type="paragraph" w:styleId="a3">
    <w:name w:val="Balloon Text"/>
    <w:basedOn w:val="a"/>
    <w:link w:val="a4"/>
    <w:uiPriority w:val="99"/>
    <w:semiHidden/>
    <w:unhideWhenUsed/>
    <w:rsid w:val="00887372"/>
    <w:rPr>
      <w:rFonts w:ascii="Tahoma" w:hAnsi="Tahoma" w:cs="Tahoma"/>
      <w:sz w:val="16"/>
      <w:szCs w:val="16"/>
    </w:rPr>
  </w:style>
  <w:style w:type="character" w:customStyle="1" w:styleId="a4">
    <w:name w:val="Текст выноски Знак"/>
    <w:basedOn w:val="a0"/>
    <w:link w:val="a3"/>
    <w:uiPriority w:val="99"/>
    <w:semiHidden/>
    <w:rsid w:val="00887372"/>
    <w:rPr>
      <w:rFonts w:ascii="Tahoma" w:eastAsiaTheme="minorEastAsia" w:hAnsi="Tahoma" w:cs="Tahoma"/>
      <w:sz w:val="16"/>
      <w:szCs w:val="16"/>
      <w:lang w:eastAsia="ru-RU"/>
    </w:rPr>
  </w:style>
  <w:style w:type="character" w:customStyle="1" w:styleId="a5">
    <w:name w:val="Гипертекстовая ссылка"/>
    <w:basedOn w:val="a0"/>
    <w:uiPriority w:val="99"/>
    <w:rsid w:val="0017620E"/>
    <w:rPr>
      <w:color w:val="106BBE"/>
    </w:rPr>
  </w:style>
</w:styles>
</file>

<file path=word/webSettings.xml><?xml version="1.0" encoding="utf-8"?>
<w:webSettings xmlns:r="http://schemas.openxmlformats.org/officeDocument/2006/relationships" xmlns:w="http://schemas.openxmlformats.org/wordprocessingml/2006/main">
  <w:divs>
    <w:div w:id="900797828">
      <w:bodyDiv w:val="1"/>
      <w:marLeft w:val="0"/>
      <w:marRight w:val="0"/>
      <w:marTop w:val="0"/>
      <w:marBottom w:val="0"/>
      <w:divBdr>
        <w:top w:val="none" w:sz="0" w:space="0" w:color="auto"/>
        <w:left w:val="none" w:sz="0" w:space="0" w:color="auto"/>
        <w:bottom w:val="none" w:sz="0" w:space="0" w:color="auto"/>
        <w:right w:val="none" w:sz="0" w:space="0" w:color="auto"/>
      </w:divBdr>
      <w:divsChild>
        <w:div w:id="1062371170">
          <w:marLeft w:val="0"/>
          <w:marRight w:val="0"/>
          <w:marTop w:val="0"/>
          <w:marBottom w:val="0"/>
          <w:divBdr>
            <w:top w:val="none" w:sz="0" w:space="0" w:color="auto"/>
            <w:left w:val="none" w:sz="0" w:space="0" w:color="auto"/>
            <w:bottom w:val="none" w:sz="0" w:space="0" w:color="auto"/>
            <w:right w:val="none" w:sz="0" w:space="0" w:color="auto"/>
          </w:divBdr>
          <w:divsChild>
            <w:div w:id="1556697105">
              <w:marLeft w:val="0"/>
              <w:marRight w:val="0"/>
              <w:marTop w:val="0"/>
              <w:marBottom w:val="0"/>
              <w:divBdr>
                <w:top w:val="none" w:sz="0" w:space="0" w:color="auto"/>
                <w:left w:val="none" w:sz="0" w:space="0" w:color="auto"/>
                <w:bottom w:val="none" w:sz="0" w:space="0" w:color="auto"/>
                <w:right w:val="none" w:sz="0" w:space="0" w:color="auto"/>
              </w:divBdr>
              <w:divsChild>
                <w:div w:id="1863395514">
                  <w:marLeft w:val="0"/>
                  <w:marRight w:val="0"/>
                  <w:marTop w:val="0"/>
                  <w:marBottom w:val="0"/>
                  <w:divBdr>
                    <w:top w:val="none" w:sz="0" w:space="0" w:color="auto"/>
                    <w:left w:val="none" w:sz="0" w:space="0" w:color="auto"/>
                    <w:bottom w:val="none" w:sz="0" w:space="0" w:color="auto"/>
                    <w:right w:val="none" w:sz="0" w:space="0" w:color="auto"/>
                  </w:divBdr>
                  <w:divsChild>
                    <w:div w:id="1736275589">
                      <w:marLeft w:val="0"/>
                      <w:marRight w:val="0"/>
                      <w:marTop w:val="0"/>
                      <w:marBottom w:val="0"/>
                      <w:divBdr>
                        <w:top w:val="none" w:sz="0" w:space="0" w:color="auto"/>
                        <w:left w:val="none" w:sz="0" w:space="0" w:color="auto"/>
                        <w:bottom w:val="none" w:sz="0" w:space="0" w:color="auto"/>
                        <w:right w:val="none" w:sz="0" w:space="0" w:color="auto"/>
                      </w:divBdr>
                    </w:div>
                    <w:div w:id="1810248544">
                      <w:marLeft w:val="0"/>
                      <w:marRight w:val="0"/>
                      <w:marTop w:val="0"/>
                      <w:marBottom w:val="0"/>
                      <w:divBdr>
                        <w:top w:val="none" w:sz="0" w:space="0" w:color="auto"/>
                        <w:left w:val="none" w:sz="0" w:space="0" w:color="auto"/>
                        <w:bottom w:val="none" w:sz="0" w:space="0" w:color="auto"/>
                        <w:right w:val="none" w:sz="0" w:space="0" w:color="auto"/>
                      </w:divBdr>
                    </w:div>
                    <w:div w:id="1988631247">
                      <w:marLeft w:val="0"/>
                      <w:marRight w:val="0"/>
                      <w:marTop w:val="0"/>
                      <w:marBottom w:val="0"/>
                      <w:divBdr>
                        <w:top w:val="none" w:sz="0" w:space="0" w:color="auto"/>
                        <w:left w:val="none" w:sz="0" w:space="0" w:color="auto"/>
                        <w:bottom w:val="none" w:sz="0" w:space="0" w:color="auto"/>
                        <w:right w:val="none" w:sz="0" w:space="0" w:color="auto"/>
                      </w:divBdr>
                    </w:div>
                    <w:div w:id="2138525242">
                      <w:marLeft w:val="0"/>
                      <w:marRight w:val="0"/>
                      <w:marTop w:val="0"/>
                      <w:marBottom w:val="0"/>
                      <w:divBdr>
                        <w:top w:val="none" w:sz="0" w:space="0" w:color="auto"/>
                        <w:left w:val="none" w:sz="0" w:space="0" w:color="auto"/>
                        <w:bottom w:val="none" w:sz="0" w:space="0" w:color="auto"/>
                        <w:right w:val="none" w:sz="0" w:space="0" w:color="auto"/>
                      </w:divBdr>
                    </w:div>
                    <w:div w:id="747726048">
                      <w:marLeft w:val="0"/>
                      <w:marRight w:val="0"/>
                      <w:marTop w:val="0"/>
                      <w:marBottom w:val="0"/>
                      <w:divBdr>
                        <w:top w:val="none" w:sz="0" w:space="0" w:color="auto"/>
                        <w:left w:val="none" w:sz="0" w:space="0" w:color="auto"/>
                        <w:bottom w:val="none" w:sz="0" w:space="0" w:color="auto"/>
                        <w:right w:val="none" w:sz="0" w:space="0" w:color="auto"/>
                      </w:divBdr>
                    </w:div>
                    <w:div w:id="2115897036">
                      <w:marLeft w:val="0"/>
                      <w:marRight w:val="0"/>
                      <w:marTop w:val="0"/>
                      <w:marBottom w:val="0"/>
                      <w:divBdr>
                        <w:top w:val="none" w:sz="0" w:space="0" w:color="auto"/>
                        <w:left w:val="none" w:sz="0" w:space="0" w:color="auto"/>
                        <w:bottom w:val="none" w:sz="0" w:space="0" w:color="auto"/>
                        <w:right w:val="none" w:sz="0" w:space="0" w:color="auto"/>
                      </w:divBdr>
                    </w:div>
                    <w:div w:id="1000619899">
                      <w:marLeft w:val="0"/>
                      <w:marRight w:val="0"/>
                      <w:marTop w:val="0"/>
                      <w:marBottom w:val="0"/>
                      <w:divBdr>
                        <w:top w:val="none" w:sz="0" w:space="0" w:color="auto"/>
                        <w:left w:val="none" w:sz="0" w:space="0" w:color="auto"/>
                        <w:bottom w:val="none" w:sz="0" w:space="0" w:color="auto"/>
                        <w:right w:val="none" w:sz="0" w:space="0" w:color="auto"/>
                      </w:divBdr>
                    </w:div>
                    <w:div w:id="1918204895">
                      <w:marLeft w:val="0"/>
                      <w:marRight w:val="0"/>
                      <w:marTop w:val="0"/>
                      <w:marBottom w:val="0"/>
                      <w:divBdr>
                        <w:top w:val="none" w:sz="0" w:space="0" w:color="auto"/>
                        <w:left w:val="none" w:sz="0" w:space="0" w:color="auto"/>
                        <w:bottom w:val="none" w:sz="0" w:space="0" w:color="auto"/>
                        <w:right w:val="none" w:sz="0" w:space="0" w:color="auto"/>
                      </w:divBdr>
                    </w:div>
                    <w:div w:id="1150705816">
                      <w:marLeft w:val="0"/>
                      <w:marRight w:val="0"/>
                      <w:marTop w:val="0"/>
                      <w:marBottom w:val="0"/>
                      <w:divBdr>
                        <w:top w:val="none" w:sz="0" w:space="0" w:color="auto"/>
                        <w:left w:val="none" w:sz="0" w:space="0" w:color="auto"/>
                        <w:bottom w:val="none" w:sz="0" w:space="0" w:color="auto"/>
                        <w:right w:val="none" w:sz="0" w:space="0" w:color="auto"/>
                      </w:divBdr>
                    </w:div>
                    <w:div w:id="1092966699">
                      <w:marLeft w:val="0"/>
                      <w:marRight w:val="0"/>
                      <w:marTop w:val="0"/>
                      <w:marBottom w:val="0"/>
                      <w:divBdr>
                        <w:top w:val="none" w:sz="0" w:space="0" w:color="auto"/>
                        <w:left w:val="none" w:sz="0" w:space="0" w:color="auto"/>
                        <w:bottom w:val="none" w:sz="0" w:space="0" w:color="auto"/>
                        <w:right w:val="none" w:sz="0" w:space="0" w:color="auto"/>
                      </w:divBdr>
                    </w:div>
                  </w:divsChild>
                </w:div>
                <w:div w:id="769157753">
                  <w:marLeft w:val="0"/>
                  <w:marRight w:val="0"/>
                  <w:marTop w:val="0"/>
                  <w:marBottom w:val="0"/>
                  <w:divBdr>
                    <w:top w:val="none" w:sz="0" w:space="0" w:color="auto"/>
                    <w:left w:val="none" w:sz="0" w:space="0" w:color="auto"/>
                    <w:bottom w:val="none" w:sz="0" w:space="0" w:color="auto"/>
                    <w:right w:val="none" w:sz="0" w:space="0" w:color="auto"/>
                  </w:divBdr>
                  <w:divsChild>
                    <w:div w:id="1231427276">
                      <w:marLeft w:val="0"/>
                      <w:marRight w:val="0"/>
                      <w:marTop w:val="0"/>
                      <w:marBottom w:val="0"/>
                      <w:divBdr>
                        <w:top w:val="none" w:sz="0" w:space="0" w:color="auto"/>
                        <w:left w:val="none" w:sz="0" w:space="0" w:color="auto"/>
                        <w:bottom w:val="none" w:sz="0" w:space="0" w:color="auto"/>
                        <w:right w:val="none" w:sz="0" w:space="0" w:color="auto"/>
                      </w:divBdr>
                      <w:divsChild>
                        <w:div w:id="1842508137">
                          <w:marLeft w:val="0"/>
                          <w:marRight w:val="0"/>
                          <w:marTop w:val="0"/>
                          <w:marBottom w:val="0"/>
                          <w:divBdr>
                            <w:top w:val="none" w:sz="0" w:space="0" w:color="auto"/>
                            <w:left w:val="none" w:sz="0" w:space="0" w:color="auto"/>
                            <w:bottom w:val="none" w:sz="0" w:space="0" w:color="auto"/>
                            <w:right w:val="none" w:sz="0" w:space="0" w:color="auto"/>
                          </w:divBdr>
                        </w:div>
                        <w:div w:id="1957906834">
                          <w:marLeft w:val="0"/>
                          <w:marRight w:val="0"/>
                          <w:marTop w:val="0"/>
                          <w:marBottom w:val="0"/>
                          <w:divBdr>
                            <w:top w:val="none" w:sz="0" w:space="0" w:color="auto"/>
                            <w:left w:val="none" w:sz="0" w:space="0" w:color="auto"/>
                            <w:bottom w:val="none" w:sz="0" w:space="0" w:color="auto"/>
                            <w:right w:val="none" w:sz="0" w:space="0" w:color="auto"/>
                          </w:divBdr>
                        </w:div>
                        <w:div w:id="1489706325">
                          <w:marLeft w:val="0"/>
                          <w:marRight w:val="0"/>
                          <w:marTop w:val="0"/>
                          <w:marBottom w:val="0"/>
                          <w:divBdr>
                            <w:top w:val="none" w:sz="0" w:space="0" w:color="auto"/>
                            <w:left w:val="none" w:sz="0" w:space="0" w:color="auto"/>
                            <w:bottom w:val="none" w:sz="0" w:space="0" w:color="auto"/>
                            <w:right w:val="none" w:sz="0" w:space="0" w:color="auto"/>
                          </w:divBdr>
                          <w:divsChild>
                            <w:div w:id="202523070">
                              <w:marLeft w:val="0"/>
                              <w:marRight w:val="0"/>
                              <w:marTop w:val="0"/>
                              <w:marBottom w:val="0"/>
                              <w:divBdr>
                                <w:top w:val="none" w:sz="0" w:space="0" w:color="auto"/>
                                <w:left w:val="none" w:sz="0" w:space="0" w:color="auto"/>
                                <w:bottom w:val="none" w:sz="0" w:space="0" w:color="auto"/>
                                <w:right w:val="none" w:sz="0" w:space="0" w:color="auto"/>
                              </w:divBdr>
                            </w:div>
                            <w:div w:id="9863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3404">
                      <w:marLeft w:val="0"/>
                      <w:marRight w:val="0"/>
                      <w:marTop w:val="0"/>
                      <w:marBottom w:val="0"/>
                      <w:divBdr>
                        <w:top w:val="none" w:sz="0" w:space="0" w:color="auto"/>
                        <w:left w:val="none" w:sz="0" w:space="0" w:color="auto"/>
                        <w:bottom w:val="none" w:sz="0" w:space="0" w:color="auto"/>
                        <w:right w:val="none" w:sz="0" w:space="0" w:color="auto"/>
                      </w:divBdr>
                      <w:divsChild>
                        <w:div w:id="532959670">
                          <w:marLeft w:val="0"/>
                          <w:marRight w:val="0"/>
                          <w:marTop w:val="0"/>
                          <w:marBottom w:val="0"/>
                          <w:divBdr>
                            <w:top w:val="none" w:sz="0" w:space="0" w:color="auto"/>
                            <w:left w:val="none" w:sz="0" w:space="0" w:color="auto"/>
                            <w:bottom w:val="none" w:sz="0" w:space="0" w:color="auto"/>
                            <w:right w:val="none" w:sz="0" w:space="0" w:color="auto"/>
                          </w:divBdr>
                        </w:div>
                        <w:div w:id="1260481574">
                          <w:marLeft w:val="0"/>
                          <w:marRight w:val="0"/>
                          <w:marTop w:val="0"/>
                          <w:marBottom w:val="0"/>
                          <w:divBdr>
                            <w:top w:val="none" w:sz="0" w:space="0" w:color="auto"/>
                            <w:left w:val="none" w:sz="0" w:space="0" w:color="auto"/>
                            <w:bottom w:val="none" w:sz="0" w:space="0" w:color="auto"/>
                            <w:right w:val="none" w:sz="0" w:space="0" w:color="auto"/>
                          </w:divBdr>
                        </w:div>
                        <w:div w:id="304699601">
                          <w:marLeft w:val="0"/>
                          <w:marRight w:val="0"/>
                          <w:marTop w:val="0"/>
                          <w:marBottom w:val="0"/>
                          <w:divBdr>
                            <w:top w:val="none" w:sz="0" w:space="0" w:color="auto"/>
                            <w:left w:val="none" w:sz="0" w:space="0" w:color="auto"/>
                            <w:bottom w:val="none" w:sz="0" w:space="0" w:color="auto"/>
                            <w:right w:val="none" w:sz="0" w:space="0" w:color="auto"/>
                          </w:divBdr>
                        </w:div>
                      </w:divsChild>
                    </w:div>
                    <w:div w:id="2091657086">
                      <w:marLeft w:val="0"/>
                      <w:marRight w:val="0"/>
                      <w:marTop w:val="0"/>
                      <w:marBottom w:val="0"/>
                      <w:divBdr>
                        <w:top w:val="none" w:sz="0" w:space="0" w:color="auto"/>
                        <w:left w:val="none" w:sz="0" w:space="0" w:color="auto"/>
                        <w:bottom w:val="none" w:sz="0" w:space="0" w:color="auto"/>
                        <w:right w:val="none" w:sz="0" w:space="0" w:color="auto"/>
                      </w:divBdr>
                      <w:divsChild>
                        <w:div w:id="321012605">
                          <w:marLeft w:val="0"/>
                          <w:marRight w:val="0"/>
                          <w:marTop w:val="0"/>
                          <w:marBottom w:val="0"/>
                          <w:divBdr>
                            <w:top w:val="none" w:sz="0" w:space="0" w:color="auto"/>
                            <w:left w:val="none" w:sz="0" w:space="0" w:color="auto"/>
                            <w:bottom w:val="none" w:sz="0" w:space="0" w:color="auto"/>
                            <w:right w:val="none" w:sz="0" w:space="0" w:color="auto"/>
                          </w:divBdr>
                        </w:div>
                        <w:div w:id="74102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383988">
          <w:marLeft w:val="0"/>
          <w:marRight w:val="0"/>
          <w:marTop w:val="0"/>
          <w:marBottom w:val="0"/>
          <w:divBdr>
            <w:top w:val="none" w:sz="0" w:space="0" w:color="auto"/>
            <w:left w:val="none" w:sz="0" w:space="0" w:color="auto"/>
            <w:bottom w:val="none" w:sz="0" w:space="0" w:color="auto"/>
            <w:right w:val="none" w:sz="0" w:space="0" w:color="auto"/>
          </w:divBdr>
          <w:divsChild>
            <w:div w:id="1227568933">
              <w:marLeft w:val="0"/>
              <w:marRight w:val="0"/>
              <w:marTop w:val="0"/>
              <w:marBottom w:val="0"/>
              <w:divBdr>
                <w:top w:val="none" w:sz="0" w:space="0" w:color="auto"/>
                <w:left w:val="none" w:sz="0" w:space="0" w:color="auto"/>
                <w:bottom w:val="none" w:sz="0" w:space="0" w:color="auto"/>
                <w:right w:val="none" w:sz="0" w:space="0" w:color="auto"/>
              </w:divBdr>
              <w:divsChild>
                <w:div w:id="206590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0309">
      <w:bodyDiv w:val="1"/>
      <w:marLeft w:val="0"/>
      <w:marRight w:val="0"/>
      <w:marTop w:val="0"/>
      <w:marBottom w:val="0"/>
      <w:divBdr>
        <w:top w:val="none" w:sz="0" w:space="0" w:color="auto"/>
        <w:left w:val="none" w:sz="0" w:space="0" w:color="auto"/>
        <w:bottom w:val="none" w:sz="0" w:space="0" w:color="auto"/>
        <w:right w:val="none" w:sz="0" w:space="0" w:color="auto"/>
      </w:divBdr>
      <w:divsChild>
        <w:div w:id="1451241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emf"/><Relationship Id="rId18" Type="http://schemas.openxmlformats.org/officeDocument/2006/relationships/image" Target="media/image15.emf"/><Relationship Id="rId26" Type="http://schemas.openxmlformats.org/officeDocument/2006/relationships/image" Target="media/image23.emf"/><Relationship Id="rId39" Type="http://schemas.openxmlformats.org/officeDocument/2006/relationships/image" Target="media/image36.emf"/><Relationship Id="rId21" Type="http://schemas.openxmlformats.org/officeDocument/2006/relationships/image" Target="media/image18.emf"/><Relationship Id="rId34" Type="http://schemas.openxmlformats.org/officeDocument/2006/relationships/image" Target="media/image31.emf"/><Relationship Id="rId42" Type="http://schemas.openxmlformats.org/officeDocument/2006/relationships/image" Target="media/image39.emf"/><Relationship Id="rId47" Type="http://schemas.openxmlformats.org/officeDocument/2006/relationships/image" Target="media/image44.emf"/><Relationship Id="rId50" Type="http://schemas.openxmlformats.org/officeDocument/2006/relationships/image" Target="media/image47.emf"/><Relationship Id="rId55" Type="http://schemas.openxmlformats.org/officeDocument/2006/relationships/image" Target="media/image52.emf"/><Relationship Id="rId63" Type="http://schemas.openxmlformats.org/officeDocument/2006/relationships/hyperlink" Target="http://mobileonline.garant.ru/document/redirect/19101141/0" TargetMode="External"/><Relationship Id="rId68" Type="http://schemas.openxmlformats.org/officeDocument/2006/relationships/fontTable" Target="fontTable.xml"/><Relationship Id="rId7" Type="http://schemas.openxmlformats.org/officeDocument/2006/relationships/image" Target="media/image4.emf"/><Relationship Id="rId2" Type="http://schemas.openxmlformats.org/officeDocument/2006/relationships/settings" Target="settings.xml"/><Relationship Id="rId16" Type="http://schemas.openxmlformats.org/officeDocument/2006/relationships/image" Target="media/image13.emf"/><Relationship Id="rId29" Type="http://schemas.openxmlformats.org/officeDocument/2006/relationships/image" Target="media/image26.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24" Type="http://schemas.openxmlformats.org/officeDocument/2006/relationships/image" Target="media/image21.emf"/><Relationship Id="rId32" Type="http://schemas.openxmlformats.org/officeDocument/2006/relationships/image" Target="media/image29.emf"/><Relationship Id="rId37" Type="http://schemas.openxmlformats.org/officeDocument/2006/relationships/image" Target="media/image34.emf"/><Relationship Id="rId40" Type="http://schemas.openxmlformats.org/officeDocument/2006/relationships/image" Target="media/image37.emf"/><Relationship Id="rId45" Type="http://schemas.openxmlformats.org/officeDocument/2006/relationships/image" Target="media/image42.emf"/><Relationship Id="rId53" Type="http://schemas.openxmlformats.org/officeDocument/2006/relationships/image" Target="media/image50.emf"/><Relationship Id="rId58" Type="http://schemas.openxmlformats.org/officeDocument/2006/relationships/image" Target="media/image55.emf"/><Relationship Id="rId66" Type="http://schemas.openxmlformats.org/officeDocument/2006/relationships/image" Target="media/image62.emf"/><Relationship Id="rId5" Type="http://schemas.openxmlformats.org/officeDocument/2006/relationships/image" Target="media/image2.emf"/><Relationship Id="rId15" Type="http://schemas.openxmlformats.org/officeDocument/2006/relationships/image" Target="media/image12.emf"/><Relationship Id="rId23" Type="http://schemas.openxmlformats.org/officeDocument/2006/relationships/image" Target="media/image20.emf"/><Relationship Id="rId28" Type="http://schemas.openxmlformats.org/officeDocument/2006/relationships/image" Target="media/image25.emf"/><Relationship Id="rId36" Type="http://schemas.openxmlformats.org/officeDocument/2006/relationships/image" Target="media/image33.emf"/><Relationship Id="rId49" Type="http://schemas.openxmlformats.org/officeDocument/2006/relationships/image" Target="media/image46.emf"/><Relationship Id="rId57" Type="http://schemas.openxmlformats.org/officeDocument/2006/relationships/image" Target="media/image54.emf"/><Relationship Id="rId61" Type="http://schemas.openxmlformats.org/officeDocument/2006/relationships/image" Target="media/image58.emf"/><Relationship Id="rId10" Type="http://schemas.openxmlformats.org/officeDocument/2006/relationships/image" Target="media/image7.emf"/><Relationship Id="rId19" Type="http://schemas.openxmlformats.org/officeDocument/2006/relationships/image" Target="media/image16.emf"/><Relationship Id="rId31" Type="http://schemas.openxmlformats.org/officeDocument/2006/relationships/image" Target="media/image28.emf"/><Relationship Id="rId44" Type="http://schemas.openxmlformats.org/officeDocument/2006/relationships/image" Target="media/image41.emf"/><Relationship Id="rId52" Type="http://schemas.openxmlformats.org/officeDocument/2006/relationships/image" Target="media/image49.emf"/><Relationship Id="rId60" Type="http://schemas.openxmlformats.org/officeDocument/2006/relationships/image" Target="media/image57.emf"/><Relationship Id="rId65" Type="http://schemas.openxmlformats.org/officeDocument/2006/relationships/image" Target="media/image61.emf"/><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image" Target="media/image19.emf"/><Relationship Id="rId27" Type="http://schemas.openxmlformats.org/officeDocument/2006/relationships/image" Target="media/image24.emf"/><Relationship Id="rId30" Type="http://schemas.openxmlformats.org/officeDocument/2006/relationships/image" Target="media/image27.emf"/><Relationship Id="rId35" Type="http://schemas.openxmlformats.org/officeDocument/2006/relationships/image" Target="media/image32.emf"/><Relationship Id="rId43" Type="http://schemas.openxmlformats.org/officeDocument/2006/relationships/image" Target="media/image40.emf"/><Relationship Id="rId48" Type="http://schemas.openxmlformats.org/officeDocument/2006/relationships/image" Target="media/image45.emf"/><Relationship Id="rId56" Type="http://schemas.openxmlformats.org/officeDocument/2006/relationships/image" Target="media/image53.emf"/><Relationship Id="rId64" Type="http://schemas.openxmlformats.org/officeDocument/2006/relationships/image" Target="media/image60.emf"/><Relationship Id="rId69" Type="http://schemas.openxmlformats.org/officeDocument/2006/relationships/theme" Target="theme/theme1.xml"/><Relationship Id="rId8" Type="http://schemas.openxmlformats.org/officeDocument/2006/relationships/image" Target="media/image5.emf"/><Relationship Id="rId51" Type="http://schemas.openxmlformats.org/officeDocument/2006/relationships/image" Target="media/image48.emf"/><Relationship Id="rId3" Type="http://schemas.openxmlformats.org/officeDocument/2006/relationships/webSettings" Target="webSettings.xml"/><Relationship Id="rId12" Type="http://schemas.openxmlformats.org/officeDocument/2006/relationships/image" Target="media/image9.emf"/><Relationship Id="rId17" Type="http://schemas.openxmlformats.org/officeDocument/2006/relationships/image" Target="media/image14.emf"/><Relationship Id="rId25" Type="http://schemas.openxmlformats.org/officeDocument/2006/relationships/image" Target="media/image22.emf"/><Relationship Id="rId33" Type="http://schemas.openxmlformats.org/officeDocument/2006/relationships/image" Target="media/image30.emf"/><Relationship Id="rId38" Type="http://schemas.openxmlformats.org/officeDocument/2006/relationships/image" Target="media/image35.emf"/><Relationship Id="rId46" Type="http://schemas.openxmlformats.org/officeDocument/2006/relationships/image" Target="media/image43.emf"/><Relationship Id="rId59" Type="http://schemas.openxmlformats.org/officeDocument/2006/relationships/image" Target="media/image56.emf"/><Relationship Id="rId67" Type="http://schemas.openxmlformats.org/officeDocument/2006/relationships/image" Target="media/image63.emf"/><Relationship Id="rId20" Type="http://schemas.openxmlformats.org/officeDocument/2006/relationships/image" Target="media/image17.emf"/><Relationship Id="rId41" Type="http://schemas.openxmlformats.org/officeDocument/2006/relationships/image" Target="media/image38.emf"/><Relationship Id="rId54" Type="http://schemas.openxmlformats.org/officeDocument/2006/relationships/image" Target="media/image51.emf"/><Relationship Id="rId62" Type="http://schemas.openxmlformats.org/officeDocument/2006/relationships/image" Target="media/image5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4063</Words>
  <Characters>23162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Жукова</dc:creator>
  <cp:lastModifiedBy>Жукова</cp:lastModifiedBy>
  <cp:revision>11</cp:revision>
  <cp:lastPrinted>2019-11-28T11:53:00Z</cp:lastPrinted>
  <dcterms:created xsi:type="dcterms:W3CDTF">2019-11-28T06:43:00Z</dcterms:created>
  <dcterms:modified xsi:type="dcterms:W3CDTF">2020-01-13T14:07:00Z</dcterms:modified>
</cp:coreProperties>
</file>