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E7" w:rsidRDefault="00302DE7">
      <w:pPr>
        <w:pStyle w:val="ConsPlusTitle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302DE7" w:rsidRDefault="00302DE7">
      <w:pPr>
        <w:pStyle w:val="ConsPlusTitle"/>
        <w:jc w:val="center"/>
      </w:pPr>
    </w:p>
    <w:p w:rsidR="00302DE7" w:rsidRDefault="00302DE7">
      <w:pPr>
        <w:pStyle w:val="ConsPlusTitle"/>
        <w:jc w:val="center"/>
      </w:pPr>
      <w:r>
        <w:t>ПОСТАНОВЛЕНИЕ</w:t>
      </w:r>
    </w:p>
    <w:p w:rsidR="00302DE7" w:rsidRDefault="00302DE7">
      <w:pPr>
        <w:pStyle w:val="ConsPlusTitle"/>
        <w:jc w:val="center"/>
      </w:pPr>
      <w:r>
        <w:t>от 24 июня 2014 г. N 115-ПГ</w:t>
      </w:r>
    </w:p>
    <w:p w:rsidR="00302DE7" w:rsidRDefault="00302DE7">
      <w:pPr>
        <w:pStyle w:val="ConsPlusTitle"/>
        <w:jc w:val="center"/>
      </w:pPr>
    </w:p>
    <w:p w:rsidR="00302DE7" w:rsidRDefault="00302DE7">
      <w:pPr>
        <w:pStyle w:val="ConsPlusTitle"/>
        <w:jc w:val="center"/>
      </w:pPr>
      <w:r>
        <w:t>ОБ УТВЕРЖДЕНИИ ПОЛОЖЕНИЯ О КОМИССИЯХ ПО СОБЛЮДЕНИЮ</w:t>
      </w:r>
    </w:p>
    <w:p w:rsidR="00302DE7" w:rsidRDefault="00302DE7">
      <w:pPr>
        <w:pStyle w:val="ConsPlusTitle"/>
        <w:jc w:val="center"/>
      </w:pPr>
      <w:r>
        <w:t>ТРЕБОВАНИЙ К СЛУЖЕБНОМУ ПОВЕДЕНИЮ МУНИЦИПАЛЬНЫХ СЛУЖАЩИХ</w:t>
      </w:r>
    </w:p>
    <w:p w:rsidR="00302DE7" w:rsidRDefault="00302DE7">
      <w:pPr>
        <w:pStyle w:val="ConsPlusTitle"/>
        <w:jc w:val="center"/>
      </w:pPr>
      <w:r>
        <w:t>МУНИЦИПАЛЬНЫХ ОБРАЗОВАНИЙ МОСКОВСКОЙ ОБЛАСТИ</w:t>
      </w:r>
    </w:p>
    <w:p w:rsidR="00302DE7" w:rsidRDefault="00302DE7">
      <w:pPr>
        <w:pStyle w:val="ConsPlusTitle"/>
        <w:jc w:val="center"/>
      </w:pPr>
      <w:r>
        <w:t>И УРЕГУЛИРОВАНИЮ КОНФЛИКТА ИНТЕРЕСОВ</w:t>
      </w:r>
    </w:p>
    <w:p w:rsidR="00302DE7" w:rsidRDefault="00302D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2D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E7" w:rsidRDefault="00302D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E7" w:rsidRDefault="00302D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2DE7" w:rsidRDefault="00302D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2DE7" w:rsidRDefault="00302D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302DE7" w:rsidRDefault="00302D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5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15.04.2026 </w:t>
            </w:r>
            <w:hyperlink r:id="rId6">
              <w:r>
                <w:rPr>
                  <w:color w:val="0000FF"/>
                </w:rPr>
                <w:t>N 88-ПГ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E7" w:rsidRDefault="00302DE7">
            <w:pPr>
              <w:pStyle w:val="ConsPlusNormal"/>
            </w:pPr>
          </w:p>
        </w:tc>
      </w:tr>
    </w:tbl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руководствуясь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и в целях реализации </w:t>
      </w:r>
      <w:hyperlink r:id="rId10">
        <w:r>
          <w:rPr>
            <w:color w:val="0000FF"/>
          </w:rPr>
          <w:t>Закона</w:t>
        </w:r>
      </w:hyperlink>
      <w:r>
        <w:t xml:space="preserve"> Московской области N 137/2007-ОЗ "О муниципальной</w:t>
      </w:r>
      <w:proofErr w:type="gramEnd"/>
      <w:r>
        <w:t xml:space="preserve"> службе в Московской области" постановляю: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2. Главному управлению по информационной политике Московской области опубликовать настоящее постановление в газете "Ежедневные новости. Подмосковье" и разместить (опубликовать)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Губернатора МО от 31.03.2022 N 94-ПГ.</w:t>
      </w: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right"/>
      </w:pPr>
      <w:r>
        <w:t>Губернатор Московской области</w:t>
      </w:r>
    </w:p>
    <w:p w:rsidR="00302DE7" w:rsidRDefault="00302DE7">
      <w:pPr>
        <w:pStyle w:val="ConsPlusNormal"/>
        <w:jc w:val="right"/>
      </w:pPr>
      <w:r>
        <w:t>А.Ю. Воробьев</w:t>
      </w: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right"/>
        <w:outlineLvl w:val="0"/>
      </w:pPr>
      <w:r>
        <w:t>Утверждено</w:t>
      </w:r>
    </w:p>
    <w:p w:rsidR="00302DE7" w:rsidRDefault="00302DE7">
      <w:pPr>
        <w:pStyle w:val="ConsPlusNormal"/>
        <w:jc w:val="right"/>
      </w:pPr>
      <w:r>
        <w:t>постановлением Губернатора</w:t>
      </w:r>
    </w:p>
    <w:p w:rsidR="00302DE7" w:rsidRDefault="00302DE7">
      <w:pPr>
        <w:pStyle w:val="ConsPlusNormal"/>
        <w:jc w:val="right"/>
      </w:pPr>
      <w:r>
        <w:t>Московской области</w:t>
      </w:r>
    </w:p>
    <w:p w:rsidR="00302DE7" w:rsidRDefault="00302DE7">
      <w:pPr>
        <w:pStyle w:val="ConsPlusNormal"/>
        <w:jc w:val="right"/>
      </w:pPr>
      <w:r>
        <w:t>от 24 июня 2014 г. N 115-ПГ</w:t>
      </w: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Title"/>
        <w:jc w:val="center"/>
      </w:pPr>
      <w:bookmarkStart w:id="1" w:name="P31"/>
      <w:bookmarkEnd w:id="1"/>
      <w:r>
        <w:t>ПОЛОЖЕНИЕ</w:t>
      </w:r>
    </w:p>
    <w:p w:rsidR="00302DE7" w:rsidRDefault="00302DE7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302DE7" w:rsidRDefault="00302DE7">
      <w:pPr>
        <w:pStyle w:val="ConsPlusTitle"/>
        <w:jc w:val="center"/>
      </w:pPr>
      <w:r>
        <w:t>МУНИЦИПАЛЬНЫХ СЛУЖАЩИХ МУНИЦИПАЛЬНЫХ ОБРАЗОВАНИЙ</w:t>
      </w:r>
    </w:p>
    <w:p w:rsidR="00302DE7" w:rsidRDefault="00302DE7">
      <w:pPr>
        <w:pStyle w:val="ConsPlusTitle"/>
        <w:jc w:val="center"/>
      </w:pPr>
      <w:r>
        <w:t>МОСКОВСКОЙ ОБЛАСТИ И УРЕГУЛИРОВАНИЮ КОНФЛИКТА ИНТЕРЕСОВ</w:t>
      </w:r>
    </w:p>
    <w:p w:rsidR="00302DE7" w:rsidRDefault="00302D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2D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E7" w:rsidRDefault="00302D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E7" w:rsidRDefault="00302D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2DE7" w:rsidRDefault="00302D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2DE7" w:rsidRDefault="00302D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302DE7" w:rsidRDefault="00302D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12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15.04.2026 </w:t>
            </w:r>
            <w:hyperlink r:id="rId13">
              <w:r>
                <w:rPr>
                  <w:color w:val="0000FF"/>
                </w:rPr>
                <w:t>N 88-ПГ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DE7" w:rsidRDefault="00302DE7">
            <w:pPr>
              <w:pStyle w:val="ConsPlusNormal"/>
            </w:pPr>
          </w:p>
        </w:tc>
      </w:tr>
    </w:tbl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определяется порядок образования комиссий по соблюдению </w:t>
      </w:r>
      <w:r>
        <w:lastRenderedPageBreak/>
        <w:t xml:space="preserve">требований к служебному поведению муниципальных служащих муниципальных образований Московской области и урегулированию конфликта интересов (далее - комиссии, комиссия), образуемых в органах местного самоуправления муниципальных образований Московской области (далее - органы местного самоуправления)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25.12.2008 N 273-ФЗ</w:t>
      </w:r>
      <w:proofErr w:type="gramEnd"/>
      <w:r>
        <w:t xml:space="preserve"> "О противодействии коррупции" (далее - Федеральный закон N 273-ФЗ).</w:t>
      </w:r>
    </w:p>
    <w:p w:rsidR="00302DE7" w:rsidRDefault="00302DE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Московской области, настоящим Положением, а также правовыми актами органов местного самоуправления.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органам местного самоуправления:</w:t>
      </w:r>
    </w:p>
    <w:p w:rsidR="00302DE7" w:rsidRDefault="00302DE7">
      <w:pPr>
        <w:pStyle w:val="ConsPlusNormal"/>
        <w:spacing w:before="220"/>
        <w:ind w:firstLine="540"/>
        <w:jc w:val="both"/>
      </w:pPr>
      <w:proofErr w:type="gramStart"/>
      <w:r>
        <w:t>а) в обеспечении соблюдения муниципальными служащими муниципальных образований Московской области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законодательством Российской Федерации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302DE7" w:rsidRDefault="00302DE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б) в осуществлении в органе местного самоуправления мер по предупреждению коррупции.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самоуправления.</w:t>
      </w:r>
    </w:p>
    <w:p w:rsidR="00302DE7" w:rsidRDefault="00302D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самоуправления, рассматриваются комиссией соответствующего органа местного самоуправления.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Комиссия образуется муниципальным правовым актом органа местного самоуправления. Указанным актом утверждается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02DE7" w:rsidRDefault="00302D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302DE7" w:rsidRDefault="00302DE7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органа местного самоуправления (председатель комиссии), лицо, замещающее должность муниципальной службы в органе местного самоуправления (заместитель председателя комиссии), руководитель подразделения, ответственного за профилактику коррупционных и иных правонарушений, или должностное лицо, ответственное за профилактику коррупционных и иных правонарушений, органа местного самоуправления (секретарь комиссии),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</w:t>
      </w:r>
      <w:proofErr w:type="gramEnd"/>
      <w:r>
        <w:t xml:space="preserve"> самоуправления, определяемые его руководителем;</w:t>
      </w:r>
    </w:p>
    <w:p w:rsidR="00302DE7" w:rsidRDefault="00302DE7">
      <w:pPr>
        <w:pStyle w:val="ConsPlusNormal"/>
        <w:spacing w:before="220"/>
        <w:ind w:firstLine="540"/>
        <w:jc w:val="both"/>
      </w:pPr>
      <w:bookmarkStart w:id="2" w:name="P54"/>
      <w:bookmarkEnd w:id="2"/>
      <w:r>
        <w:lastRenderedPageBreak/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службой.</w:t>
      </w:r>
    </w:p>
    <w:p w:rsidR="00302DE7" w:rsidRDefault="00302DE7">
      <w:pPr>
        <w:pStyle w:val="ConsPlusNormal"/>
        <w:jc w:val="both"/>
      </w:pPr>
      <w:r>
        <w:t xml:space="preserve">(п. 6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bookmarkStart w:id="3" w:name="P56"/>
      <w:bookmarkEnd w:id="3"/>
      <w:r>
        <w:t>7. Руководитель органа местного самоуправления вправе принять решение о включении в состав комиссии: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а) представителя общественной палаты муниципального образования Московской области, образованной в соответствии с законодательством Российской Федерации;</w:t>
      </w:r>
    </w:p>
    <w:p w:rsidR="00302DE7" w:rsidRDefault="00302DE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 муниципального образования Московской области;</w:t>
      </w:r>
    </w:p>
    <w:p w:rsidR="00302DE7" w:rsidRDefault="00302DE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органе местного самоуправления;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Губернатора МО от 15.04.2026 N 88-ПГ.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7.1. </w:t>
      </w:r>
      <w:proofErr w:type="gramStart"/>
      <w:r>
        <w:t xml:space="preserve">Лица, указанные в </w:t>
      </w:r>
      <w:hyperlink w:anchor="P54">
        <w:r>
          <w:rPr>
            <w:color w:val="0000FF"/>
          </w:rPr>
          <w:t>подпункте "б" пункта 6</w:t>
        </w:r>
      </w:hyperlink>
      <w:r>
        <w:t xml:space="preserve">, </w:t>
      </w:r>
      <w:hyperlink w:anchor="P56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 муниципального образования Московской области, с общественной организацией ветеранов муниципального образования Московской области, с профсоюзной организацией, действующей в установленном порядке в органе местного самоуправления.</w:t>
      </w:r>
      <w:proofErr w:type="gramEnd"/>
    </w:p>
    <w:p w:rsidR="00302DE7" w:rsidRDefault="00302DE7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02DE7" w:rsidRDefault="00302DE7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участвуют:</w:t>
      </w:r>
    </w:p>
    <w:p w:rsidR="00302DE7" w:rsidRDefault="00302DE7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302DE7" w:rsidRDefault="00302DE7">
      <w:pPr>
        <w:pStyle w:val="ConsPlusNormal"/>
        <w:spacing w:before="220"/>
        <w:ind w:firstLine="540"/>
        <w:jc w:val="both"/>
      </w:pPr>
      <w: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</w:t>
      </w:r>
      <w:proofErr w:type="gramStart"/>
      <w: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</w:t>
      </w:r>
      <w:r>
        <w:lastRenderedPageBreak/>
        <w:t>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02DE7" w:rsidRDefault="00302DE7">
      <w:pPr>
        <w:pStyle w:val="ConsPlusNormal"/>
        <w:spacing w:before="220"/>
        <w:ind w:firstLine="540"/>
        <w:jc w:val="both"/>
      </w:pPr>
      <w:r>
        <w:t>11. Решение комиссии оформляется протоколом в порядке, определяемом муниципальным правовым актом органа местного самоуправления.</w:t>
      </w:r>
    </w:p>
    <w:p w:rsidR="00302DE7" w:rsidRDefault="00302D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jc w:val="both"/>
      </w:pPr>
    </w:p>
    <w:p w:rsidR="00302DE7" w:rsidRDefault="00302D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D59" w:rsidRDefault="00792D59"/>
    <w:sectPr w:rsidR="00792D59" w:rsidSect="0013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E7"/>
    <w:rsid w:val="00302DE7"/>
    <w:rsid w:val="007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D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D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hyperlink" Target="https://login.consultant.ru/link/?req=doc&amp;base=MOB&amp;n=451740&amp;dst=100020" TargetMode="External"/><Relationship Id="rId18" Type="http://schemas.openxmlformats.org/officeDocument/2006/relationships/hyperlink" Target="https://login.consultant.ru/link/?req=doc&amp;base=MOB&amp;n=451740&amp;dst=100022" TargetMode="External"/><Relationship Id="rId26" Type="http://schemas.openxmlformats.org/officeDocument/2006/relationships/hyperlink" Target="https://login.consultant.ru/link/?req=doc&amp;base=MOB&amp;n=451740&amp;dst=1000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451740&amp;dst=100029" TargetMode="External"/><Relationship Id="rId7" Type="http://schemas.openxmlformats.org/officeDocument/2006/relationships/hyperlink" Target="https://login.consultant.ru/link/?req=doc&amp;base=LAW&amp;n=523291&amp;dst=23" TargetMode="External"/><Relationship Id="rId12" Type="http://schemas.openxmlformats.org/officeDocument/2006/relationships/hyperlink" Target="https://login.consultant.ru/link/?req=doc&amp;base=MOB&amp;n=396875&amp;dst=100022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MOB&amp;n=451740&amp;dst=1000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451740&amp;dst=100021" TargetMode="External"/><Relationship Id="rId20" Type="http://schemas.openxmlformats.org/officeDocument/2006/relationships/hyperlink" Target="https://login.consultant.ru/link/?req=doc&amp;base=MOB&amp;n=451740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51740&amp;dst=100020" TargetMode="External"/><Relationship Id="rId11" Type="http://schemas.openxmlformats.org/officeDocument/2006/relationships/hyperlink" Target="https://login.consultant.ru/link/?req=doc&amp;base=MOB&amp;n=396875&amp;dst=100021" TargetMode="External"/><Relationship Id="rId24" Type="http://schemas.openxmlformats.org/officeDocument/2006/relationships/hyperlink" Target="https://login.consultant.ru/link/?req=doc&amp;base=MOB&amp;n=451740&amp;dst=100036" TargetMode="External"/><Relationship Id="rId5" Type="http://schemas.openxmlformats.org/officeDocument/2006/relationships/hyperlink" Target="https://login.consultant.ru/link/?req=doc&amp;base=MOB&amp;n=396875&amp;dst=100020" TargetMode="External"/><Relationship Id="rId15" Type="http://schemas.openxmlformats.org/officeDocument/2006/relationships/hyperlink" Target="https://login.consultant.ru/link/?req=doc&amp;base=LAW&amp;n=523306" TargetMode="External"/><Relationship Id="rId23" Type="http://schemas.openxmlformats.org/officeDocument/2006/relationships/hyperlink" Target="https://login.consultant.ru/link/?req=doc&amp;base=MOB&amp;n=451740&amp;dst=10003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52090&amp;dst=100405" TargetMode="External"/><Relationship Id="rId19" Type="http://schemas.openxmlformats.org/officeDocument/2006/relationships/hyperlink" Target="https://login.consultant.ru/link/?req=doc&amp;base=MOB&amp;n=451740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567" TargetMode="External"/><Relationship Id="rId14" Type="http://schemas.openxmlformats.org/officeDocument/2006/relationships/hyperlink" Target="https://login.consultant.ru/link/?req=doc&amp;base=LAW&amp;n=523291" TargetMode="External"/><Relationship Id="rId22" Type="http://schemas.openxmlformats.org/officeDocument/2006/relationships/hyperlink" Target="https://login.consultant.ru/link/?req=doc&amp;base=MOB&amp;n=451740&amp;dst=10003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2026-05-08T07:02:00Z</dcterms:created>
  <dcterms:modified xsi:type="dcterms:W3CDTF">2026-05-08T07:02:00Z</dcterms:modified>
</cp:coreProperties>
</file>