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09E" w:rsidRDefault="009A709E">
      <w:pPr>
        <w:pStyle w:val="ConsPlusTitle"/>
        <w:jc w:val="center"/>
        <w:outlineLvl w:val="0"/>
      </w:pPr>
      <w:bookmarkStart w:id="0" w:name="_GoBack"/>
      <w:bookmarkEnd w:id="0"/>
      <w:r>
        <w:t>ГУБЕРНАТОР МОСКОВСКОЙ ОБЛАСТИ</w:t>
      </w:r>
    </w:p>
    <w:p w:rsidR="009A709E" w:rsidRDefault="009A709E">
      <w:pPr>
        <w:pStyle w:val="ConsPlusTitle"/>
        <w:jc w:val="center"/>
      </w:pPr>
    </w:p>
    <w:p w:rsidR="009A709E" w:rsidRDefault="009A709E">
      <w:pPr>
        <w:pStyle w:val="ConsPlusTitle"/>
        <w:jc w:val="center"/>
      </w:pPr>
      <w:r>
        <w:t>ПОСТАНОВЛЕНИЕ</w:t>
      </w:r>
    </w:p>
    <w:p w:rsidR="009A709E" w:rsidRDefault="009A709E">
      <w:pPr>
        <w:pStyle w:val="ConsPlusTitle"/>
        <w:jc w:val="center"/>
      </w:pPr>
      <w:r>
        <w:t>от 17 апреля 2017 г. N 175-ПГ</w:t>
      </w:r>
    </w:p>
    <w:p w:rsidR="009A709E" w:rsidRDefault="009A709E">
      <w:pPr>
        <w:pStyle w:val="ConsPlusTitle"/>
        <w:jc w:val="center"/>
      </w:pPr>
    </w:p>
    <w:p w:rsidR="009A709E" w:rsidRDefault="009A709E">
      <w:pPr>
        <w:pStyle w:val="ConsPlusTitle"/>
        <w:jc w:val="center"/>
      </w:pPr>
      <w:r>
        <w:t>О ПРОВЕРКЕ ДОСТОВЕРНОСТИ И ПОЛНОТЫ СВЕДЕНИЙ, ПРЕДСТАВЛЯЕМЫХ</w:t>
      </w:r>
    </w:p>
    <w:p w:rsidR="009A709E" w:rsidRDefault="009A709E">
      <w:pPr>
        <w:pStyle w:val="ConsPlusTitle"/>
        <w:jc w:val="center"/>
      </w:pPr>
      <w:r>
        <w:t>ГРАЖДАНАМИ, ПРЕТЕНДУЮЩИМИ НА ЗАМЕЩЕНИЕ ДОЛЖНОСТЕЙ</w:t>
      </w:r>
    </w:p>
    <w:p w:rsidR="009A709E" w:rsidRDefault="009A709E">
      <w:pPr>
        <w:pStyle w:val="ConsPlusTitle"/>
        <w:jc w:val="center"/>
      </w:pPr>
      <w:r>
        <w:t>ГОСУДАРСТВЕННОЙ ГРАЖДАНСКОЙ СЛУЖБЫ МОСКОВСКОЙ ОБЛАСТИ,</w:t>
      </w:r>
    </w:p>
    <w:p w:rsidR="009A709E" w:rsidRDefault="009A709E">
      <w:pPr>
        <w:pStyle w:val="ConsPlusTitle"/>
        <w:jc w:val="center"/>
      </w:pPr>
      <w:r>
        <w:t xml:space="preserve">И ГОСУДАРСТВЕННЫМИ ГРАЖДАНСКИМИ СЛУЖАЩИМИ </w:t>
      </w:r>
      <w:proofErr w:type="gramStart"/>
      <w:r>
        <w:t>МОСКОВСКОЙ</w:t>
      </w:r>
      <w:proofErr w:type="gramEnd"/>
    </w:p>
    <w:p w:rsidR="009A709E" w:rsidRDefault="009A709E">
      <w:pPr>
        <w:pStyle w:val="ConsPlusTitle"/>
        <w:jc w:val="center"/>
      </w:pPr>
      <w:r>
        <w:t xml:space="preserve">ОБЛАСТИ, И СОБЛЮДЕНИЯ </w:t>
      </w:r>
      <w:proofErr w:type="gramStart"/>
      <w:r>
        <w:t>ГОСУДАРСТВЕННЫМИ</w:t>
      </w:r>
      <w:proofErr w:type="gramEnd"/>
      <w:r>
        <w:t xml:space="preserve"> ГРАЖДАНСКИМИ</w:t>
      </w:r>
    </w:p>
    <w:p w:rsidR="009A709E" w:rsidRDefault="009A709E">
      <w:pPr>
        <w:pStyle w:val="ConsPlusTitle"/>
        <w:jc w:val="center"/>
      </w:pPr>
      <w:r>
        <w:t xml:space="preserve">СЛУЖАЩИМИ МОСКОВСКОЙ ОБЛАСТИ ТРЕБОВАНИЙ К </w:t>
      </w:r>
      <w:proofErr w:type="gramStart"/>
      <w:r>
        <w:t>СЛУЖЕБНОМУ</w:t>
      </w:r>
      <w:proofErr w:type="gramEnd"/>
    </w:p>
    <w:p w:rsidR="009A709E" w:rsidRDefault="009A709E">
      <w:pPr>
        <w:pStyle w:val="ConsPlusTitle"/>
        <w:jc w:val="center"/>
      </w:pPr>
      <w:r>
        <w:t>ПОВЕДЕНИЮ</w:t>
      </w:r>
    </w:p>
    <w:p w:rsidR="009A709E" w:rsidRDefault="009A70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70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709E" w:rsidRDefault="009A70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709E" w:rsidRDefault="009A709E">
            <w:pPr>
              <w:pStyle w:val="ConsPlusNormal"/>
              <w:jc w:val="center"/>
            </w:pPr>
            <w:r>
              <w:rPr>
                <w:color w:val="392C69"/>
              </w:rPr>
              <w:t>Список изменяющих документов</w:t>
            </w:r>
          </w:p>
          <w:p w:rsidR="009A709E" w:rsidRDefault="009A709E">
            <w:pPr>
              <w:pStyle w:val="ConsPlusNormal"/>
              <w:jc w:val="center"/>
            </w:pPr>
            <w:proofErr w:type="gramStart"/>
            <w:r>
              <w:rPr>
                <w:color w:val="392C69"/>
              </w:rPr>
              <w:t>(в ред. постановлений Губернатора МО</w:t>
            </w:r>
            <w:proofErr w:type="gramEnd"/>
          </w:p>
          <w:p w:rsidR="009A709E" w:rsidRDefault="009A709E">
            <w:pPr>
              <w:pStyle w:val="ConsPlusNormal"/>
              <w:jc w:val="center"/>
            </w:pPr>
            <w:r>
              <w:rPr>
                <w:color w:val="392C69"/>
              </w:rPr>
              <w:t xml:space="preserve">от 21.11.2018 </w:t>
            </w:r>
            <w:hyperlink r:id="rId5">
              <w:r>
                <w:rPr>
                  <w:color w:val="0000FF"/>
                </w:rPr>
                <w:t>N 581-ПГ</w:t>
              </w:r>
            </w:hyperlink>
            <w:r>
              <w:rPr>
                <w:color w:val="392C69"/>
              </w:rPr>
              <w:t xml:space="preserve">, от 26.06.2019 </w:t>
            </w:r>
            <w:hyperlink r:id="rId6">
              <w:r>
                <w:rPr>
                  <w:color w:val="0000FF"/>
                </w:rPr>
                <w:t>N 299-ПГ</w:t>
              </w:r>
            </w:hyperlink>
            <w:r>
              <w:rPr>
                <w:color w:val="392C69"/>
              </w:rPr>
              <w:t xml:space="preserve">, от 04.12.2019 </w:t>
            </w:r>
            <w:hyperlink r:id="rId7">
              <w:r>
                <w:rPr>
                  <w:color w:val="0000FF"/>
                </w:rPr>
                <w:t>N 590-ПГ</w:t>
              </w:r>
            </w:hyperlink>
            <w:r>
              <w:rPr>
                <w:color w:val="392C69"/>
              </w:rPr>
              <w:t>,</w:t>
            </w:r>
          </w:p>
          <w:p w:rsidR="009A709E" w:rsidRDefault="009A709E">
            <w:pPr>
              <w:pStyle w:val="ConsPlusNormal"/>
              <w:jc w:val="center"/>
            </w:pPr>
            <w:r>
              <w:rPr>
                <w:color w:val="392C69"/>
              </w:rPr>
              <w:t xml:space="preserve">от 13.02.2020 </w:t>
            </w:r>
            <w:hyperlink r:id="rId8">
              <w:r>
                <w:rPr>
                  <w:color w:val="0000FF"/>
                </w:rPr>
                <w:t>N 55-ПГ</w:t>
              </w:r>
            </w:hyperlink>
            <w:r>
              <w:rPr>
                <w:color w:val="392C69"/>
              </w:rPr>
              <w:t xml:space="preserve">, от 23.04.2020 </w:t>
            </w:r>
            <w:hyperlink r:id="rId9">
              <w:r>
                <w:rPr>
                  <w:color w:val="0000FF"/>
                </w:rPr>
                <w:t>N 207-ПГ</w:t>
              </w:r>
            </w:hyperlink>
            <w:r>
              <w:rPr>
                <w:color w:val="392C69"/>
              </w:rPr>
              <w:t xml:space="preserve">, от 04.03.2021 </w:t>
            </w:r>
            <w:hyperlink r:id="rId10">
              <w:r>
                <w:rPr>
                  <w:color w:val="0000FF"/>
                </w:rPr>
                <w:t>N 59-ПГ</w:t>
              </w:r>
            </w:hyperlink>
            <w:r>
              <w:rPr>
                <w:color w:val="392C69"/>
              </w:rPr>
              <w:t>,</w:t>
            </w:r>
          </w:p>
          <w:p w:rsidR="009A709E" w:rsidRDefault="009A709E">
            <w:pPr>
              <w:pStyle w:val="ConsPlusNormal"/>
              <w:jc w:val="center"/>
            </w:pPr>
            <w:r>
              <w:rPr>
                <w:color w:val="392C69"/>
              </w:rPr>
              <w:t xml:space="preserve">от 10.08.2021 </w:t>
            </w:r>
            <w:hyperlink r:id="rId11">
              <w:r>
                <w:rPr>
                  <w:color w:val="0000FF"/>
                </w:rPr>
                <w:t>N 266-ПГ</w:t>
              </w:r>
            </w:hyperlink>
            <w:r>
              <w:rPr>
                <w:color w:val="392C69"/>
              </w:rPr>
              <w:t xml:space="preserve">, от 31.03.2022 </w:t>
            </w:r>
            <w:hyperlink r:id="rId12">
              <w:r>
                <w:rPr>
                  <w:color w:val="0000FF"/>
                </w:rPr>
                <w:t>N 95-ПГ</w:t>
              </w:r>
            </w:hyperlink>
            <w:r>
              <w:rPr>
                <w:color w:val="392C69"/>
              </w:rPr>
              <w:t xml:space="preserve">, от 17.05.2022 </w:t>
            </w:r>
            <w:hyperlink r:id="rId13">
              <w:r>
                <w:rPr>
                  <w:color w:val="0000FF"/>
                </w:rPr>
                <w:t>N 158-ПГ</w:t>
              </w:r>
            </w:hyperlink>
            <w:r>
              <w:rPr>
                <w:color w:val="392C69"/>
              </w:rPr>
              <w:t>,</w:t>
            </w:r>
          </w:p>
          <w:p w:rsidR="009A709E" w:rsidRDefault="009A709E">
            <w:pPr>
              <w:pStyle w:val="ConsPlusNormal"/>
              <w:jc w:val="center"/>
            </w:pPr>
            <w:r>
              <w:rPr>
                <w:color w:val="392C69"/>
              </w:rPr>
              <w:t xml:space="preserve">от 09.10.2023 </w:t>
            </w:r>
            <w:hyperlink r:id="rId14">
              <w:r>
                <w:rPr>
                  <w:color w:val="0000FF"/>
                </w:rPr>
                <w:t>N 353-ПГ</w:t>
              </w:r>
            </w:hyperlink>
            <w:r>
              <w:rPr>
                <w:color w:val="392C69"/>
              </w:rPr>
              <w:t xml:space="preserve">, от 16.01.2024 </w:t>
            </w:r>
            <w:hyperlink r:id="rId15">
              <w:r>
                <w:rPr>
                  <w:color w:val="0000FF"/>
                </w:rPr>
                <w:t>N 16-ПГ</w:t>
              </w:r>
            </w:hyperlink>
            <w:r>
              <w:rPr>
                <w:color w:val="392C69"/>
              </w:rPr>
              <w:t xml:space="preserve">, от 21.02.2024 </w:t>
            </w:r>
            <w:hyperlink r:id="rId16">
              <w:r>
                <w:rPr>
                  <w:color w:val="0000FF"/>
                </w:rPr>
                <w:t>N 66-ПГ</w:t>
              </w:r>
            </w:hyperlink>
            <w:r>
              <w:rPr>
                <w:color w:val="392C69"/>
              </w:rPr>
              <w:t>,</w:t>
            </w:r>
          </w:p>
          <w:p w:rsidR="009A709E" w:rsidRDefault="009A709E">
            <w:pPr>
              <w:pStyle w:val="ConsPlusNormal"/>
              <w:jc w:val="center"/>
            </w:pPr>
            <w:r>
              <w:rPr>
                <w:color w:val="392C69"/>
              </w:rPr>
              <w:t xml:space="preserve">от 27.11.2025 </w:t>
            </w:r>
            <w:hyperlink r:id="rId17">
              <w:r>
                <w:rPr>
                  <w:color w:val="0000FF"/>
                </w:rPr>
                <w:t>N 411-ПГ</w:t>
              </w:r>
            </w:hyperlink>
            <w:r>
              <w:rPr>
                <w:color w:val="392C69"/>
              </w:rPr>
              <w:t xml:space="preserve">, от 15.04.2026 </w:t>
            </w:r>
            <w:hyperlink r:id="rId18">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r>
    </w:tbl>
    <w:p w:rsidR="009A709E" w:rsidRDefault="009A709E">
      <w:pPr>
        <w:pStyle w:val="ConsPlusNormal"/>
        <w:jc w:val="both"/>
      </w:pPr>
    </w:p>
    <w:p w:rsidR="009A709E" w:rsidRDefault="009A709E">
      <w:pPr>
        <w:pStyle w:val="ConsPlusNormal"/>
        <w:ind w:firstLine="540"/>
        <w:jc w:val="both"/>
      </w:pPr>
      <w:proofErr w:type="gramStart"/>
      <w:r>
        <w:t xml:space="preserve">В соответствии с Федеральным </w:t>
      </w:r>
      <w:hyperlink r:id="rId19">
        <w:r>
          <w:rPr>
            <w:color w:val="0000FF"/>
          </w:rPr>
          <w:t>законом</w:t>
        </w:r>
      </w:hyperlink>
      <w:r>
        <w:t xml:space="preserve"> от 25.12.2008 N 273-ФЗ "О противодействии коррупции", </w:t>
      </w:r>
      <w:hyperlink r:id="rId20">
        <w:r>
          <w:rPr>
            <w:color w:val="0000FF"/>
          </w:rPr>
          <w:t>Указом</w:t>
        </w:r>
      </w:hyperlink>
      <w:r>
        <w:t xml:space="preserve"> Президента Российской Федерации от 21.09.2009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hyperlink r:id="rId21">
        <w:r>
          <w:rPr>
            <w:color w:val="0000FF"/>
          </w:rPr>
          <w:t>Законом</w:t>
        </w:r>
      </w:hyperlink>
      <w:r>
        <w:t xml:space="preserve"> Московской области N 39/2005-ОЗ "О государственной гражданской службе Московской области</w:t>
      </w:r>
      <w:proofErr w:type="gramEnd"/>
      <w:r>
        <w:t>" постановляю:</w:t>
      </w:r>
    </w:p>
    <w:p w:rsidR="009A709E" w:rsidRDefault="009A709E">
      <w:pPr>
        <w:pStyle w:val="ConsPlusNormal"/>
        <w:spacing w:before="220"/>
        <w:ind w:firstLine="540"/>
        <w:jc w:val="both"/>
      </w:pPr>
      <w:r>
        <w:t xml:space="preserve">1. </w:t>
      </w:r>
      <w:proofErr w:type="gramStart"/>
      <w:r>
        <w:t xml:space="preserve">Утвердить прилагаемое </w:t>
      </w:r>
      <w:hyperlink w:anchor="P48">
        <w:r>
          <w:rPr>
            <w:color w:val="0000FF"/>
          </w:rPr>
          <w:t>Положение</w:t>
        </w:r>
      </w:hyperlink>
      <w: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roofErr w:type="gramEnd"/>
    </w:p>
    <w:p w:rsidR="009A709E" w:rsidRDefault="009A709E">
      <w:pPr>
        <w:pStyle w:val="ConsPlusNormal"/>
        <w:spacing w:before="220"/>
        <w:ind w:firstLine="540"/>
        <w:jc w:val="both"/>
      </w:pPr>
      <w:r>
        <w:t xml:space="preserve">2. </w:t>
      </w:r>
      <w:proofErr w:type="gramStart"/>
      <w:r>
        <w:t>Наделить первого Вице-губернатора Московской области - Председателя Правительства Московской области, Вице-губернатора Московской области - руководителя Администрации Губернатора Московской области, Вице-губернатора Московской области, координирующего вопросы противодействия коррупции, и руководителя органа Московской области по профилактике коррупционных и иных правонарушений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w:t>
      </w:r>
      <w:proofErr w:type="gramEnd"/>
      <w:r>
        <w:t xml:space="preserve"> </w:t>
      </w:r>
      <w:proofErr w:type="gramStart"/>
      <w:r>
        <w:t>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(в том числе с использованием государственной информационной системы в области противодействия коррупции "Посейдон"), при осуществлении проверки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w:t>
      </w:r>
      <w:proofErr w:type="gramEnd"/>
      <w:r>
        <w:t xml:space="preserve"> служащими Московской области, и соблюдения государственными гражданскими служащими Московской области требований к служебному поведению.</w:t>
      </w:r>
    </w:p>
    <w:p w:rsidR="009A709E" w:rsidRDefault="009A709E">
      <w:pPr>
        <w:pStyle w:val="ConsPlusNormal"/>
        <w:jc w:val="both"/>
      </w:pPr>
      <w:r>
        <w:t xml:space="preserve">(в ред. постановлений Губернатора МО от 16.01.2024 </w:t>
      </w:r>
      <w:hyperlink r:id="rId22">
        <w:r>
          <w:rPr>
            <w:color w:val="0000FF"/>
          </w:rPr>
          <w:t>N 16-ПГ</w:t>
        </w:r>
      </w:hyperlink>
      <w:r>
        <w:t xml:space="preserve">, от 27.11.2025 </w:t>
      </w:r>
      <w:hyperlink r:id="rId23">
        <w:r>
          <w:rPr>
            <w:color w:val="0000FF"/>
          </w:rPr>
          <w:t>N 411-ПГ</w:t>
        </w:r>
      </w:hyperlink>
      <w:r>
        <w:t>)</w:t>
      </w:r>
    </w:p>
    <w:p w:rsidR="009A709E" w:rsidRDefault="009A709E">
      <w:pPr>
        <w:pStyle w:val="ConsPlusNormal"/>
        <w:spacing w:before="220"/>
        <w:ind w:firstLine="540"/>
        <w:jc w:val="both"/>
      </w:pPr>
      <w:r>
        <w:lastRenderedPageBreak/>
        <w:t>3. Признать утратившими силу:</w:t>
      </w:r>
    </w:p>
    <w:p w:rsidR="009A709E" w:rsidRDefault="009A709E">
      <w:pPr>
        <w:pStyle w:val="ConsPlusNormal"/>
        <w:spacing w:before="220"/>
        <w:ind w:firstLine="540"/>
        <w:jc w:val="both"/>
      </w:pPr>
      <w:hyperlink r:id="rId24">
        <w:proofErr w:type="gramStart"/>
        <w:r>
          <w:rPr>
            <w:color w:val="0000FF"/>
          </w:rPr>
          <w:t>постановление</w:t>
        </w:r>
      </w:hyperlink>
      <w:r>
        <w:t xml:space="preserve"> Губернатора Московской области от 26.07.2010 N 86-ПГ "О проверке достоверности и полноты сведений, представляемых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roofErr w:type="gramEnd"/>
    </w:p>
    <w:p w:rsidR="009A709E" w:rsidRDefault="009A70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70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709E" w:rsidRDefault="009A70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709E" w:rsidRDefault="009A709E">
            <w:pPr>
              <w:pStyle w:val="ConsPlusNormal"/>
              <w:jc w:val="both"/>
            </w:pPr>
            <w:proofErr w:type="spellStart"/>
            <w:r>
              <w:rPr>
                <w:color w:val="392C69"/>
              </w:rPr>
              <w:t>КонсультантПлюс</w:t>
            </w:r>
            <w:proofErr w:type="spellEnd"/>
            <w:r>
              <w:rPr>
                <w:color w:val="392C69"/>
              </w:rPr>
              <w:t>: примечание.</w:t>
            </w:r>
          </w:p>
          <w:p w:rsidR="009A709E" w:rsidRDefault="009A709E">
            <w:pPr>
              <w:pStyle w:val="ConsPlusNormal"/>
              <w:jc w:val="both"/>
            </w:pPr>
            <w:r>
              <w:rPr>
                <w:color w:val="392C69"/>
              </w:rPr>
              <w:t xml:space="preserve">Постановление Губернатора МО от 14.02.2012 N 13-ПГ признано утратившим силу </w:t>
            </w:r>
            <w:hyperlink r:id="rId25">
              <w:r>
                <w:rPr>
                  <w:color w:val="0000FF"/>
                </w:rPr>
                <w:t>постановлением</w:t>
              </w:r>
            </w:hyperlink>
            <w:r>
              <w:rPr>
                <w:color w:val="392C69"/>
              </w:rPr>
              <w:t xml:space="preserve"> Губернатора МО от 17.04.2017 N 174-ПГ.</w:t>
            </w: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r>
    </w:tbl>
    <w:p w:rsidR="009A709E" w:rsidRDefault="009A709E">
      <w:pPr>
        <w:pStyle w:val="ConsPlusNormal"/>
        <w:spacing w:before="280"/>
        <w:ind w:firstLine="540"/>
        <w:jc w:val="both"/>
      </w:pPr>
      <w:hyperlink r:id="rId26">
        <w:proofErr w:type="gramStart"/>
        <w:r>
          <w:rPr>
            <w:color w:val="0000FF"/>
          </w:rPr>
          <w:t>пункт 2</w:t>
        </w:r>
      </w:hyperlink>
      <w:r>
        <w:t xml:space="preserve"> постановления Губернатора Московской области от 14.02.2012 N 13-ПГ "О внесении изменений в Положение о проверке достоверности и полноты сведений, представляемых лицами, претендующими на замещение государственных должностей Московской области, и лицами, замещающими государственные должности Московской области, и соблюдения ограничений лицами, замещающими государственные должности Московской области, и Положение о проверке достоверности и полноты сведений, представляемых гражданами, претендующими на замещение должностей</w:t>
      </w:r>
      <w:proofErr w:type="gramEnd"/>
      <w:r>
        <w:t xml:space="preserve"> государственной гражданской службы Московской области, и государственными гражданскими служащими Московской области, и соблюдения государственными гражданскими служащими Московской области требований к служебному поведению";</w:t>
      </w:r>
    </w:p>
    <w:p w:rsidR="009A709E" w:rsidRDefault="009A709E">
      <w:pPr>
        <w:pStyle w:val="ConsPlusNormal"/>
        <w:spacing w:before="220"/>
        <w:ind w:firstLine="540"/>
        <w:jc w:val="both"/>
      </w:pPr>
      <w:hyperlink r:id="rId27">
        <w:r>
          <w:rPr>
            <w:color w:val="0000FF"/>
          </w:rPr>
          <w:t>пункт 4</w:t>
        </w:r>
      </w:hyperlink>
      <w:r>
        <w:t xml:space="preserve"> постановления Губернатора Московской области от 04.05.2012 N 100-ПГ "О внесении изменений в некоторые постановления Губернатора Московской области по вопросам противодействия коррупции";</w:t>
      </w:r>
    </w:p>
    <w:p w:rsidR="009A709E" w:rsidRDefault="009A709E">
      <w:pPr>
        <w:pStyle w:val="ConsPlusNormal"/>
        <w:spacing w:before="220"/>
        <w:ind w:firstLine="540"/>
        <w:jc w:val="both"/>
      </w:pPr>
      <w:hyperlink r:id="rId28">
        <w:r>
          <w:rPr>
            <w:color w:val="0000FF"/>
          </w:rPr>
          <w:t>пункт 5</w:t>
        </w:r>
      </w:hyperlink>
      <w:r>
        <w:t xml:space="preserve"> постановления Губернатора Московской области от 24.07.2013 N 176-ПГ "О внесении изменений в некоторые постановления Губернатора Московской области по вопросам противодействия коррупции".</w:t>
      </w:r>
    </w:p>
    <w:p w:rsidR="009A709E" w:rsidRDefault="009A709E">
      <w:pPr>
        <w:pStyle w:val="ConsPlusNormal"/>
        <w:spacing w:before="220"/>
        <w:ind w:firstLine="540"/>
        <w:jc w:val="both"/>
      </w:pPr>
      <w:r>
        <w:t xml:space="preserve">4.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w:t>
      </w:r>
      <w:proofErr w:type="gramStart"/>
      <w:r>
        <w:t>Подмосковье", размещение (опубликование) на Интернет-портале Правительства Московской области и на "Официальном интернет-портале правовой информации" (</w:t>
      </w:r>
      <w:hyperlink r:id="rId29">
        <w:r>
          <w:rPr>
            <w:color w:val="0000FF"/>
          </w:rPr>
          <w:t>www.pravo.gov.ru</w:t>
        </w:r>
      </w:hyperlink>
      <w:r>
        <w:t>).</w:t>
      </w:r>
      <w:proofErr w:type="gramEnd"/>
    </w:p>
    <w:p w:rsidR="009A709E" w:rsidRDefault="009A709E">
      <w:pPr>
        <w:pStyle w:val="ConsPlusNormal"/>
        <w:spacing w:before="220"/>
        <w:ind w:firstLine="540"/>
        <w:jc w:val="both"/>
      </w:pPr>
      <w:r>
        <w:t>5. Настоящее постановление вступает в силу через 10 дней после его официального опубликования.</w:t>
      </w:r>
    </w:p>
    <w:p w:rsidR="009A709E" w:rsidRDefault="009A709E">
      <w:pPr>
        <w:pStyle w:val="ConsPlusNormal"/>
        <w:spacing w:before="220"/>
        <w:ind w:firstLine="540"/>
        <w:jc w:val="both"/>
      </w:pPr>
      <w:r>
        <w:t xml:space="preserve">6. </w:t>
      </w:r>
      <w:proofErr w:type="gramStart"/>
      <w:r>
        <w:t>Контроль за</w:t>
      </w:r>
      <w:proofErr w:type="gramEnd"/>
      <w:r>
        <w:t xml:space="preserve"> выполнением настоящего постановления оставляю за собой.</w:t>
      </w:r>
    </w:p>
    <w:p w:rsidR="009A709E" w:rsidRDefault="009A709E">
      <w:pPr>
        <w:pStyle w:val="ConsPlusNormal"/>
        <w:jc w:val="both"/>
      </w:pPr>
    </w:p>
    <w:p w:rsidR="009A709E" w:rsidRDefault="009A709E">
      <w:pPr>
        <w:pStyle w:val="ConsPlusNormal"/>
        <w:jc w:val="right"/>
      </w:pPr>
      <w:r>
        <w:t>Губернатор Московской области</w:t>
      </w:r>
    </w:p>
    <w:p w:rsidR="009A709E" w:rsidRDefault="009A709E">
      <w:pPr>
        <w:pStyle w:val="ConsPlusNormal"/>
        <w:jc w:val="right"/>
      </w:pPr>
      <w:r>
        <w:t>А.Ю. Воробьев</w:t>
      </w:r>
    </w:p>
    <w:p w:rsidR="009A709E" w:rsidRDefault="009A709E">
      <w:pPr>
        <w:pStyle w:val="ConsPlusNormal"/>
        <w:jc w:val="both"/>
      </w:pPr>
    </w:p>
    <w:p w:rsidR="009A709E" w:rsidRDefault="009A709E">
      <w:pPr>
        <w:pStyle w:val="ConsPlusNormal"/>
        <w:jc w:val="both"/>
      </w:pPr>
    </w:p>
    <w:p w:rsidR="009A709E" w:rsidRDefault="009A709E">
      <w:pPr>
        <w:pStyle w:val="ConsPlusNormal"/>
        <w:jc w:val="both"/>
      </w:pPr>
    </w:p>
    <w:p w:rsidR="009A709E" w:rsidRDefault="009A709E">
      <w:pPr>
        <w:pStyle w:val="ConsPlusNormal"/>
        <w:jc w:val="both"/>
      </w:pPr>
    </w:p>
    <w:p w:rsidR="009A709E" w:rsidRDefault="009A709E">
      <w:pPr>
        <w:pStyle w:val="ConsPlusNormal"/>
        <w:jc w:val="both"/>
      </w:pPr>
    </w:p>
    <w:p w:rsidR="009A709E" w:rsidRDefault="009A709E">
      <w:pPr>
        <w:pStyle w:val="ConsPlusNormal"/>
        <w:jc w:val="right"/>
        <w:outlineLvl w:val="0"/>
      </w:pPr>
      <w:r>
        <w:t>Утверждено</w:t>
      </w:r>
    </w:p>
    <w:p w:rsidR="009A709E" w:rsidRDefault="009A709E">
      <w:pPr>
        <w:pStyle w:val="ConsPlusNormal"/>
        <w:jc w:val="right"/>
      </w:pPr>
      <w:r>
        <w:t>постановлением Губернатора</w:t>
      </w:r>
    </w:p>
    <w:p w:rsidR="009A709E" w:rsidRDefault="009A709E">
      <w:pPr>
        <w:pStyle w:val="ConsPlusNormal"/>
        <w:jc w:val="right"/>
      </w:pPr>
      <w:r>
        <w:t>Московской области</w:t>
      </w:r>
    </w:p>
    <w:p w:rsidR="009A709E" w:rsidRDefault="009A709E">
      <w:pPr>
        <w:pStyle w:val="ConsPlusNormal"/>
        <w:jc w:val="right"/>
      </w:pPr>
      <w:r>
        <w:t>от 17 апреля 2017 г. N 175-ПГ</w:t>
      </w:r>
    </w:p>
    <w:p w:rsidR="009A709E" w:rsidRDefault="009A709E">
      <w:pPr>
        <w:pStyle w:val="ConsPlusNormal"/>
        <w:jc w:val="both"/>
      </w:pPr>
    </w:p>
    <w:p w:rsidR="009A709E" w:rsidRDefault="009A709E">
      <w:pPr>
        <w:pStyle w:val="ConsPlusTitle"/>
        <w:jc w:val="center"/>
      </w:pPr>
      <w:bookmarkStart w:id="1" w:name="P48"/>
      <w:bookmarkEnd w:id="1"/>
      <w:r>
        <w:t>ПОЛОЖЕНИЕ</w:t>
      </w:r>
    </w:p>
    <w:p w:rsidR="009A709E" w:rsidRDefault="009A709E">
      <w:pPr>
        <w:pStyle w:val="ConsPlusTitle"/>
        <w:jc w:val="center"/>
      </w:pPr>
      <w:r>
        <w:lastRenderedPageBreak/>
        <w:t>О ПРОВЕРКЕ ДОСТОВЕРНОСТИ И ПОЛНОТЫ СВЕДЕНИЙ, ПРЕДСТАВЛЯЕМЫХ</w:t>
      </w:r>
    </w:p>
    <w:p w:rsidR="009A709E" w:rsidRDefault="009A709E">
      <w:pPr>
        <w:pStyle w:val="ConsPlusTitle"/>
        <w:jc w:val="center"/>
      </w:pPr>
      <w:r>
        <w:t>ГРАЖДАНАМИ, ПРЕТЕНДУЮЩИМИ НА ЗАМЕЩЕНИЕ ДОЛЖНОСТЕЙ</w:t>
      </w:r>
    </w:p>
    <w:p w:rsidR="009A709E" w:rsidRDefault="009A709E">
      <w:pPr>
        <w:pStyle w:val="ConsPlusTitle"/>
        <w:jc w:val="center"/>
      </w:pPr>
      <w:r>
        <w:t>ГОСУДАРСТВЕННОЙ ГРАЖДАНСКОЙ СЛУЖБЫ МОСКОВСКОЙ ОБЛАСТИ,</w:t>
      </w:r>
    </w:p>
    <w:p w:rsidR="009A709E" w:rsidRDefault="009A709E">
      <w:pPr>
        <w:pStyle w:val="ConsPlusTitle"/>
        <w:jc w:val="center"/>
      </w:pPr>
      <w:r>
        <w:t xml:space="preserve">И ГОСУДАРСТВЕННЫМИ ГРАЖДАНСКИМИ СЛУЖАЩИМИ </w:t>
      </w:r>
      <w:proofErr w:type="gramStart"/>
      <w:r>
        <w:t>МОСКОВСКОЙ</w:t>
      </w:r>
      <w:proofErr w:type="gramEnd"/>
    </w:p>
    <w:p w:rsidR="009A709E" w:rsidRDefault="009A709E">
      <w:pPr>
        <w:pStyle w:val="ConsPlusTitle"/>
        <w:jc w:val="center"/>
      </w:pPr>
      <w:r>
        <w:t xml:space="preserve">ОБЛАСТИ, И СОБЛЮДЕНИЯ </w:t>
      </w:r>
      <w:proofErr w:type="gramStart"/>
      <w:r>
        <w:t>ГОСУДАРСТВЕННЫМИ</w:t>
      </w:r>
      <w:proofErr w:type="gramEnd"/>
      <w:r>
        <w:t xml:space="preserve"> ГРАЖДАНСКИМИ</w:t>
      </w:r>
    </w:p>
    <w:p w:rsidR="009A709E" w:rsidRDefault="009A709E">
      <w:pPr>
        <w:pStyle w:val="ConsPlusTitle"/>
        <w:jc w:val="center"/>
      </w:pPr>
      <w:r>
        <w:t>СЛУЖАЩИМИ МОСКОВСКОЙ ОБЛАСТИ ТРЕБОВАНИЙ</w:t>
      </w:r>
    </w:p>
    <w:p w:rsidR="009A709E" w:rsidRDefault="009A709E">
      <w:pPr>
        <w:pStyle w:val="ConsPlusTitle"/>
        <w:jc w:val="center"/>
      </w:pPr>
      <w:r>
        <w:t>К СЛУЖЕБНОМУ ПОВЕДЕНИЮ</w:t>
      </w:r>
    </w:p>
    <w:p w:rsidR="009A709E" w:rsidRDefault="009A709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A709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A709E" w:rsidRDefault="009A709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A709E" w:rsidRDefault="009A709E">
            <w:pPr>
              <w:pStyle w:val="ConsPlusNormal"/>
              <w:jc w:val="center"/>
            </w:pPr>
            <w:r>
              <w:rPr>
                <w:color w:val="392C69"/>
              </w:rPr>
              <w:t>Список изменяющих документов</w:t>
            </w:r>
          </w:p>
          <w:p w:rsidR="009A709E" w:rsidRDefault="009A709E">
            <w:pPr>
              <w:pStyle w:val="ConsPlusNormal"/>
              <w:jc w:val="center"/>
            </w:pPr>
            <w:proofErr w:type="gramStart"/>
            <w:r>
              <w:rPr>
                <w:color w:val="392C69"/>
              </w:rPr>
              <w:t>(в ред. постановлений Губернатора МО</w:t>
            </w:r>
            <w:proofErr w:type="gramEnd"/>
          </w:p>
          <w:p w:rsidR="009A709E" w:rsidRDefault="009A709E">
            <w:pPr>
              <w:pStyle w:val="ConsPlusNormal"/>
              <w:jc w:val="center"/>
            </w:pPr>
            <w:r>
              <w:rPr>
                <w:color w:val="392C69"/>
              </w:rPr>
              <w:t xml:space="preserve">от 21.11.2018 </w:t>
            </w:r>
            <w:hyperlink r:id="rId30">
              <w:r>
                <w:rPr>
                  <w:color w:val="0000FF"/>
                </w:rPr>
                <w:t>N 581-ПГ</w:t>
              </w:r>
            </w:hyperlink>
            <w:r>
              <w:rPr>
                <w:color w:val="392C69"/>
              </w:rPr>
              <w:t xml:space="preserve">, от 26.06.2019 </w:t>
            </w:r>
            <w:hyperlink r:id="rId31">
              <w:r>
                <w:rPr>
                  <w:color w:val="0000FF"/>
                </w:rPr>
                <w:t>N 299-ПГ</w:t>
              </w:r>
            </w:hyperlink>
            <w:r>
              <w:rPr>
                <w:color w:val="392C69"/>
              </w:rPr>
              <w:t xml:space="preserve">, от 04.12.2019 </w:t>
            </w:r>
            <w:hyperlink r:id="rId32">
              <w:r>
                <w:rPr>
                  <w:color w:val="0000FF"/>
                </w:rPr>
                <w:t>N 590-ПГ</w:t>
              </w:r>
            </w:hyperlink>
            <w:r>
              <w:rPr>
                <w:color w:val="392C69"/>
              </w:rPr>
              <w:t>,</w:t>
            </w:r>
          </w:p>
          <w:p w:rsidR="009A709E" w:rsidRDefault="009A709E">
            <w:pPr>
              <w:pStyle w:val="ConsPlusNormal"/>
              <w:jc w:val="center"/>
            </w:pPr>
            <w:r>
              <w:rPr>
                <w:color w:val="392C69"/>
              </w:rPr>
              <w:t xml:space="preserve">от 13.02.2020 </w:t>
            </w:r>
            <w:hyperlink r:id="rId33">
              <w:r>
                <w:rPr>
                  <w:color w:val="0000FF"/>
                </w:rPr>
                <w:t>N 55-ПГ</w:t>
              </w:r>
            </w:hyperlink>
            <w:r>
              <w:rPr>
                <w:color w:val="392C69"/>
              </w:rPr>
              <w:t xml:space="preserve">, от 04.03.2021 </w:t>
            </w:r>
            <w:hyperlink r:id="rId34">
              <w:r>
                <w:rPr>
                  <w:color w:val="0000FF"/>
                </w:rPr>
                <w:t>N 59-ПГ</w:t>
              </w:r>
            </w:hyperlink>
            <w:r>
              <w:rPr>
                <w:color w:val="392C69"/>
              </w:rPr>
              <w:t xml:space="preserve">, от 31.03.2022 </w:t>
            </w:r>
            <w:hyperlink r:id="rId35">
              <w:r>
                <w:rPr>
                  <w:color w:val="0000FF"/>
                </w:rPr>
                <w:t>N 95-ПГ</w:t>
              </w:r>
            </w:hyperlink>
            <w:r>
              <w:rPr>
                <w:color w:val="392C69"/>
              </w:rPr>
              <w:t>,</w:t>
            </w:r>
          </w:p>
          <w:p w:rsidR="009A709E" w:rsidRDefault="009A709E">
            <w:pPr>
              <w:pStyle w:val="ConsPlusNormal"/>
              <w:jc w:val="center"/>
            </w:pPr>
            <w:r>
              <w:rPr>
                <w:color w:val="392C69"/>
              </w:rPr>
              <w:t xml:space="preserve">от 17.05.2022 </w:t>
            </w:r>
            <w:hyperlink r:id="rId36">
              <w:r>
                <w:rPr>
                  <w:color w:val="0000FF"/>
                </w:rPr>
                <w:t>N 158-ПГ</w:t>
              </w:r>
            </w:hyperlink>
            <w:r>
              <w:rPr>
                <w:color w:val="392C69"/>
              </w:rPr>
              <w:t xml:space="preserve">, от 09.10.2023 </w:t>
            </w:r>
            <w:hyperlink r:id="rId37">
              <w:r>
                <w:rPr>
                  <w:color w:val="0000FF"/>
                </w:rPr>
                <w:t>N 353-ПГ</w:t>
              </w:r>
            </w:hyperlink>
            <w:r>
              <w:rPr>
                <w:color w:val="392C69"/>
              </w:rPr>
              <w:t xml:space="preserve">, от 16.01.2024 </w:t>
            </w:r>
            <w:hyperlink r:id="rId38">
              <w:r>
                <w:rPr>
                  <w:color w:val="0000FF"/>
                </w:rPr>
                <w:t>N 16-ПГ</w:t>
              </w:r>
            </w:hyperlink>
            <w:r>
              <w:rPr>
                <w:color w:val="392C69"/>
              </w:rPr>
              <w:t>,</w:t>
            </w:r>
          </w:p>
          <w:p w:rsidR="009A709E" w:rsidRDefault="009A709E">
            <w:pPr>
              <w:pStyle w:val="ConsPlusNormal"/>
              <w:jc w:val="center"/>
            </w:pPr>
            <w:r>
              <w:rPr>
                <w:color w:val="392C69"/>
              </w:rPr>
              <w:t xml:space="preserve">от 21.02.2024 </w:t>
            </w:r>
            <w:hyperlink r:id="rId39">
              <w:r>
                <w:rPr>
                  <w:color w:val="0000FF"/>
                </w:rPr>
                <w:t>N 66-ПГ</w:t>
              </w:r>
            </w:hyperlink>
            <w:r>
              <w:rPr>
                <w:color w:val="392C69"/>
              </w:rPr>
              <w:t xml:space="preserve">, от 27.11.2025 </w:t>
            </w:r>
            <w:hyperlink r:id="rId40">
              <w:r>
                <w:rPr>
                  <w:color w:val="0000FF"/>
                </w:rPr>
                <w:t>N 411-ПГ</w:t>
              </w:r>
            </w:hyperlink>
            <w:r>
              <w:rPr>
                <w:color w:val="392C69"/>
              </w:rPr>
              <w:t xml:space="preserve">, от 15.04.2026 </w:t>
            </w:r>
            <w:hyperlink r:id="rId41">
              <w:r>
                <w:rPr>
                  <w:color w:val="0000FF"/>
                </w:rPr>
                <w:t>N 88-ПГ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A709E" w:rsidRDefault="009A709E">
            <w:pPr>
              <w:pStyle w:val="ConsPlusNormal"/>
            </w:pPr>
          </w:p>
        </w:tc>
      </w:tr>
    </w:tbl>
    <w:p w:rsidR="009A709E" w:rsidRDefault="009A709E">
      <w:pPr>
        <w:pStyle w:val="ConsPlusNormal"/>
        <w:jc w:val="both"/>
      </w:pPr>
    </w:p>
    <w:p w:rsidR="009A709E" w:rsidRDefault="009A709E">
      <w:pPr>
        <w:pStyle w:val="ConsPlusNormal"/>
        <w:ind w:firstLine="540"/>
        <w:jc w:val="both"/>
      </w:pPr>
      <w:bookmarkStart w:id="2" w:name="P63"/>
      <w:bookmarkEnd w:id="2"/>
      <w:r>
        <w:t>1. Настоящим Положением определяется порядок осуществления проверки:</w:t>
      </w:r>
    </w:p>
    <w:p w:rsidR="009A709E" w:rsidRDefault="009A709E">
      <w:pPr>
        <w:pStyle w:val="ConsPlusNormal"/>
        <w:spacing w:before="220"/>
        <w:ind w:firstLine="540"/>
        <w:jc w:val="both"/>
      </w:pPr>
      <w:bookmarkStart w:id="3" w:name="P64"/>
      <w:bookmarkEnd w:id="3"/>
      <w:proofErr w:type="gramStart"/>
      <w:r>
        <w:t xml:space="preserve">а) достоверности и полноты сведений о доходах, об имуществе и обязательствах имущественного характера, представленных в соответствии с </w:t>
      </w:r>
      <w:hyperlink r:id="rId42">
        <w:r>
          <w:rPr>
            <w:color w:val="0000FF"/>
          </w:rPr>
          <w:t>постановлением</w:t>
        </w:r>
      </w:hyperlink>
      <w:r>
        <w:t xml:space="preserve"> Губернатора Московской области от 29.12.2023 N 483-ПГ "Об утверждении Положения о представлении гражданами, претендующими на замещение должностей государственной гражданской службы Московской области, и государственными гражданскими служащими Московской области сведений о доходах, об имуществе и обязательствах имущественного характера":</w:t>
      </w:r>
      <w:proofErr w:type="gramEnd"/>
    </w:p>
    <w:p w:rsidR="009A709E" w:rsidRDefault="009A709E">
      <w:pPr>
        <w:pStyle w:val="ConsPlusNormal"/>
        <w:jc w:val="both"/>
      </w:pPr>
      <w:r>
        <w:t xml:space="preserve">(в ред. </w:t>
      </w:r>
      <w:hyperlink r:id="rId43">
        <w:r>
          <w:rPr>
            <w:color w:val="0000FF"/>
          </w:rPr>
          <w:t>постановления</w:t>
        </w:r>
      </w:hyperlink>
      <w:r>
        <w:t xml:space="preserve"> Губернатора МО от 21.02.2024 N 66-ПГ)</w:t>
      </w:r>
    </w:p>
    <w:p w:rsidR="009A709E" w:rsidRDefault="009A709E">
      <w:pPr>
        <w:pStyle w:val="ConsPlusNormal"/>
        <w:spacing w:before="220"/>
        <w:ind w:firstLine="540"/>
        <w:jc w:val="both"/>
      </w:pPr>
      <w:r>
        <w:t>гражданами, претендующими на замещение должностей государственной гражданской службы Московской области (далее - граждане), на отчетную дату;</w:t>
      </w:r>
    </w:p>
    <w:p w:rsidR="009A709E" w:rsidRDefault="009A709E">
      <w:pPr>
        <w:pStyle w:val="ConsPlusNormal"/>
        <w:spacing w:before="220"/>
        <w:ind w:firstLine="540"/>
        <w:jc w:val="both"/>
      </w:pPr>
      <w:r>
        <w:t>государственными гражданскими служащими Московской области (далее - гражданские служащие) за отчетный период и за 2 года, предшествующие отчетному периоду;</w:t>
      </w:r>
    </w:p>
    <w:p w:rsidR="009A709E" w:rsidRDefault="009A709E">
      <w:pPr>
        <w:pStyle w:val="ConsPlusNormal"/>
        <w:spacing w:before="220"/>
        <w:ind w:firstLine="540"/>
        <w:jc w:val="both"/>
      </w:pPr>
      <w:bookmarkStart w:id="4" w:name="P68"/>
      <w:bookmarkEnd w:id="4"/>
      <w:r>
        <w:t>б) достоверности и полноты сведений, представленных гражданами при поступлении на государственную гражданскую службу Московской области (далее - гражданская служба) в соответствии с нормативными правовыми актами Российской Федерации и Московской области (далее - сведения, представляемые гражданами в соответствии с нормативными правовыми актами Российской Федерации и Московской области);</w:t>
      </w:r>
    </w:p>
    <w:p w:rsidR="009A709E" w:rsidRDefault="009A709E">
      <w:pPr>
        <w:pStyle w:val="ConsPlusNormal"/>
        <w:spacing w:before="220"/>
        <w:ind w:firstLine="540"/>
        <w:jc w:val="both"/>
      </w:pPr>
      <w:bookmarkStart w:id="5" w:name="P69"/>
      <w:bookmarkEnd w:id="5"/>
      <w:proofErr w:type="gramStart"/>
      <w:r>
        <w:t xml:space="preserve">в) соблюдения гражданскими служащими в течение 3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4">
        <w:r>
          <w:rPr>
            <w:color w:val="0000FF"/>
          </w:rPr>
          <w:t>законом</w:t>
        </w:r>
      </w:hyperlink>
      <w:r>
        <w:t xml:space="preserve"> от 25.12.2008 N 273-ФЗ "О противодействии коррупции" и другими федеральными законами (далее - требования к служебному поведению).</w:t>
      </w:r>
      <w:proofErr w:type="gramEnd"/>
    </w:p>
    <w:p w:rsidR="009A709E" w:rsidRDefault="009A709E">
      <w:pPr>
        <w:pStyle w:val="ConsPlusNormal"/>
        <w:spacing w:before="220"/>
        <w:ind w:firstLine="540"/>
        <w:jc w:val="both"/>
      </w:pPr>
      <w:r>
        <w:t xml:space="preserve">2. Проверка, предусмотренная </w:t>
      </w:r>
      <w:hyperlink w:anchor="P68">
        <w:r>
          <w:rPr>
            <w:color w:val="0000FF"/>
          </w:rPr>
          <w:t>подпунктами "б"</w:t>
        </w:r>
      </w:hyperlink>
      <w:r>
        <w:t xml:space="preserve"> и </w:t>
      </w:r>
      <w:hyperlink w:anchor="P69">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гражданской службы, и гражданских служащих, замещающих любую должность гражданской службы.</w:t>
      </w:r>
    </w:p>
    <w:p w:rsidR="009A709E" w:rsidRDefault="009A709E">
      <w:pPr>
        <w:pStyle w:val="ConsPlusNormal"/>
        <w:spacing w:before="220"/>
        <w:ind w:firstLine="540"/>
        <w:jc w:val="both"/>
      </w:pPr>
      <w:r>
        <w:t xml:space="preserve">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гражданским служащим, претендующим на замещение должности гражданской службы, предусмотренной </w:t>
      </w:r>
      <w:hyperlink r:id="rId45">
        <w:r>
          <w:rPr>
            <w:color w:val="0000FF"/>
          </w:rPr>
          <w:t>перечнем</w:t>
        </w:r>
      </w:hyperlink>
      <w:r>
        <w:t xml:space="preserve"> должностей согласно приложению 2 к Закону Московской области N 39/2005-ОЗ "О государственной гражданской службе Московской области" (далее - перечень), и гражданским служащим, назначаемым на </w:t>
      </w:r>
      <w:r>
        <w:lastRenderedPageBreak/>
        <w:t>должность в порядке перевода из другого органа государственной власти Московской области, государственного</w:t>
      </w:r>
      <w:proofErr w:type="gramEnd"/>
      <w:r>
        <w:t xml:space="preserve"> органа Московской области,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 и Московской области.</w:t>
      </w:r>
    </w:p>
    <w:p w:rsidR="009A709E" w:rsidRDefault="009A709E">
      <w:pPr>
        <w:pStyle w:val="ConsPlusNormal"/>
        <w:jc w:val="both"/>
      </w:pPr>
      <w:r>
        <w:t xml:space="preserve">(п. 3 в ред. </w:t>
      </w:r>
      <w:hyperlink r:id="rId46">
        <w:r>
          <w:rPr>
            <w:color w:val="0000FF"/>
          </w:rPr>
          <w:t>постановления</w:t>
        </w:r>
      </w:hyperlink>
      <w:r>
        <w:t xml:space="preserve"> Губернатора МО от 15.04.2026 N 88-ПГ)</w:t>
      </w:r>
    </w:p>
    <w:p w:rsidR="009A709E" w:rsidRDefault="009A709E">
      <w:pPr>
        <w:pStyle w:val="ConsPlusNormal"/>
        <w:spacing w:before="220"/>
        <w:ind w:firstLine="540"/>
        <w:jc w:val="both"/>
      </w:pPr>
      <w:r>
        <w:t xml:space="preserve">4. </w:t>
      </w:r>
      <w:proofErr w:type="gramStart"/>
      <w:r>
        <w:t xml:space="preserve">Проверка, предусмотренная </w:t>
      </w:r>
      <w:hyperlink w:anchor="P63">
        <w:r>
          <w:rPr>
            <w:color w:val="0000FF"/>
          </w:rPr>
          <w:t>пунктом 1</w:t>
        </w:r>
      </w:hyperlink>
      <w:r>
        <w:t xml:space="preserve"> настоящего Положения, осуществляется по решению Губернатора Московской области, Вице-губернатора Московской области - руководителя Администрации Губернатора Московской области, руководителя органа государственной власти Московской области, государственного органа Московской области или должностного лица, которому такие полномочия предоставлены руководителем органа государственной власти Московской области, государственного органа Московской области.</w:t>
      </w:r>
      <w:proofErr w:type="gramEnd"/>
    </w:p>
    <w:p w:rsidR="009A709E" w:rsidRDefault="009A709E">
      <w:pPr>
        <w:pStyle w:val="ConsPlusNormal"/>
        <w:jc w:val="both"/>
      </w:pPr>
      <w:r>
        <w:t>(</w:t>
      </w:r>
      <w:proofErr w:type="gramStart"/>
      <w:r>
        <w:t>в</w:t>
      </w:r>
      <w:proofErr w:type="gramEnd"/>
      <w:r>
        <w:t xml:space="preserve"> ред. </w:t>
      </w:r>
      <w:hyperlink r:id="rId47">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Решение принимается отдельно в отношении каждого гражданина или гражданского служащего и оформляется в письменной форме.</w:t>
      </w:r>
    </w:p>
    <w:p w:rsidR="009A709E" w:rsidRDefault="009A709E">
      <w:pPr>
        <w:pStyle w:val="ConsPlusNormal"/>
        <w:spacing w:before="220"/>
        <w:ind w:firstLine="540"/>
        <w:jc w:val="both"/>
      </w:pPr>
      <w:r>
        <w:t>5. Орган Московской области по профилактике коррупционных и иных правонарушений по решению Губернатора Московской области или уполномоченного им должностного лица осуществляет проверку:</w:t>
      </w:r>
    </w:p>
    <w:p w:rsidR="009A709E" w:rsidRDefault="009A709E">
      <w:pPr>
        <w:pStyle w:val="ConsPlusNormal"/>
        <w:jc w:val="both"/>
      </w:pPr>
      <w:r>
        <w:t xml:space="preserve">(в ред. </w:t>
      </w:r>
      <w:hyperlink r:id="rId48">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bookmarkStart w:id="6" w:name="P78"/>
      <w:bookmarkEnd w:id="6"/>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осуществляется Губернатором Московской области, а также сведений, представляемых указанными гражданами в соответствии с нормативными правовыми актами Российской Федерации и Московской области;</w:t>
      </w:r>
      <w:proofErr w:type="gramEnd"/>
    </w:p>
    <w:p w:rsidR="009A709E" w:rsidRDefault="009A709E">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78">
        <w:r>
          <w:rPr>
            <w:color w:val="0000FF"/>
          </w:rPr>
          <w:t>подпункте "а"</w:t>
        </w:r>
      </w:hyperlink>
      <w:r>
        <w:t xml:space="preserve"> настоящего пункта;</w:t>
      </w:r>
    </w:p>
    <w:p w:rsidR="009A709E" w:rsidRDefault="009A709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78">
        <w:r>
          <w:rPr>
            <w:color w:val="0000FF"/>
          </w:rPr>
          <w:t>подпункте "а"</w:t>
        </w:r>
      </w:hyperlink>
      <w:r>
        <w:t xml:space="preserve"> настоящего пункта, требований к служебному поведению.</w:t>
      </w:r>
    </w:p>
    <w:p w:rsidR="009A709E" w:rsidRDefault="009A709E">
      <w:pPr>
        <w:pStyle w:val="ConsPlusNormal"/>
        <w:spacing w:before="220"/>
        <w:ind w:firstLine="540"/>
        <w:jc w:val="both"/>
      </w:pPr>
      <w:bookmarkStart w:id="7" w:name="P81"/>
      <w:bookmarkEnd w:id="7"/>
      <w:r>
        <w:t>6. По решению Губернатора Московской области или Вице-губернатора Московской области - руководителя Администрации Губернатора Московской области орган Московской области по профилактике коррупционных и иных правонарушений может в установленном настоящим Положением порядке осуществлять проверку:</w:t>
      </w:r>
    </w:p>
    <w:p w:rsidR="009A709E" w:rsidRDefault="009A709E">
      <w:pPr>
        <w:pStyle w:val="ConsPlusNormal"/>
        <w:jc w:val="both"/>
      </w:pPr>
      <w:r>
        <w:t xml:space="preserve">(в ред. постановлений Губернатора МО от 21.11.2018 </w:t>
      </w:r>
      <w:hyperlink r:id="rId49">
        <w:r>
          <w:rPr>
            <w:color w:val="0000FF"/>
          </w:rPr>
          <w:t>N 581-ПГ</w:t>
        </w:r>
      </w:hyperlink>
      <w:r>
        <w:t xml:space="preserve">, от 09.10.2023 </w:t>
      </w:r>
      <w:hyperlink r:id="rId50">
        <w:r>
          <w:rPr>
            <w:color w:val="0000FF"/>
          </w:rPr>
          <w:t>N 353-ПГ</w:t>
        </w:r>
      </w:hyperlink>
      <w:r>
        <w:t>)</w:t>
      </w:r>
    </w:p>
    <w:p w:rsidR="009A709E" w:rsidRDefault="009A709E">
      <w:pPr>
        <w:pStyle w:val="ConsPlusNormal"/>
        <w:spacing w:before="220"/>
        <w:ind w:firstLine="540"/>
        <w:jc w:val="both"/>
      </w:pPr>
      <w:bookmarkStart w:id="8" w:name="P83"/>
      <w:bookmarkEnd w:id="8"/>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любых должностей гражданской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и Московской</w:t>
      </w:r>
      <w:proofErr w:type="gramEnd"/>
      <w:r>
        <w:t xml:space="preserve"> области;</w:t>
      </w:r>
    </w:p>
    <w:p w:rsidR="009A709E" w:rsidRDefault="009A709E">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83">
        <w:r>
          <w:rPr>
            <w:color w:val="0000FF"/>
          </w:rPr>
          <w:t>подпункте "а"</w:t>
        </w:r>
      </w:hyperlink>
      <w:r>
        <w:t xml:space="preserve"> настоящего пункта;</w:t>
      </w:r>
    </w:p>
    <w:p w:rsidR="009A709E" w:rsidRDefault="009A709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83">
        <w:r>
          <w:rPr>
            <w:color w:val="0000FF"/>
          </w:rPr>
          <w:t>подпункте "а"</w:t>
        </w:r>
      </w:hyperlink>
      <w:r>
        <w:t xml:space="preserve"> настоящего пункта, требований к служебному поведению.</w:t>
      </w:r>
    </w:p>
    <w:p w:rsidR="009A709E" w:rsidRDefault="009A709E">
      <w:pPr>
        <w:pStyle w:val="ConsPlusNormal"/>
        <w:spacing w:before="220"/>
        <w:ind w:firstLine="540"/>
        <w:jc w:val="both"/>
      </w:pPr>
      <w:r>
        <w:lastRenderedPageBreak/>
        <w:t xml:space="preserve">7. Проверка, предусмотренная </w:t>
      </w:r>
      <w:hyperlink w:anchor="P81">
        <w:r>
          <w:rPr>
            <w:color w:val="0000FF"/>
          </w:rPr>
          <w:t>пунктом 6</w:t>
        </w:r>
      </w:hyperlink>
      <w:r>
        <w:t xml:space="preserve"> настоящего Положения, может проводиться независимо от проверок, осуществляемых подразделениями или должностными лицами, ответственными за профилактику коррупционных и иных правонарушений, органов государственной власти Московской области, государственных органов Московской области (далее - кадровые службы).</w:t>
      </w:r>
    </w:p>
    <w:p w:rsidR="009A709E" w:rsidRDefault="009A709E">
      <w:pPr>
        <w:pStyle w:val="ConsPlusNormal"/>
        <w:jc w:val="both"/>
      </w:pPr>
      <w:r>
        <w:t xml:space="preserve">(в ред. постановлений Губернатора МО от 31.03.2022 </w:t>
      </w:r>
      <w:hyperlink r:id="rId51">
        <w:r>
          <w:rPr>
            <w:color w:val="0000FF"/>
          </w:rPr>
          <w:t>N 95-ПГ</w:t>
        </w:r>
      </w:hyperlink>
      <w:r>
        <w:t xml:space="preserve">, от 09.10.2023 </w:t>
      </w:r>
      <w:hyperlink r:id="rId52">
        <w:r>
          <w:rPr>
            <w:color w:val="0000FF"/>
          </w:rPr>
          <w:t>N 353-ПГ</w:t>
        </w:r>
      </w:hyperlink>
      <w:r>
        <w:t>)</w:t>
      </w:r>
    </w:p>
    <w:p w:rsidR="009A709E" w:rsidRDefault="009A709E">
      <w:pPr>
        <w:pStyle w:val="ConsPlusNormal"/>
        <w:spacing w:before="220"/>
        <w:ind w:firstLine="540"/>
        <w:jc w:val="both"/>
      </w:pPr>
      <w:r>
        <w:t>8. Кадровые службы по решению руководителя органа государственной власти Московской области, государственного органа Московской области или должностного лица, которому такие полномочия предоставлены руководителем органа государственной власти Московской области, государственного органа Московской области, осуществляют проверку:</w:t>
      </w:r>
    </w:p>
    <w:p w:rsidR="009A709E" w:rsidRDefault="009A709E">
      <w:pPr>
        <w:pStyle w:val="ConsPlusNormal"/>
        <w:jc w:val="both"/>
      </w:pPr>
      <w:r>
        <w:t xml:space="preserve">(в ред. </w:t>
      </w:r>
      <w:hyperlink r:id="rId53">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bookmarkStart w:id="9" w:name="P90"/>
      <w:bookmarkEnd w:id="9"/>
      <w:proofErr w:type="gramStart"/>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гражданской службы, назначение на которые и освобождение от которых осуществляются руководителем органа государственной власти Московской области, государственного органа Московской области или уполномоченными им должностными лицами, а также сведений, представляемых указанными гражданами в соответствии с нормативными правовыми актами Российской Федерации и Московской</w:t>
      </w:r>
      <w:proofErr w:type="gramEnd"/>
      <w:r>
        <w:t xml:space="preserve"> области;</w:t>
      </w:r>
    </w:p>
    <w:p w:rsidR="009A709E" w:rsidRDefault="009A709E">
      <w:pPr>
        <w:pStyle w:val="ConsPlusNormal"/>
        <w:jc w:val="both"/>
      </w:pPr>
      <w:r>
        <w:t xml:space="preserve">(в ред. </w:t>
      </w:r>
      <w:hyperlink r:id="rId54">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гражданскими служащими, замещающими должности гражданской службы, указанные в </w:t>
      </w:r>
      <w:hyperlink w:anchor="P90">
        <w:r>
          <w:rPr>
            <w:color w:val="0000FF"/>
          </w:rPr>
          <w:t>подпункте "а"</w:t>
        </w:r>
      </w:hyperlink>
      <w:r>
        <w:t xml:space="preserve"> настоящего пункта;</w:t>
      </w:r>
    </w:p>
    <w:p w:rsidR="009A709E" w:rsidRDefault="009A709E">
      <w:pPr>
        <w:pStyle w:val="ConsPlusNormal"/>
        <w:spacing w:before="220"/>
        <w:ind w:firstLine="540"/>
        <w:jc w:val="both"/>
      </w:pPr>
      <w:r>
        <w:t xml:space="preserve">в) соблюдения гражданскими служащими, замещающими должности гражданской службы, указанные в </w:t>
      </w:r>
      <w:hyperlink w:anchor="P90">
        <w:r>
          <w:rPr>
            <w:color w:val="0000FF"/>
          </w:rPr>
          <w:t>подпункте "а"</w:t>
        </w:r>
      </w:hyperlink>
      <w:r>
        <w:t xml:space="preserve"> настоящего пункта, требований к служебному поведению.</w:t>
      </w:r>
    </w:p>
    <w:p w:rsidR="009A709E" w:rsidRDefault="009A709E">
      <w:pPr>
        <w:pStyle w:val="ConsPlusNormal"/>
        <w:spacing w:before="220"/>
        <w:ind w:firstLine="540"/>
        <w:jc w:val="both"/>
      </w:pPr>
      <w:r>
        <w:t xml:space="preserve">9. Основанием для осуществления проверки, предусмотренной </w:t>
      </w:r>
      <w:hyperlink w:anchor="P63">
        <w:r>
          <w:rPr>
            <w:color w:val="0000FF"/>
          </w:rPr>
          <w:t>пунктом 1</w:t>
        </w:r>
      </w:hyperlink>
      <w:r>
        <w:t xml:space="preserve"> настоящего Положения, является достаточная информация, представленная в письменном виде:</w:t>
      </w:r>
    </w:p>
    <w:p w:rsidR="009A709E" w:rsidRDefault="009A709E">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rsidR="009A709E" w:rsidRDefault="009A709E">
      <w:pPr>
        <w:pStyle w:val="ConsPlusNormal"/>
        <w:spacing w:before="220"/>
        <w:ind w:firstLine="540"/>
        <w:jc w:val="both"/>
      </w:pPr>
      <w:r>
        <w:t>б) кадровыми службами;</w:t>
      </w:r>
    </w:p>
    <w:p w:rsidR="009A709E" w:rsidRDefault="009A709E">
      <w:pPr>
        <w:pStyle w:val="ConsPlusNormal"/>
        <w:jc w:val="both"/>
      </w:pPr>
      <w:r>
        <w:t>(</w:t>
      </w:r>
      <w:proofErr w:type="spellStart"/>
      <w:r>
        <w:t>пп</w:t>
      </w:r>
      <w:proofErr w:type="spellEnd"/>
      <w:r>
        <w:t xml:space="preserve">. "б" в ред. </w:t>
      </w:r>
      <w:hyperlink r:id="rId55">
        <w:r>
          <w:rPr>
            <w:color w:val="0000FF"/>
          </w:rPr>
          <w:t>постановления</w:t>
        </w:r>
      </w:hyperlink>
      <w:r>
        <w:t xml:space="preserve"> Губернатора МО от 31.03.2022 N 95-ПГ)</w:t>
      </w:r>
    </w:p>
    <w:p w:rsidR="009A709E" w:rsidRDefault="009A709E">
      <w:pPr>
        <w:pStyle w:val="ConsPlusNormal"/>
        <w:spacing w:before="220"/>
        <w:ind w:firstLine="540"/>
        <w:jc w:val="both"/>
      </w:pPr>
      <w:r>
        <w:t>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A709E" w:rsidRDefault="009A709E">
      <w:pPr>
        <w:pStyle w:val="ConsPlusNormal"/>
        <w:spacing w:before="220"/>
        <w:ind w:firstLine="540"/>
        <w:jc w:val="both"/>
      </w:pPr>
      <w:r>
        <w:t>г) Общественной палатой Российской Федерации;</w:t>
      </w:r>
    </w:p>
    <w:p w:rsidR="009A709E" w:rsidRDefault="009A709E">
      <w:pPr>
        <w:pStyle w:val="ConsPlusNormal"/>
        <w:spacing w:before="220"/>
        <w:ind w:firstLine="540"/>
        <w:jc w:val="both"/>
      </w:pPr>
      <w:r>
        <w:t>д) общероссийскими средствами массовой информации.</w:t>
      </w:r>
    </w:p>
    <w:p w:rsidR="009A709E" w:rsidRDefault="009A709E">
      <w:pPr>
        <w:pStyle w:val="ConsPlusNormal"/>
        <w:spacing w:before="220"/>
        <w:ind w:firstLine="540"/>
        <w:jc w:val="both"/>
      </w:pPr>
      <w:r>
        <w:t>10. Информация анонимного характера не может служить основанием для проверки.</w:t>
      </w:r>
    </w:p>
    <w:p w:rsidR="009A709E" w:rsidRDefault="009A709E">
      <w:pPr>
        <w:pStyle w:val="ConsPlusNormal"/>
        <w:spacing w:before="220"/>
        <w:ind w:firstLine="540"/>
        <w:jc w:val="both"/>
      </w:pPr>
      <w:r>
        <w:t>11.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rsidR="009A709E" w:rsidRDefault="009A709E">
      <w:pPr>
        <w:pStyle w:val="ConsPlusNormal"/>
        <w:spacing w:before="220"/>
        <w:ind w:firstLine="540"/>
        <w:jc w:val="both"/>
      </w:pPr>
      <w:r>
        <w:t>12. Орган Московской области по профилактике коррупционных и иных правонарушений и кадровые службы осуществляют проверку:</w:t>
      </w:r>
    </w:p>
    <w:p w:rsidR="009A709E" w:rsidRDefault="009A709E">
      <w:pPr>
        <w:pStyle w:val="ConsPlusNormal"/>
        <w:jc w:val="both"/>
      </w:pPr>
      <w:r>
        <w:t xml:space="preserve">(в ред. </w:t>
      </w:r>
      <w:hyperlink r:id="rId56">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bookmarkStart w:id="10" w:name="P105"/>
      <w:bookmarkEnd w:id="10"/>
      <w:r>
        <w:lastRenderedPageBreak/>
        <w:t>а) самостоятельно;</w:t>
      </w:r>
    </w:p>
    <w:p w:rsidR="009A709E" w:rsidRDefault="009A709E">
      <w:pPr>
        <w:pStyle w:val="ConsPlusNormal"/>
        <w:spacing w:before="220"/>
        <w:ind w:firstLine="540"/>
        <w:jc w:val="both"/>
      </w:pPr>
      <w:r>
        <w:t>б)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в соответствии с </w:t>
      </w:r>
      <w:hyperlink r:id="rId57">
        <w:r>
          <w:rPr>
            <w:color w:val="0000FF"/>
          </w:rPr>
          <w:t>частью третьей статьи 7</w:t>
        </w:r>
      </w:hyperlink>
      <w:r>
        <w:t xml:space="preserve"> Федерального закона от 12.08.1995 N 144-ФЗ "Об оперативно-розыскной деятельности" (далее - Федеральный закон "Об оперативно-розыскной деятельности").</w:t>
      </w:r>
    </w:p>
    <w:p w:rsidR="009A709E" w:rsidRDefault="009A709E">
      <w:pPr>
        <w:pStyle w:val="ConsPlusNormal"/>
        <w:spacing w:before="220"/>
        <w:ind w:firstLine="540"/>
        <w:jc w:val="both"/>
      </w:pPr>
      <w:r>
        <w:t xml:space="preserve">13. При осуществлении проверки, предусмотренной </w:t>
      </w:r>
      <w:hyperlink w:anchor="P105">
        <w:r>
          <w:rPr>
            <w:color w:val="0000FF"/>
          </w:rPr>
          <w:t>подпунктом "а" пункта 12</w:t>
        </w:r>
      </w:hyperlink>
      <w:r>
        <w:t xml:space="preserve"> настоящего Положения, уполномоченные лица органа Московской области по профилактике коррупционных и иных правонарушений и кадровых слу</w:t>
      </w:r>
      <w:proofErr w:type="gramStart"/>
      <w:r>
        <w:t>жб впр</w:t>
      </w:r>
      <w:proofErr w:type="gramEnd"/>
      <w:r>
        <w:t>аве:</w:t>
      </w:r>
    </w:p>
    <w:p w:rsidR="009A709E" w:rsidRDefault="009A709E">
      <w:pPr>
        <w:pStyle w:val="ConsPlusNormal"/>
        <w:jc w:val="both"/>
      </w:pPr>
      <w:r>
        <w:t xml:space="preserve">(в ред. </w:t>
      </w:r>
      <w:hyperlink r:id="rId58">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а) проводить беседу с гражданином или гражданским служащим;</w:t>
      </w:r>
    </w:p>
    <w:p w:rsidR="009A709E" w:rsidRDefault="009A709E">
      <w:pPr>
        <w:pStyle w:val="ConsPlusNormal"/>
        <w:spacing w:before="220"/>
        <w:ind w:firstLine="540"/>
        <w:jc w:val="both"/>
      </w:pPr>
      <w:r>
        <w:t>б) изучать представленные гражданином или гражданским служащим сведения о доходах, об имуществе и обязательствах имущественного характера и дополнительные материалы;</w:t>
      </w:r>
    </w:p>
    <w:p w:rsidR="009A709E" w:rsidRDefault="009A709E">
      <w:pPr>
        <w:pStyle w:val="ConsPlusNormal"/>
        <w:spacing w:before="220"/>
        <w:ind w:firstLine="540"/>
        <w:jc w:val="both"/>
      </w:pPr>
      <w:r>
        <w:t>в) получать от гражданина или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9A709E" w:rsidRDefault="009A709E">
      <w:pPr>
        <w:pStyle w:val="ConsPlusNormal"/>
        <w:spacing w:before="220"/>
        <w:ind w:firstLine="540"/>
        <w:jc w:val="both"/>
      </w:pPr>
      <w:bookmarkStart w:id="11" w:name="P112"/>
      <w:bookmarkEnd w:id="11"/>
      <w:proofErr w:type="gramStart"/>
      <w:r>
        <w:t>г) направлять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w:t>
      </w:r>
      <w:proofErr w:type="spellStart"/>
      <w:r>
        <w:t>разыскной</w:t>
      </w:r>
      <w:proofErr w:type="spellEnd"/>
      <w:r>
        <w:t xml:space="preserve">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w:t>
      </w:r>
      <w:proofErr w:type="gramEnd"/>
      <w:r>
        <w:t xml:space="preserve"> органы и организации) об имеющихся у них сведениях:</w:t>
      </w:r>
    </w:p>
    <w:p w:rsidR="009A709E" w:rsidRDefault="009A709E">
      <w:pPr>
        <w:pStyle w:val="ConsPlusNormal"/>
        <w:jc w:val="both"/>
      </w:pPr>
      <w:r>
        <w:t xml:space="preserve">(в ред. </w:t>
      </w:r>
      <w:hyperlink r:id="rId59">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о доходах, об имуществе и обязательствах имущественного характера гражданина или гражданского служащего, его супруги (супруга) и несовершеннолетних детей;</w:t>
      </w:r>
    </w:p>
    <w:p w:rsidR="009A709E" w:rsidRDefault="009A709E">
      <w:pPr>
        <w:pStyle w:val="ConsPlusNormal"/>
        <w:spacing w:before="220"/>
        <w:ind w:firstLine="540"/>
        <w:jc w:val="both"/>
      </w:pPr>
      <w:r>
        <w:t>о достоверности и полноте сведений, представленных гражданином в соответствии с нормативными правовыми актами Российской Федерации и Московской области;</w:t>
      </w:r>
    </w:p>
    <w:p w:rsidR="009A709E" w:rsidRDefault="009A709E">
      <w:pPr>
        <w:pStyle w:val="ConsPlusNormal"/>
        <w:spacing w:before="220"/>
        <w:ind w:firstLine="540"/>
        <w:jc w:val="both"/>
      </w:pPr>
      <w:r>
        <w:t>о соблюдении гражданским служащим требований к служебному поведению;</w:t>
      </w:r>
    </w:p>
    <w:p w:rsidR="009A709E" w:rsidRDefault="009A709E">
      <w:pPr>
        <w:pStyle w:val="ConsPlusNormal"/>
        <w:spacing w:before="220"/>
        <w:ind w:firstLine="540"/>
        <w:jc w:val="both"/>
      </w:pPr>
      <w:r>
        <w:t>д) наводить справки у физических лиц и получать от них информацию с их согласия;</w:t>
      </w:r>
    </w:p>
    <w:p w:rsidR="009A709E" w:rsidRDefault="009A709E">
      <w:pPr>
        <w:pStyle w:val="ConsPlusNormal"/>
        <w:spacing w:before="220"/>
        <w:ind w:firstLine="540"/>
        <w:jc w:val="both"/>
      </w:pPr>
      <w:r>
        <w:t>е) осуществлять (в том числе с использованием системы "Посейдон") анализ сведений, представленных гражданином или гражданским служащим в соответствии с законодательством Российской Федерации о противодействии коррупции;</w:t>
      </w:r>
    </w:p>
    <w:p w:rsidR="009A709E" w:rsidRDefault="009A709E">
      <w:pPr>
        <w:pStyle w:val="ConsPlusNormal"/>
        <w:jc w:val="both"/>
      </w:pPr>
      <w:r>
        <w:t xml:space="preserve">(в ред. </w:t>
      </w:r>
      <w:hyperlink r:id="rId60">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bookmarkStart w:id="12" w:name="P120"/>
      <w:bookmarkEnd w:id="12"/>
      <w:proofErr w:type="gramStart"/>
      <w:r>
        <w:t>ж) представлять Губернатору Московской области или уполномоченному им должностному лицу предложения о направлении запросов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w:t>
      </w:r>
      <w:proofErr w:type="gramEnd"/>
      <w:r>
        <w:t xml:space="preserve"> цифровых финансовых активов, держателям реестра владельцев ценных бумаг и депозитариям (в том числе с использованием системы "Посейдон"), об имеющихся у них сведениях, указанных в </w:t>
      </w:r>
      <w:hyperlink w:anchor="P112">
        <w:r>
          <w:rPr>
            <w:color w:val="0000FF"/>
          </w:rPr>
          <w:t>подпункте "г"</w:t>
        </w:r>
      </w:hyperlink>
      <w:r>
        <w:t xml:space="preserve"> настоящего пункта.</w:t>
      </w:r>
    </w:p>
    <w:p w:rsidR="009A709E" w:rsidRDefault="009A709E">
      <w:pPr>
        <w:pStyle w:val="ConsPlusNormal"/>
        <w:jc w:val="both"/>
      </w:pPr>
      <w:r>
        <w:t xml:space="preserve">(в ред. постановлений Губернатора МО от 04.03.2021 </w:t>
      </w:r>
      <w:hyperlink r:id="rId61">
        <w:r>
          <w:rPr>
            <w:color w:val="0000FF"/>
          </w:rPr>
          <w:t>N 59-ПГ</w:t>
        </w:r>
      </w:hyperlink>
      <w:r>
        <w:t xml:space="preserve">, от 09.10.2023 </w:t>
      </w:r>
      <w:hyperlink r:id="rId62">
        <w:r>
          <w:rPr>
            <w:color w:val="0000FF"/>
          </w:rPr>
          <w:t>N 353-ПГ</w:t>
        </w:r>
      </w:hyperlink>
      <w:r>
        <w:t xml:space="preserve">, от </w:t>
      </w:r>
      <w:r>
        <w:lastRenderedPageBreak/>
        <w:t xml:space="preserve">27.11.2025 </w:t>
      </w:r>
      <w:hyperlink r:id="rId63">
        <w:r>
          <w:rPr>
            <w:color w:val="0000FF"/>
          </w:rPr>
          <w:t>N 411-ПГ</w:t>
        </w:r>
      </w:hyperlink>
      <w:r>
        <w:t>)</w:t>
      </w:r>
    </w:p>
    <w:p w:rsidR="009A709E" w:rsidRDefault="009A709E">
      <w:pPr>
        <w:pStyle w:val="ConsPlusNormal"/>
        <w:spacing w:before="220"/>
        <w:ind w:firstLine="540"/>
        <w:jc w:val="both"/>
      </w:pPr>
      <w:bookmarkStart w:id="13" w:name="P122"/>
      <w:bookmarkEnd w:id="13"/>
      <w:r>
        <w:t xml:space="preserve">14. В запросах, предусмотренных </w:t>
      </w:r>
      <w:hyperlink w:anchor="P112">
        <w:r>
          <w:rPr>
            <w:color w:val="0000FF"/>
          </w:rPr>
          <w:t>подпунктами "г"</w:t>
        </w:r>
      </w:hyperlink>
      <w:r>
        <w:t xml:space="preserve"> и </w:t>
      </w:r>
      <w:hyperlink w:anchor="P120">
        <w:r>
          <w:rPr>
            <w:color w:val="0000FF"/>
          </w:rPr>
          <w:t>"ж" пункта 13</w:t>
        </w:r>
      </w:hyperlink>
      <w:r>
        <w:t xml:space="preserve"> настоящего Положения (кроме запроса в Центральный каталог кредитных историй, Центральный банк Российской Федерации и бюро кредитных историй), указываются:</w:t>
      </w:r>
    </w:p>
    <w:p w:rsidR="009A709E" w:rsidRDefault="009A709E">
      <w:pPr>
        <w:pStyle w:val="ConsPlusNormal"/>
        <w:jc w:val="both"/>
      </w:pPr>
      <w:r>
        <w:t xml:space="preserve">(в ред. </w:t>
      </w:r>
      <w:hyperlink r:id="rId64">
        <w:r>
          <w:rPr>
            <w:color w:val="0000FF"/>
          </w:rPr>
          <w:t>постановления</w:t>
        </w:r>
      </w:hyperlink>
      <w:r>
        <w:t xml:space="preserve"> Губернатора МО от 27.11.2025 N 411-ПГ)</w:t>
      </w:r>
    </w:p>
    <w:p w:rsidR="009A709E" w:rsidRDefault="009A709E">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rsidR="009A709E" w:rsidRDefault="009A709E">
      <w:pPr>
        <w:pStyle w:val="ConsPlusNormal"/>
        <w:spacing w:before="220"/>
        <w:ind w:firstLine="540"/>
        <w:jc w:val="both"/>
      </w:pPr>
      <w:r>
        <w:t>б) нормативный правовой акт, на основании которого направляется запрос;</w:t>
      </w:r>
    </w:p>
    <w:p w:rsidR="009A709E" w:rsidRDefault="009A709E">
      <w:pPr>
        <w:pStyle w:val="ConsPlusNormal"/>
        <w:spacing w:before="220"/>
        <w:ind w:firstLine="540"/>
        <w:jc w:val="both"/>
      </w:pPr>
      <w:proofErr w:type="gramStart"/>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гражданского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Московской области</w:t>
      </w:r>
      <w:proofErr w:type="gramEnd"/>
      <w:r>
        <w:t xml:space="preserve">, полнота и </w:t>
      </w:r>
      <w:proofErr w:type="gramStart"/>
      <w:r>
        <w:t>достоверность</w:t>
      </w:r>
      <w:proofErr w:type="gramEnd"/>
      <w:r>
        <w:t xml:space="preserve"> которых проверяются, либо гражданского служащего, в отношении которого имеются сведения о несоблюдении им требований к служебному поведению;</w:t>
      </w:r>
    </w:p>
    <w:p w:rsidR="009A709E" w:rsidRDefault="009A709E">
      <w:pPr>
        <w:pStyle w:val="ConsPlusNormal"/>
        <w:spacing w:before="220"/>
        <w:ind w:firstLine="540"/>
        <w:jc w:val="both"/>
      </w:pPr>
      <w:r>
        <w:t>г) содержание и объем сведений, подлежащих проверке;</w:t>
      </w:r>
    </w:p>
    <w:p w:rsidR="009A709E" w:rsidRDefault="009A709E">
      <w:pPr>
        <w:pStyle w:val="ConsPlusNormal"/>
        <w:spacing w:before="220"/>
        <w:ind w:firstLine="540"/>
        <w:jc w:val="both"/>
      </w:pPr>
      <w:r>
        <w:t>д) срок представления запрашиваемых сведений;</w:t>
      </w:r>
    </w:p>
    <w:p w:rsidR="009A709E" w:rsidRDefault="009A709E">
      <w:pPr>
        <w:pStyle w:val="ConsPlusNormal"/>
        <w:spacing w:before="220"/>
        <w:ind w:firstLine="540"/>
        <w:jc w:val="both"/>
      </w:pPr>
      <w:r>
        <w:t>е) фамилия, инициалы и номер телефона гражданского служащего, подготовившего запрос;</w:t>
      </w:r>
    </w:p>
    <w:p w:rsidR="009A709E" w:rsidRDefault="009A709E">
      <w:pPr>
        <w:pStyle w:val="ConsPlusNormal"/>
        <w:spacing w:before="220"/>
        <w:ind w:firstLine="540"/>
        <w:jc w:val="both"/>
      </w:pPr>
      <w:r>
        <w:t>ж) идентификационный номер налогоплательщика (в случае направления запроса в налоговые органы Российской Федерации);</w:t>
      </w:r>
    </w:p>
    <w:p w:rsidR="009A709E" w:rsidRDefault="009A709E">
      <w:pPr>
        <w:pStyle w:val="ConsPlusNormal"/>
        <w:spacing w:before="220"/>
        <w:ind w:firstLine="540"/>
        <w:jc w:val="both"/>
      </w:pPr>
      <w:r>
        <w:t>з) другие необходимые сведения.</w:t>
      </w:r>
    </w:p>
    <w:p w:rsidR="009A709E" w:rsidRDefault="009A709E">
      <w:pPr>
        <w:pStyle w:val="ConsPlusNormal"/>
        <w:spacing w:before="220"/>
        <w:ind w:firstLine="540"/>
        <w:jc w:val="both"/>
      </w:pPr>
      <w:r>
        <w:t>15. В запросе о проведении оперативно-</w:t>
      </w:r>
      <w:proofErr w:type="spellStart"/>
      <w:r>
        <w:t>разыскных</w:t>
      </w:r>
      <w:proofErr w:type="spellEnd"/>
      <w:r>
        <w:t xml:space="preserve"> мероприятий (</w:t>
      </w:r>
      <w:proofErr w:type="gramStart"/>
      <w:r>
        <w:t>направленном</w:t>
      </w:r>
      <w:proofErr w:type="gramEnd"/>
      <w:r>
        <w:t xml:space="preserve"> в том числе с использованием системы "Посейдон") помимо сведений, перечисленных в </w:t>
      </w:r>
      <w:hyperlink w:anchor="P122">
        <w:r>
          <w:rPr>
            <w:color w:val="0000FF"/>
          </w:rPr>
          <w:t>пункте 14</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дается ссылка на соответствующие положения Федерального </w:t>
      </w:r>
      <w:hyperlink r:id="rId65">
        <w:r>
          <w:rPr>
            <w:color w:val="0000FF"/>
          </w:rPr>
          <w:t>закона</w:t>
        </w:r>
      </w:hyperlink>
      <w:r>
        <w:t xml:space="preserve"> "Об оперативно-розыскной деятельности".</w:t>
      </w:r>
    </w:p>
    <w:p w:rsidR="009A709E" w:rsidRDefault="009A709E">
      <w:pPr>
        <w:pStyle w:val="ConsPlusNormal"/>
        <w:jc w:val="both"/>
      </w:pPr>
      <w:r>
        <w:t>(</w:t>
      </w:r>
      <w:proofErr w:type="gramStart"/>
      <w:r>
        <w:t>в</w:t>
      </w:r>
      <w:proofErr w:type="gramEnd"/>
      <w:r>
        <w:t xml:space="preserve"> ред. </w:t>
      </w:r>
      <w:hyperlink r:id="rId66">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 xml:space="preserve">15.1. </w:t>
      </w:r>
      <w:proofErr w:type="gramStart"/>
      <w:r>
        <w:t>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w:t>
      </w:r>
      <w:proofErr w:type="gramEnd"/>
      <w:r>
        <w:t xml:space="preserve"> банком Российской Федерации на основании </w:t>
      </w:r>
      <w:hyperlink r:id="rId67">
        <w:r>
          <w:rPr>
            <w:color w:val="0000FF"/>
          </w:rPr>
          <w:t>части 7.3 статьи 13</w:t>
        </w:r>
      </w:hyperlink>
      <w:r>
        <w:t xml:space="preserve"> Федерального закона от 30.12.2004 N 218-ФЗ "О кредитных историях" (далее - Федеральный закон N 218-ФЗ).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r:id="rId68">
        <w:r>
          <w:rPr>
            <w:color w:val="0000FF"/>
          </w:rPr>
          <w:t>пункта 9 части 1 статьи 6</w:t>
        </w:r>
      </w:hyperlink>
      <w:r>
        <w:t xml:space="preserve"> Федерального закона N 218-ФЗ.</w:t>
      </w:r>
    </w:p>
    <w:p w:rsidR="009A709E" w:rsidRDefault="009A709E">
      <w:pPr>
        <w:pStyle w:val="ConsPlusNormal"/>
        <w:jc w:val="both"/>
      </w:pPr>
      <w:r>
        <w:t xml:space="preserve">(п. 15.1 </w:t>
      </w:r>
      <w:proofErr w:type="gramStart"/>
      <w:r>
        <w:t>введен</w:t>
      </w:r>
      <w:proofErr w:type="gramEnd"/>
      <w:r>
        <w:t xml:space="preserve"> </w:t>
      </w:r>
      <w:hyperlink r:id="rId69">
        <w:r>
          <w:rPr>
            <w:color w:val="0000FF"/>
          </w:rPr>
          <w:t>постановлением</w:t>
        </w:r>
      </w:hyperlink>
      <w:r>
        <w:t xml:space="preserve"> Губернатора МО от 27.11.2025 N 411-ПГ)</w:t>
      </w:r>
    </w:p>
    <w:p w:rsidR="009A709E" w:rsidRDefault="009A709E">
      <w:pPr>
        <w:pStyle w:val="ConsPlusNormal"/>
        <w:spacing w:before="220"/>
        <w:ind w:firstLine="540"/>
        <w:jc w:val="both"/>
      </w:pPr>
      <w:r>
        <w:t xml:space="preserve">16. </w:t>
      </w:r>
      <w:proofErr w:type="gramStart"/>
      <w:r>
        <w:t xml:space="preserve">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w:t>
      </w:r>
      <w:r>
        <w:lastRenderedPageBreak/>
        <w:t>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руководителем органа Московской области по профилактике коррупционных и иных</w:t>
      </w:r>
      <w:proofErr w:type="gramEnd"/>
      <w:r>
        <w:t xml:space="preserve"> правонарушений, руководителем органа государственной власти Московской области, государственного органа или уполномоченным им должностным лицом в государственные органы и организации.</w:t>
      </w:r>
    </w:p>
    <w:p w:rsidR="009A709E" w:rsidRDefault="009A709E">
      <w:pPr>
        <w:pStyle w:val="ConsPlusNormal"/>
        <w:jc w:val="both"/>
      </w:pPr>
      <w:r>
        <w:t xml:space="preserve">(в ред. постановлений Губернатора МО от 04.12.2019 </w:t>
      </w:r>
      <w:hyperlink r:id="rId70">
        <w:r>
          <w:rPr>
            <w:color w:val="0000FF"/>
          </w:rPr>
          <w:t>N 590-ПГ</w:t>
        </w:r>
      </w:hyperlink>
      <w:r>
        <w:t xml:space="preserve">, от 04.03.2021 </w:t>
      </w:r>
      <w:hyperlink r:id="rId71">
        <w:r>
          <w:rPr>
            <w:color w:val="0000FF"/>
          </w:rPr>
          <w:t>N 59-ПГ</w:t>
        </w:r>
      </w:hyperlink>
      <w:r>
        <w:t xml:space="preserve">, от 09.10.2023 </w:t>
      </w:r>
      <w:hyperlink r:id="rId72">
        <w:r>
          <w:rPr>
            <w:color w:val="0000FF"/>
          </w:rPr>
          <w:t>N 353-ПГ</w:t>
        </w:r>
      </w:hyperlink>
      <w:r>
        <w:t xml:space="preserve">, от 16.01.2024 </w:t>
      </w:r>
      <w:hyperlink r:id="rId73">
        <w:r>
          <w:rPr>
            <w:color w:val="0000FF"/>
          </w:rPr>
          <w:t>N 16-ПГ</w:t>
        </w:r>
      </w:hyperlink>
      <w:r>
        <w:t xml:space="preserve">, </w:t>
      </w:r>
      <w:proofErr w:type="gramStart"/>
      <w:r>
        <w:t>от</w:t>
      </w:r>
      <w:proofErr w:type="gramEnd"/>
      <w:r>
        <w:t xml:space="preserve"> 27.11.2025 </w:t>
      </w:r>
      <w:hyperlink r:id="rId74">
        <w:r>
          <w:rPr>
            <w:color w:val="0000FF"/>
          </w:rPr>
          <w:t>N 411-ПГ</w:t>
        </w:r>
      </w:hyperlink>
      <w:r>
        <w:t>)</w:t>
      </w:r>
    </w:p>
    <w:p w:rsidR="009A709E" w:rsidRDefault="009A709E">
      <w:pPr>
        <w:pStyle w:val="ConsPlusNormal"/>
        <w:spacing w:before="220"/>
        <w:ind w:firstLine="540"/>
        <w:jc w:val="both"/>
      </w:pPr>
      <w:r>
        <w:t xml:space="preserve">17. </w:t>
      </w:r>
      <w:proofErr w:type="gramStart"/>
      <w:r>
        <w:t>Запросы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(в том</w:t>
      </w:r>
      <w:proofErr w:type="gramEnd"/>
      <w:r>
        <w:t xml:space="preserve"> </w:t>
      </w:r>
      <w:proofErr w:type="gramStart"/>
      <w:r>
        <w:t>числе</w:t>
      </w:r>
      <w:proofErr w:type="gramEnd"/>
      <w:r>
        <w:t xml:space="preserve"> с использованием системы "Посейдон) Губернатором Московской области или уполномоченным им должностным лицом.</w:t>
      </w:r>
    </w:p>
    <w:p w:rsidR="009A709E" w:rsidRDefault="009A709E">
      <w:pPr>
        <w:pStyle w:val="ConsPlusNormal"/>
        <w:jc w:val="both"/>
      </w:pPr>
      <w:r>
        <w:t xml:space="preserve">(в ред. постановлений Губернатора МО от 04.03.2021 </w:t>
      </w:r>
      <w:hyperlink r:id="rId75">
        <w:r>
          <w:rPr>
            <w:color w:val="0000FF"/>
          </w:rPr>
          <w:t>N 59-ПГ</w:t>
        </w:r>
      </w:hyperlink>
      <w:r>
        <w:t xml:space="preserve">, от 09.10.2023 </w:t>
      </w:r>
      <w:hyperlink r:id="rId76">
        <w:r>
          <w:rPr>
            <w:color w:val="0000FF"/>
          </w:rPr>
          <w:t>N 353-ПГ</w:t>
        </w:r>
      </w:hyperlink>
      <w:r>
        <w:t xml:space="preserve">, от 27.11.2025 </w:t>
      </w:r>
      <w:hyperlink r:id="rId77">
        <w:r>
          <w:rPr>
            <w:color w:val="0000FF"/>
          </w:rPr>
          <w:t>N 411-ПГ</w:t>
        </w:r>
      </w:hyperlink>
      <w:r>
        <w:t>)</w:t>
      </w:r>
    </w:p>
    <w:p w:rsidR="009A709E" w:rsidRDefault="009A709E">
      <w:pPr>
        <w:pStyle w:val="ConsPlusNormal"/>
        <w:spacing w:before="220"/>
        <w:ind w:firstLine="540"/>
        <w:jc w:val="both"/>
      </w:pPr>
      <w:r>
        <w:t xml:space="preserve">18. </w:t>
      </w:r>
      <w:proofErr w:type="gramStart"/>
      <w:r>
        <w:t xml:space="preserve">Запросы, направленные в государственные органы и организации, исполняются в порядке и сроки, установленные </w:t>
      </w:r>
      <w:hyperlink w:anchor="P143">
        <w:r>
          <w:rPr>
            <w:color w:val="0000FF"/>
          </w:rPr>
          <w:t>пунктами 20</w:t>
        </w:r>
      </w:hyperlink>
      <w:r>
        <w:t xml:space="preserve">, </w:t>
      </w:r>
      <w:hyperlink w:anchor="P148">
        <w:r>
          <w:rPr>
            <w:color w:val="0000FF"/>
          </w:rPr>
          <w:t>21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78">
        <w:r>
          <w:rPr>
            <w:color w:val="0000FF"/>
          </w:rPr>
          <w:t>Указом</w:t>
        </w:r>
      </w:hyperlink>
      <w:r>
        <w:t xml:space="preserve"> Президента Российской Федерации от 21.09.2009 N 1065 "О проверке достоверности и полноты сведений</w:t>
      </w:r>
      <w:proofErr w:type="gramEnd"/>
      <w:r>
        <w:t>,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A709E" w:rsidRDefault="009A709E">
      <w:pPr>
        <w:pStyle w:val="ConsPlusNormal"/>
        <w:spacing w:before="220"/>
        <w:ind w:firstLine="540"/>
        <w:jc w:val="both"/>
      </w:pPr>
      <w:r>
        <w:t xml:space="preserve">19. </w:t>
      </w:r>
      <w:proofErr w:type="gramStart"/>
      <w:r>
        <w:t>Органы государственной власти Московской области, государственные органы Московской области в течение 5 рабочих дней со дня получения письменного запроса органа Московской области по профилактике коррупционных и иных правонарушений обязаны представить подлинники справок о доходах, расходах, об имуществе и обязательствах имущественного характера и иные документы, необходимые для осуществления проверки, в соответствии с требованиями законодательства Российской Федерации о персональных данных.</w:t>
      </w:r>
      <w:proofErr w:type="gramEnd"/>
    </w:p>
    <w:p w:rsidR="009A709E" w:rsidRDefault="009A709E">
      <w:pPr>
        <w:pStyle w:val="ConsPlusNormal"/>
        <w:jc w:val="both"/>
      </w:pPr>
      <w:r>
        <w:t>(</w:t>
      </w:r>
      <w:proofErr w:type="gramStart"/>
      <w:r>
        <w:t>п</w:t>
      </w:r>
      <w:proofErr w:type="gramEnd"/>
      <w:r>
        <w:t xml:space="preserve">. 19 в ред. </w:t>
      </w:r>
      <w:hyperlink r:id="rId79">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bookmarkStart w:id="14" w:name="P143"/>
      <w:bookmarkEnd w:id="14"/>
      <w:r>
        <w:t>20. Орган Московской области по профилактике коррупционных и иных правонарушений, кадровые службы обеспечивают:</w:t>
      </w:r>
    </w:p>
    <w:p w:rsidR="009A709E" w:rsidRDefault="009A709E">
      <w:pPr>
        <w:pStyle w:val="ConsPlusNormal"/>
        <w:jc w:val="both"/>
      </w:pPr>
      <w:r>
        <w:t xml:space="preserve">(в ред. </w:t>
      </w:r>
      <w:hyperlink r:id="rId80">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 xml:space="preserve">а) направление уведомления в письменной форме гражданскому служащему о начале в отношении него проверки и разъяснение ему содержания </w:t>
      </w:r>
      <w:hyperlink w:anchor="P146">
        <w:r>
          <w:rPr>
            <w:color w:val="0000FF"/>
          </w:rPr>
          <w:t>подпункта "б"</w:t>
        </w:r>
      </w:hyperlink>
      <w:r>
        <w:t xml:space="preserve"> настоящего пункта - в течение 2 рабочих дней со дня получения соответствующего решения;</w:t>
      </w:r>
    </w:p>
    <w:p w:rsidR="009A709E" w:rsidRDefault="009A709E">
      <w:pPr>
        <w:pStyle w:val="ConsPlusNormal"/>
        <w:spacing w:before="220"/>
        <w:ind w:firstLine="540"/>
        <w:jc w:val="both"/>
      </w:pPr>
      <w:bookmarkStart w:id="15" w:name="P146"/>
      <w:bookmarkEnd w:id="15"/>
      <w:proofErr w:type="gramStart"/>
      <w:r>
        <w:t>б) проведение в случае обращения гражданского служащего беседы с ним, в ходе которой он должен быть проинформирован о том, какие сведения и соблюдение каких требований к служебному поведению подлежат проверке, - в течение 7 рабочих дней со дня обращения гражданского служащего, а при наличии уважительной причины - в срок, согласованный с гражданским служащим.</w:t>
      </w:r>
      <w:proofErr w:type="gramEnd"/>
    </w:p>
    <w:p w:rsidR="009A709E" w:rsidRDefault="009A709E">
      <w:pPr>
        <w:pStyle w:val="ConsPlusNormal"/>
        <w:jc w:val="both"/>
      </w:pPr>
      <w:r>
        <w:t xml:space="preserve">(в ред. </w:t>
      </w:r>
      <w:hyperlink r:id="rId81">
        <w:r>
          <w:rPr>
            <w:color w:val="0000FF"/>
          </w:rPr>
          <w:t>постановления</w:t>
        </w:r>
      </w:hyperlink>
      <w:r>
        <w:t xml:space="preserve"> Губернатора МО от 15.04.2026 N 88-ПГ)</w:t>
      </w:r>
    </w:p>
    <w:p w:rsidR="009A709E" w:rsidRDefault="009A709E">
      <w:pPr>
        <w:pStyle w:val="ConsPlusNormal"/>
        <w:spacing w:before="220"/>
        <w:ind w:firstLine="540"/>
        <w:jc w:val="both"/>
      </w:pPr>
      <w:bookmarkStart w:id="16" w:name="P148"/>
      <w:bookmarkEnd w:id="16"/>
      <w:r>
        <w:t xml:space="preserve">21. По окончании проверки орган Московской области по профилактике коррупционных и </w:t>
      </w:r>
      <w:r>
        <w:lastRenderedPageBreak/>
        <w:t>иных правонарушений, кадровые службы обязаны ознакомить гражданского служащего с результатами проверки с соблюдением законодательства Российской Федерации о государственной тайне.</w:t>
      </w:r>
    </w:p>
    <w:p w:rsidR="009A709E" w:rsidRDefault="009A709E">
      <w:pPr>
        <w:pStyle w:val="ConsPlusNormal"/>
        <w:jc w:val="both"/>
      </w:pPr>
      <w:r>
        <w:t>(</w:t>
      </w:r>
      <w:proofErr w:type="gramStart"/>
      <w:r>
        <w:t>в</w:t>
      </w:r>
      <w:proofErr w:type="gramEnd"/>
      <w:r>
        <w:t xml:space="preserve"> ред. </w:t>
      </w:r>
      <w:hyperlink r:id="rId82">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 xml:space="preserve">21.1. </w:t>
      </w:r>
      <w:proofErr w:type="gramStart"/>
      <w:r>
        <w:t xml:space="preserve">В случае если в ходе осуществления проверки, предусмотренной </w:t>
      </w:r>
      <w:hyperlink w:anchor="P64">
        <w:r>
          <w:rPr>
            <w:color w:val="0000FF"/>
          </w:rPr>
          <w:t>подпунктом "а" пункта 1</w:t>
        </w:r>
      </w:hyperlink>
      <w:r>
        <w:t xml:space="preserve"> настоящего Положения, органом Московской области по профилактике коррупционных и иных правонарушений, кадровыми службами получена информация о том, что в течение года, предшествующего году представления сведений о доходах, об имуществе и обязательствах имущественного характера (отчетный период), на счета гражданского служащего, его супруги (супруга) и несовершеннолетних детей в банках и</w:t>
      </w:r>
      <w:proofErr w:type="gramEnd"/>
      <w:r>
        <w:t xml:space="preserve"> (или) иных кредитных организациях поступили денежные средства в сумме, превышающей их совокупный доход за отчетный период и предшествующие 2 года, орган Московской области по профилактике коррупционных и иных правонарушений, кадровые службы обязаны истребовать у гражданского служащего сведения, подтверждающие законность получения этих денежных средств.</w:t>
      </w:r>
    </w:p>
    <w:p w:rsidR="009A709E" w:rsidRDefault="009A709E">
      <w:pPr>
        <w:pStyle w:val="ConsPlusNormal"/>
        <w:jc w:val="both"/>
      </w:pPr>
      <w:r>
        <w:t xml:space="preserve">(в ред. </w:t>
      </w:r>
      <w:hyperlink r:id="rId83">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В случае непредставления гражданским служащим сведений, подтверждающих законность получения этих денежных средств, или представления недостоверных сведений материалы проверки в 3-дневный срок после ее завершения направляются лицом, принявшим решение о ее проведении, в органы прокуратуры.</w:t>
      </w:r>
    </w:p>
    <w:p w:rsidR="009A709E" w:rsidRDefault="009A709E">
      <w:pPr>
        <w:pStyle w:val="ConsPlusNormal"/>
        <w:spacing w:before="220"/>
        <w:ind w:firstLine="540"/>
        <w:jc w:val="both"/>
      </w:pPr>
      <w:proofErr w:type="gramStart"/>
      <w:r>
        <w:t xml:space="preserve">В случае увольнения гражданского служащего, в отношении которого осуществляется проверка, предусмотренная </w:t>
      </w:r>
      <w:hyperlink w:anchor="P64">
        <w:r>
          <w:rPr>
            <w:color w:val="0000FF"/>
          </w:rPr>
          <w:t>подпунктом "а" пункта 1</w:t>
        </w:r>
      </w:hyperlink>
      <w:r>
        <w:t xml:space="preserve"> настоящего Положения, до ее завершения и при наличии информации о том, что в течение отчетного периода на счета этого гражданского служащего,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w:t>
      </w:r>
      <w:proofErr w:type="gramEnd"/>
      <w:r>
        <w:t xml:space="preserve"> период и предшествующие 2 года, материалы проверки в 3-дневный срок после увольнения указанного гражданского служащего направляются лицом, принявшим решение о ее проведении, в органы прокуратуры.</w:t>
      </w:r>
    </w:p>
    <w:p w:rsidR="009A709E" w:rsidRDefault="009A709E">
      <w:pPr>
        <w:pStyle w:val="ConsPlusNormal"/>
        <w:jc w:val="both"/>
      </w:pPr>
      <w:r>
        <w:t xml:space="preserve">(п. 21.1 </w:t>
      </w:r>
      <w:proofErr w:type="gramStart"/>
      <w:r>
        <w:t>введен</w:t>
      </w:r>
      <w:proofErr w:type="gramEnd"/>
      <w:r>
        <w:t xml:space="preserve"> </w:t>
      </w:r>
      <w:hyperlink r:id="rId84">
        <w:r>
          <w:rPr>
            <w:color w:val="0000FF"/>
          </w:rPr>
          <w:t>постановлением</w:t>
        </w:r>
      </w:hyperlink>
      <w:r>
        <w:t xml:space="preserve"> Губернатора МО от 17.05.2022 N 158-ПГ)</w:t>
      </w:r>
    </w:p>
    <w:p w:rsidR="009A709E" w:rsidRDefault="009A709E">
      <w:pPr>
        <w:pStyle w:val="ConsPlusNormal"/>
        <w:spacing w:before="220"/>
        <w:ind w:firstLine="540"/>
        <w:jc w:val="both"/>
      </w:pPr>
      <w:bookmarkStart w:id="17" w:name="P155"/>
      <w:bookmarkEnd w:id="17"/>
      <w:r>
        <w:t>22. Гражданский служащий вправе:</w:t>
      </w:r>
    </w:p>
    <w:p w:rsidR="009A709E" w:rsidRDefault="009A709E">
      <w:pPr>
        <w:pStyle w:val="ConsPlusNormal"/>
        <w:spacing w:before="220"/>
        <w:ind w:firstLine="540"/>
        <w:jc w:val="both"/>
      </w:pPr>
      <w:r>
        <w:t>а) давать пояснения в письменной форме:</w:t>
      </w:r>
    </w:p>
    <w:p w:rsidR="009A709E" w:rsidRDefault="009A709E">
      <w:pPr>
        <w:pStyle w:val="ConsPlusNormal"/>
        <w:spacing w:before="220"/>
        <w:ind w:firstLine="540"/>
        <w:jc w:val="both"/>
      </w:pPr>
      <w:r>
        <w:t>в ходе проверки;</w:t>
      </w:r>
    </w:p>
    <w:p w:rsidR="009A709E" w:rsidRDefault="009A709E">
      <w:pPr>
        <w:pStyle w:val="ConsPlusNormal"/>
        <w:spacing w:before="220"/>
        <w:ind w:firstLine="540"/>
        <w:jc w:val="both"/>
      </w:pPr>
      <w:r>
        <w:t xml:space="preserve">по вопросам, указанным в </w:t>
      </w:r>
      <w:hyperlink w:anchor="P146">
        <w:r>
          <w:rPr>
            <w:color w:val="0000FF"/>
          </w:rPr>
          <w:t>подпункте "б" пункта 20</w:t>
        </w:r>
      </w:hyperlink>
      <w:r>
        <w:t xml:space="preserve"> настоящего Положения;</w:t>
      </w:r>
    </w:p>
    <w:p w:rsidR="009A709E" w:rsidRDefault="009A709E">
      <w:pPr>
        <w:pStyle w:val="ConsPlusNormal"/>
        <w:spacing w:before="220"/>
        <w:ind w:firstLine="540"/>
        <w:jc w:val="both"/>
      </w:pPr>
      <w:r>
        <w:t>по результатам проверки;</w:t>
      </w:r>
    </w:p>
    <w:p w:rsidR="009A709E" w:rsidRDefault="009A709E">
      <w:pPr>
        <w:pStyle w:val="ConsPlusNormal"/>
        <w:spacing w:before="220"/>
        <w:ind w:firstLine="540"/>
        <w:jc w:val="both"/>
      </w:pPr>
      <w:r>
        <w:t>б) представлять дополнительные материалы и давать по ним пояснения в письменной форме;</w:t>
      </w:r>
    </w:p>
    <w:p w:rsidR="009A709E" w:rsidRDefault="009A709E">
      <w:pPr>
        <w:pStyle w:val="ConsPlusNormal"/>
        <w:spacing w:before="220"/>
        <w:ind w:firstLine="540"/>
        <w:jc w:val="both"/>
      </w:pPr>
      <w:r>
        <w:t xml:space="preserve">в) обращаться в орган Московской области по профилактике коррупционных и иных правонарушений, кадровые службы с ходатайством, подлежащим удовлетворению, о проведении с ним беседы по вопросам, указанным в </w:t>
      </w:r>
      <w:hyperlink w:anchor="P146">
        <w:r>
          <w:rPr>
            <w:color w:val="0000FF"/>
          </w:rPr>
          <w:t>подпункте "б" пункта 20</w:t>
        </w:r>
      </w:hyperlink>
      <w:r>
        <w:t xml:space="preserve"> настоящего Положения.</w:t>
      </w:r>
    </w:p>
    <w:p w:rsidR="009A709E" w:rsidRDefault="009A709E">
      <w:pPr>
        <w:pStyle w:val="ConsPlusNormal"/>
        <w:jc w:val="both"/>
      </w:pPr>
      <w:r>
        <w:t xml:space="preserve">(в ред. </w:t>
      </w:r>
      <w:hyperlink r:id="rId85">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 xml:space="preserve">23. Пояснения и материалы, указанные в </w:t>
      </w:r>
      <w:hyperlink w:anchor="P155">
        <w:r>
          <w:rPr>
            <w:color w:val="0000FF"/>
          </w:rPr>
          <w:t>пункте 22</w:t>
        </w:r>
      </w:hyperlink>
      <w:r>
        <w:t xml:space="preserve"> настоящего Положения, приобщаются к материалам проверки.</w:t>
      </w:r>
    </w:p>
    <w:p w:rsidR="009A709E" w:rsidRDefault="009A709E">
      <w:pPr>
        <w:pStyle w:val="ConsPlusNormal"/>
        <w:spacing w:before="220"/>
        <w:ind w:firstLine="540"/>
        <w:jc w:val="both"/>
      </w:pPr>
      <w:r>
        <w:t xml:space="preserve">24. На период проведения проверки гражданский служащий может быть отстранен от замещаемой должности гражданской службы (не допущен к исполнению должностных обязанностей) должностным лицом, назначившим гражданского служащего на должность </w:t>
      </w:r>
      <w:r>
        <w:lastRenderedPageBreak/>
        <w:t>гражданской службы.</w:t>
      </w:r>
    </w:p>
    <w:p w:rsidR="009A709E" w:rsidRDefault="009A709E">
      <w:pPr>
        <w:pStyle w:val="ConsPlusNormal"/>
        <w:spacing w:before="220"/>
        <w:ind w:firstLine="540"/>
        <w:jc w:val="both"/>
      </w:pPr>
      <w:r>
        <w:t>На период отстранения гражданского служащего от замещаемой должности гражданской службы (недопущения к исполнению должностных обязанностей) денежное содержание по замещаемой им должности гражданской службы сохраняется.</w:t>
      </w:r>
    </w:p>
    <w:p w:rsidR="009A709E" w:rsidRDefault="009A709E">
      <w:pPr>
        <w:pStyle w:val="ConsPlusNormal"/>
        <w:jc w:val="both"/>
      </w:pPr>
      <w:r>
        <w:t xml:space="preserve">(п. 24 в ред. </w:t>
      </w:r>
      <w:hyperlink r:id="rId86">
        <w:r>
          <w:rPr>
            <w:color w:val="0000FF"/>
          </w:rPr>
          <w:t>постановления</w:t>
        </w:r>
      </w:hyperlink>
      <w:r>
        <w:t xml:space="preserve"> Губернатора МО от 13.02.2020 N 55-ПГ)</w:t>
      </w:r>
    </w:p>
    <w:p w:rsidR="009A709E" w:rsidRDefault="009A709E">
      <w:pPr>
        <w:pStyle w:val="ConsPlusNormal"/>
        <w:spacing w:before="220"/>
        <w:ind w:firstLine="540"/>
        <w:jc w:val="both"/>
      </w:pPr>
      <w:bookmarkStart w:id="18" w:name="P167"/>
      <w:bookmarkEnd w:id="18"/>
      <w:r>
        <w:t>25. По результатам проверки должностному лицу, уполномоченному назначать гражданина на должность гражданской службы или назначившему гражданского служащего на должность гражданской службы, органом Московской области по профилактике коррупционных и иных правонарушений, кадровыми службами представляется доклад о ее результатах. При этом в докладе должно содержаться одно из следующих предложений:</w:t>
      </w:r>
    </w:p>
    <w:p w:rsidR="009A709E" w:rsidRDefault="009A709E">
      <w:pPr>
        <w:pStyle w:val="ConsPlusNormal"/>
        <w:jc w:val="both"/>
      </w:pPr>
      <w:r>
        <w:t xml:space="preserve">(в ред. </w:t>
      </w:r>
      <w:hyperlink r:id="rId87">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а) о назначении гражданина на должность гражданской службы;</w:t>
      </w:r>
    </w:p>
    <w:p w:rsidR="009A709E" w:rsidRDefault="009A709E">
      <w:pPr>
        <w:pStyle w:val="ConsPlusNormal"/>
        <w:spacing w:before="220"/>
        <w:ind w:firstLine="540"/>
        <w:jc w:val="both"/>
      </w:pPr>
      <w:r>
        <w:t>б) об отказе гражданину в назначении на должность гражданской службы;</w:t>
      </w:r>
    </w:p>
    <w:p w:rsidR="009A709E" w:rsidRDefault="009A709E">
      <w:pPr>
        <w:pStyle w:val="ConsPlusNormal"/>
        <w:spacing w:before="220"/>
        <w:ind w:firstLine="540"/>
        <w:jc w:val="both"/>
      </w:pPr>
      <w:r>
        <w:t>в) об отсутствии оснований для применения к гражданскому служащему мер юридической ответственности;</w:t>
      </w:r>
    </w:p>
    <w:p w:rsidR="009A709E" w:rsidRDefault="009A709E">
      <w:pPr>
        <w:pStyle w:val="ConsPlusNormal"/>
        <w:spacing w:before="220"/>
        <w:ind w:firstLine="540"/>
        <w:jc w:val="both"/>
      </w:pPr>
      <w:r>
        <w:t>г) о применении к гражданскому служащему мер юридической ответственности;</w:t>
      </w:r>
    </w:p>
    <w:p w:rsidR="009A709E" w:rsidRDefault="009A709E">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гражданских служащих и урегулированию конфликта интересов.</w:t>
      </w:r>
    </w:p>
    <w:p w:rsidR="009A709E" w:rsidRDefault="009A709E">
      <w:pPr>
        <w:pStyle w:val="ConsPlusNormal"/>
        <w:spacing w:before="220"/>
        <w:ind w:firstLine="540"/>
        <w:jc w:val="both"/>
      </w:pPr>
      <w:r>
        <w:t xml:space="preserve">26. </w:t>
      </w:r>
      <w:proofErr w:type="gramStart"/>
      <w:r>
        <w:t>Сведения о результатах проверки с письменного согласия лица, принявшего решение о ее проведении, представляются органом Московской области по профилактике коррупционных и иных правонарушений, кадровыми службами с одновременным уведомлением об этом гражданина или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w:t>
      </w:r>
      <w:proofErr w:type="gramEnd"/>
      <w:r>
        <w:t xml:space="preserve"> </w:t>
      </w:r>
      <w:proofErr w:type="gramStart"/>
      <w:r>
        <w:t>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roofErr w:type="gramEnd"/>
    </w:p>
    <w:p w:rsidR="009A709E" w:rsidRDefault="009A709E">
      <w:pPr>
        <w:pStyle w:val="ConsPlusNormal"/>
        <w:jc w:val="both"/>
      </w:pPr>
      <w:r>
        <w:t xml:space="preserve">(в ред. </w:t>
      </w:r>
      <w:hyperlink r:id="rId88">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27.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9A709E" w:rsidRDefault="009A709E">
      <w:pPr>
        <w:pStyle w:val="ConsPlusNormal"/>
        <w:spacing w:before="220"/>
        <w:ind w:firstLine="540"/>
        <w:jc w:val="both"/>
      </w:pPr>
      <w:r>
        <w:t xml:space="preserve">28. Должностное лицо, уполномоченное назначать гражданина на должность гражданской службы или назначившее гражданского служащего на должность гражданской службы, рассмотрев доклад и соответствующее предложение, указанные в </w:t>
      </w:r>
      <w:hyperlink w:anchor="P167">
        <w:r>
          <w:rPr>
            <w:color w:val="0000FF"/>
          </w:rPr>
          <w:t>пункте 25</w:t>
        </w:r>
      </w:hyperlink>
      <w:r>
        <w:t xml:space="preserve"> настоящего Положения, принимает одно из следующих решений:</w:t>
      </w:r>
    </w:p>
    <w:p w:rsidR="009A709E" w:rsidRDefault="009A709E">
      <w:pPr>
        <w:pStyle w:val="ConsPlusNormal"/>
        <w:spacing w:before="220"/>
        <w:ind w:firstLine="540"/>
        <w:jc w:val="both"/>
      </w:pPr>
      <w:r>
        <w:t>а) назначить гражданина на должность гражданской службы;</w:t>
      </w:r>
    </w:p>
    <w:p w:rsidR="009A709E" w:rsidRDefault="009A709E">
      <w:pPr>
        <w:pStyle w:val="ConsPlusNormal"/>
        <w:spacing w:before="220"/>
        <w:ind w:firstLine="540"/>
        <w:jc w:val="both"/>
      </w:pPr>
      <w:r>
        <w:t>б) отказать гражданину в назначении на должность гражданской службы;</w:t>
      </w:r>
    </w:p>
    <w:p w:rsidR="009A709E" w:rsidRDefault="009A709E">
      <w:pPr>
        <w:pStyle w:val="ConsPlusNormal"/>
        <w:spacing w:before="220"/>
        <w:ind w:firstLine="540"/>
        <w:jc w:val="both"/>
      </w:pPr>
      <w:r>
        <w:t>в) применить к гражданскому служащему меры юридической ответственности;</w:t>
      </w:r>
    </w:p>
    <w:p w:rsidR="009A709E" w:rsidRDefault="009A709E">
      <w:pPr>
        <w:pStyle w:val="ConsPlusNormal"/>
        <w:spacing w:before="220"/>
        <w:ind w:firstLine="540"/>
        <w:jc w:val="both"/>
      </w:pPr>
      <w:proofErr w:type="gramStart"/>
      <w:r>
        <w:t xml:space="preserve">г) представить материалы проверки в соответствующую комиссию по соблюдению требований к служебному поведению гражданских служащих и урегулированию конфликта </w:t>
      </w:r>
      <w:r>
        <w:lastRenderedPageBreak/>
        <w:t xml:space="preserve">интересов, а в отношении гражданских служащих, замещающих должности гражданской службы, отнесенные </w:t>
      </w:r>
      <w:hyperlink r:id="rId89">
        <w:r>
          <w:rPr>
            <w:color w:val="0000FF"/>
          </w:rPr>
          <w:t>Законом</w:t>
        </w:r>
      </w:hyperlink>
      <w:r>
        <w:t xml:space="preserve"> Московской области N 39/2005-ОЗ "О государственной гражданской службе Московской области" к высшей группе должностей государственной гражданской службы Московской области категории "руководители", замещаемые на определенный срок полномочий, а именно руководителя</w:t>
      </w:r>
      <w:proofErr w:type="gramEnd"/>
      <w:r>
        <w:t xml:space="preserve"> центрального исполнительного органа Московской области в ранге министра, руководителя центрального исполнительного органа Московской области, руководителя государственного органа Московской области - в комиссию по координации работы по противодействию коррупции Московской области.</w:t>
      </w:r>
    </w:p>
    <w:p w:rsidR="009A709E" w:rsidRDefault="009A709E">
      <w:pPr>
        <w:pStyle w:val="ConsPlusNormal"/>
        <w:jc w:val="both"/>
      </w:pPr>
      <w:r>
        <w:t>(</w:t>
      </w:r>
      <w:proofErr w:type="spellStart"/>
      <w:r>
        <w:t>пп</w:t>
      </w:r>
      <w:proofErr w:type="spellEnd"/>
      <w:r>
        <w:t xml:space="preserve">. "г" в ред. </w:t>
      </w:r>
      <w:hyperlink r:id="rId90">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29. Подлинники справок о доходах, расходах, об имуществе и обязательствах имущественного характера, поступивших в орган Московской области по профилактике коррупционных и иных правонарушений, по окончании календарного года направляются в соответствующие кадровые службы для приобщения к личным делам в соответствии с законодательством Российской Федерации о персональных данных.</w:t>
      </w:r>
    </w:p>
    <w:p w:rsidR="009A709E" w:rsidRDefault="009A709E">
      <w:pPr>
        <w:pStyle w:val="ConsPlusNormal"/>
        <w:jc w:val="both"/>
      </w:pPr>
      <w:r>
        <w:t>(</w:t>
      </w:r>
      <w:proofErr w:type="gramStart"/>
      <w:r>
        <w:t>в</w:t>
      </w:r>
      <w:proofErr w:type="gramEnd"/>
      <w:r>
        <w:t xml:space="preserve"> ред. </w:t>
      </w:r>
      <w:hyperlink r:id="rId91">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Копии указанных справок хранятся в органе Московской области по профилактике коррупционных и иных правонарушений в течение 3 лет со дня окончания проверки, после чего передаются в архив.</w:t>
      </w:r>
    </w:p>
    <w:p w:rsidR="009A709E" w:rsidRDefault="009A709E">
      <w:pPr>
        <w:pStyle w:val="ConsPlusNormal"/>
        <w:jc w:val="both"/>
      </w:pPr>
      <w:r>
        <w:t xml:space="preserve">(в ред. </w:t>
      </w:r>
      <w:hyperlink r:id="rId92">
        <w:r>
          <w:rPr>
            <w:color w:val="0000FF"/>
          </w:rPr>
          <w:t>постановления</w:t>
        </w:r>
      </w:hyperlink>
      <w:r>
        <w:t xml:space="preserve"> Губернатора МО от 09.10.2023 N 353-ПГ)</w:t>
      </w:r>
    </w:p>
    <w:p w:rsidR="009A709E" w:rsidRDefault="009A709E">
      <w:pPr>
        <w:pStyle w:val="ConsPlusNormal"/>
        <w:spacing w:before="220"/>
        <w:ind w:firstLine="540"/>
        <w:jc w:val="both"/>
      </w:pPr>
      <w:r>
        <w:t>30. Материалы проверки хранятся в органе Московской области по профилактике коррупционных и иных правонарушений, кадровых службах в течение 3 лет со дня ее окончания, после чего передаются в архив.</w:t>
      </w:r>
    </w:p>
    <w:p w:rsidR="009A709E" w:rsidRDefault="009A709E">
      <w:pPr>
        <w:pStyle w:val="ConsPlusNormal"/>
        <w:jc w:val="both"/>
      </w:pPr>
      <w:r>
        <w:t>(</w:t>
      </w:r>
      <w:proofErr w:type="gramStart"/>
      <w:r>
        <w:t>в</w:t>
      </w:r>
      <w:proofErr w:type="gramEnd"/>
      <w:r>
        <w:t xml:space="preserve"> ред. </w:t>
      </w:r>
      <w:hyperlink r:id="rId93">
        <w:r>
          <w:rPr>
            <w:color w:val="0000FF"/>
          </w:rPr>
          <w:t>постановления</w:t>
        </w:r>
      </w:hyperlink>
      <w:r>
        <w:t xml:space="preserve"> Губернатора МО от 09.10.2023 N 353-ПГ)</w:t>
      </w:r>
    </w:p>
    <w:p w:rsidR="009A709E" w:rsidRDefault="009A709E">
      <w:pPr>
        <w:pStyle w:val="ConsPlusNormal"/>
        <w:jc w:val="both"/>
      </w:pPr>
    </w:p>
    <w:sectPr w:rsidR="009A709E" w:rsidSect="008B0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09E"/>
    <w:rsid w:val="00792D59"/>
    <w:rsid w:val="009A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0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70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709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0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A70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A70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58623&amp;dst=100016" TargetMode="External"/><Relationship Id="rId18" Type="http://schemas.openxmlformats.org/officeDocument/2006/relationships/hyperlink" Target="https://login.consultant.ru/link/?req=doc&amp;base=MOB&amp;n=451740&amp;dst=100040" TargetMode="External"/><Relationship Id="rId26" Type="http://schemas.openxmlformats.org/officeDocument/2006/relationships/hyperlink" Target="https://login.consultant.ru/link/?req=doc&amp;base=MOB&amp;n=148488&amp;dst=100009" TargetMode="External"/><Relationship Id="rId39" Type="http://schemas.openxmlformats.org/officeDocument/2006/relationships/hyperlink" Target="https://login.consultant.ru/link/?req=doc&amp;base=MOB&amp;n=400223&amp;dst=100023" TargetMode="External"/><Relationship Id="rId21" Type="http://schemas.openxmlformats.org/officeDocument/2006/relationships/hyperlink" Target="https://login.consultant.ru/link/?req=doc&amp;base=MOB&amp;n=451291&amp;dst=100732" TargetMode="External"/><Relationship Id="rId34" Type="http://schemas.openxmlformats.org/officeDocument/2006/relationships/hyperlink" Target="https://login.consultant.ru/link/?req=doc&amp;base=MOB&amp;n=332418&amp;dst=100020" TargetMode="External"/><Relationship Id="rId42" Type="http://schemas.openxmlformats.org/officeDocument/2006/relationships/hyperlink" Target="https://login.consultant.ru/link/?req=doc&amp;base=MOB&amp;n=451875" TargetMode="External"/><Relationship Id="rId47" Type="http://schemas.openxmlformats.org/officeDocument/2006/relationships/hyperlink" Target="https://login.consultant.ru/link/?req=doc&amp;base=MOB&amp;n=390031&amp;dst=100069" TargetMode="External"/><Relationship Id="rId50" Type="http://schemas.openxmlformats.org/officeDocument/2006/relationships/hyperlink" Target="https://login.consultant.ru/link/?req=doc&amp;base=MOB&amp;n=390031&amp;dst=100073" TargetMode="External"/><Relationship Id="rId55" Type="http://schemas.openxmlformats.org/officeDocument/2006/relationships/hyperlink" Target="https://login.consultant.ru/link/?req=doc&amp;base=MOB&amp;n=355858&amp;dst=100023" TargetMode="External"/><Relationship Id="rId63" Type="http://schemas.openxmlformats.org/officeDocument/2006/relationships/hyperlink" Target="https://login.consultant.ru/link/?req=doc&amp;base=MOB&amp;n=442536&amp;dst=100025" TargetMode="External"/><Relationship Id="rId68" Type="http://schemas.openxmlformats.org/officeDocument/2006/relationships/hyperlink" Target="https://login.consultant.ru/link/?req=doc&amp;base=LAW&amp;n=531454&amp;dst=915" TargetMode="External"/><Relationship Id="rId76" Type="http://schemas.openxmlformats.org/officeDocument/2006/relationships/hyperlink" Target="https://login.consultant.ru/link/?req=doc&amp;base=MOB&amp;n=390031&amp;dst=100087" TargetMode="External"/><Relationship Id="rId84" Type="http://schemas.openxmlformats.org/officeDocument/2006/relationships/hyperlink" Target="https://login.consultant.ru/link/?req=doc&amp;base=MOB&amp;n=358623&amp;dst=100017" TargetMode="External"/><Relationship Id="rId89" Type="http://schemas.openxmlformats.org/officeDocument/2006/relationships/hyperlink" Target="https://login.consultant.ru/link/?req=doc&amp;base=MOB&amp;n=451291" TargetMode="External"/><Relationship Id="rId7" Type="http://schemas.openxmlformats.org/officeDocument/2006/relationships/hyperlink" Target="https://login.consultant.ru/link/?req=doc&amp;base=MOB&amp;n=303811&amp;dst=100026" TargetMode="External"/><Relationship Id="rId71" Type="http://schemas.openxmlformats.org/officeDocument/2006/relationships/hyperlink" Target="https://login.consultant.ru/link/?req=doc&amp;base=MOB&amp;n=332418&amp;dst=100022" TargetMode="External"/><Relationship Id="rId92" Type="http://schemas.openxmlformats.org/officeDocument/2006/relationships/hyperlink" Target="https://login.consultant.ru/link/?req=doc&amp;base=MOB&amp;n=390031&amp;dst=100101" TargetMode="External"/><Relationship Id="rId2" Type="http://schemas.microsoft.com/office/2007/relationships/stylesWithEffects" Target="stylesWithEffects.xml"/><Relationship Id="rId16" Type="http://schemas.openxmlformats.org/officeDocument/2006/relationships/hyperlink" Target="https://login.consultant.ru/link/?req=doc&amp;base=MOB&amp;n=400223&amp;dst=100023" TargetMode="External"/><Relationship Id="rId29" Type="http://schemas.openxmlformats.org/officeDocument/2006/relationships/hyperlink" Target="http://pravo.gov.ru" TargetMode="External"/><Relationship Id="rId11" Type="http://schemas.openxmlformats.org/officeDocument/2006/relationships/hyperlink" Target="https://login.consultant.ru/link/?req=doc&amp;base=MOB&amp;n=341220&amp;dst=100013" TargetMode="External"/><Relationship Id="rId24" Type="http://schemas.openxmlformats.org/officeDocument/2006/relationships/hyperlink" Target="https://login.consultant.ru/link/?req=doc&amp;base=MOB&amp;n=175683" TargetMode="External"/><Relationship Id="rId32" Type="http://schemas.openxmlformats.org/officeDocument/2006/relationships/hyperlink" Target="https://login.consultant.ru/link/?req=doc&amp;base=MOB&amp;n=303811&amp;dst=100026" TargetMode="External"/><Relationship Id="rId37" Type="http://schemas.openxmlformats.org/officeDocument/2006/relationships/hyperlink" Target="https://login.consultant.ru/link/?req=doc&amp;base=MOB&amp;n=390031&amp;dst=100068" TargetMode="External"/><Relationship Id="rId40" Type="http://schemas.openxmlformats.org/officeDocument/2006/relationships/hyperlink" Target="https://login.consultant.ru/link/?req=doc&amp;base=MOB&amp;n=442536&amp;dst=100024" TargetMode="External"/><Relationship Id="rId45" Type="http://schemas.openxmlformats.org/officeDocument/2006/relationships/hyperlink" Target="https://login.consultant.ru/link/?req=doc&amp;base=MOB&amp;n=451291&amp;dst=101799" TargetMode="External"/><Relationship Id="rId53" Type="http://schemas.openxmlformats.org/officeDocument/2006/relationships/hyperlink" Target="https://login.consultant.ru/link/?req=doc&amp;base=MOB&amp;n=390031&amp;dst=100076" TargetMode="External"/><Relationship Id="rId58" Type="http://schemas.openxmlformats.org/officeDocument/2006/relationships/hyperlink" Target="https://login.consultant.ru/link/?req=doc&amp;base=MOB&amp;n=390031&amp;dst=100081" TargetMode="External"/><Relationship Id="rId66" Type="http://schemas.openxmlformats.org/officeDocument/2006/relationships/hyperlink" Target="https://login.consultant.ru/link/?req=doc&amp;base=MOB&amp;n=390031&amp;dst=100085" TargetMode="External"/><Relationship Id="rId74" Type="http://schemas.openxmlformats.org/officeDocument/2006/relationships/hyperlink" Target="https://login.consultant.ru/link/?req=doc&amp;base=MOB&amp;n=442536&amp;dst=100030" TargetMode="External"/><Relationship Id="rId79" Type="http://schemas.openxmlformats.org/officeDocument/2006/relationships/hyperlink" Target="https://login.consultant.ru/link/?req=doc&amp;base=MOB&amp;n=390031&amp;dst=100088" TargetMode="External"/><Relationship Id="rId87" Type="http://schemas.openxmlformats.org/officeDocument/2006/relationships/hyperlink" Target="https://login.consultant.ru/link/?req=doc&amp;base=MOB&amp;n=390031&amp;dst=100095" TargetMode="External"/><Relationship Id="rId5" Type="http://schemas.openxmlformats.org/officeDocument/2006/relationships/hyperlink" Target="https://login.consultant.ru/link/?req=doc&amp;base=MOB&amp;n=279089&amp;dst=100014" TargetMode="External"/><Relationship Id="rId61" Type="http://schemas.openxmlformats.org/officeDocument/2006/relationships/hyperlink" Target="https://login.consultant.ru/link/?req=doc&amp;base=MOB&amp;n=332418&amp;dst=100021" TargetMode="External"/><Relationship Id="rId82" Type="http://schemas.openxmlformats.org/officeDocument/2006/relationships/hyperlink" Target="https://login.consultant.ru/link/?req=doc&amp;base=MOB&amp;n=390031&amp;dst=100091" TargetMode="External"/><Relationship Id="rId90" Type="http://schemas.openxmlformats.org/officeDocument/2006/relationships/hyperlink" Target="https://login.consultant.ru/link/?req=doc&amp;base=MOB&amp;n=390031&amp;dst=100097" TargetMode="External"/><Relationship Id="rId95" Type="http://schemas.openxmlformats.org/officeDocument/2006/relationships/theme" Target="theme/theme1.xml"/><Relationship Id="rId19" Type="http://schemas.openxmlformats.org/officeDocument/2006/relationships/hyperlink" Target="https://login.consultant.ru/link/?req=doc&amp;base=LAW&amp;n=523306&amp;dst=69" TargetMode="External"/><Relationship Id="rId14" Type="http://schemas.openxmlformats.org/officeDocument/2006/relationships/hyperlink" Target="https://login.consultant.ru/link/?req=doc&amp;base=MOB&amp;n=390031&amp;dst=100066" TargetMode="External"/><Relationship Id="rId22" Type="http://schemas.openxmlformats.org/officeDocument/2006/relationships/hyperlink" Target="https://login.consultant.ru/link/?req=doc&amp;base=MOB&amp;n=396753&amp;dst=100018" TargetMode="External"/><Relationship Id="rId27" Type="http://schemas.openxmlformats.org/officeDocument/2006/relationships/hyperlink" Target="https://login.consultant.ru/link/?req=doc&amp;base=MOB&amp;n=153107&amp;dst=100039" TargetMode="External"/><Relationship Id="rId30" Type="http://schemas.openxmlformats.org/officeDocument/2006/relationships/hyperlink" Target="https://login.consultant.ru/link/?req=doc&amp;base=MOB&amp;n=279089&amp;dst=100017" TargetMode="External"/><Relationship Id="rId35" Type="http://schemas.openxmlformats.org/officeDocument/2006/relationships/hyperlink" Target="https://login.consultant.ru/link/?req=doc&amp;base=MOB&amp;n=355858&amp;dst=100020" TargetMode="External"/><Relationship Id="rId43" Type="http://schemas.openxmlformats.org/officeDocument/2006/relationships/hyperlink" Target="https://login.consultant.ru/link/?req=doc&amp;base=MOB&amp;n=400223&amp;dst=100024" TargetMode="External"/><Relationship Id="rId48" Type="http://schemas.openxmlformats.org/officeDocument/2006/relationships/hyperlink" Target="https://login.consultant.ru/link/?req=doc&amp;base=MOB&amp;n=390031&amp;dst=100071" TargetMode="External"/><Relationship Id="rId56" Type="http://schemas.openxmlformats.org/officeDocument/2006/relationships/hyperlink" Target="https://login.consultant.ru/link/?req=doc&amp;base=MOB&amp;n=390031&amp;dst=100079" TargetMode="External"/><Relationship Id="rId64" Type="http://schemas.openxmlformats.org/officeDocument/2006/relationships/hyperlink" Target="https://login.consultant.ru/link/?req=doc&amp;base=MOB&amp;n=442536&amp;dst=100026" TargetMode="External"/><Relationship Id="rId69" Type="http://schemas.openxmlformats.org/officeDocument/2006/relationships/hyperlink" Target="https://login.consultant.ru/link/?req=doc&amp;base=MOB&amp;n=442536&amp;dst=100028" TargetMode="External"/><Relationship Id="rId77" Type="http://schemas.openxmlformats.org/officeDocument/2006/relationships/hyperlink" Target="https://login.consultant.ru/link/?req=doc&amp;base=MOB&amp;n=442536&amp;dst=100031" TargetMode="External"/><Relationship Id="rId8" Type="http://schemas.openxmlformats.org/officeDocument/2006/relationships/hyperlink" Target="https://login.consultant.ru/link/?req=doc&amp;base=MOB&amp;n=308011&amp;dst=100005" TargetMode="External"/><Relationship Id="rId51" Type="http://schemas.openxmlformats.org/officeDocument/2006/relationships/hyperlink" Target="https://login.consultant.ru/link/?req=doc&amp;base=MOB&amp;n=355858&amp;dst=100021" TargetMode="External"/><Relationship Id="rId72" Type="http://schemas.openxmlformats.org/officeDocument/2006/relationships/hyperlink" Target="https://login.consultant.ru/link/?req=doc&amp;base=MOB&amp;n=390031&amp;dst=100086" TargetMode="External"/><Relationship Id="rId80" Type="http://schemas.openxmlformats.org/officeDocument/2006/relationships/hyperlink" Target="https://login.consultant.ru/link/?req=doc&amp;base=MOB&amp;n=390031&amp;dst=100090" TargetMode="External"/><Relationship Id="rId85" Type="http://schemas.openxmlformats.org/officeDocument/2006/relationships/hyperlink" Target="https://login.consultant.ru/link/?req=doc&amp;base=MOB&amp;n=390031&amp;dst=100094" TargetMode="External"/><Relationship Id="rId93" Type="http://schemas.openxmlformats.org/officeDocument/2006/relationships/hyperlink" Target="https://login.consultant.ru/link/?req=doc&amp;base=MOB&amp;n=390031&amp;dst=100102" TargetMode="External"/><Relationship Id="rId3" Type="http://schemas.openxmlformats.org/officeDocument/2006/relationships/settings" Target="settings.xml"/><Relationship Id="rId12" Type="http://schemas.openxmlformats.org/officeDocument/2006/relationships/hyperlink" Target="https://login.consultant.ru/link/?req=doc&amp;base=MOB&amp;n=355858&amp;dst=100020" TargetMode="External"/><Relationship Id="rId17" Type="http://schemas.openxmlformats.org/officeDocument/2006/relationships/hyperlink" Target="https://login.consultant.ru/link/?req=doc&amp;base=MOB&amp;n=442536&amp;dst=100022" TargetMode="External"/><Relationship Id="rId25" Type="http://schemas.openxmlformats.org/officeDocument/2006/relationships/hyperlink" Target="https://login.consultant.ru/link/?req=doc&amp;base=MOB&amp;n=442698&amp;dst=100009" TargetMode="External"/><Relationship Id="rId33" Type="http://schemas.openxmlformats.org/officeDocument/2006/relationships/hyperlink" Target="https://login.consultant.ru/link/?req=doc&amp;base=MOB&amp;n=308011&amp;dst=100005" TargetMode="External"/><Relationship Id="rId38" Type="http://schemas.openxmlformats.org/officeDocument/2006/relationships/hyperlink" Target="https://login.consultant.ru/link/?req=doc&amp;base=MOB&amp;n=396753&amp;dst=100020" TargetMode="External"/><Relationship Id="rId46" Type="http://schemas.openxmlformats.org/officeDocument/2006/relationships/hyperlink" Target="https://login.consultant.ru/link/?req=doc&amp;base=MOB&amp;n=451740&amp;dst=100041" TargetMode="External"/><Relationship Id="rId59" Type="http://schemas.openxmlformats.org/officeDocument/2006/relationships/hyperlink" Target="https://login.consultant.ru/link/?req=doc&amp;base=MOB&amp;n=390031&amp;dst=100082" TargetMode="External"/><Relationship Id="rId67" Type="http://schemas.openxmlformats.org/officeDocument/2006/relationships/hyperlink" Target="https://login.consultant.ru/link/?req=doc&amp;base=LAW&amp;n=531454&amp;dst=922" TargetMode="External"/><Relationship Id="rId20" Type="http://schemas.openxmlformats.org/officeDocument/2006/relationships/hyperlink" Target="https://login.consultant.ru/link/?req=doc&amp;base=LAW&amp;n=523913&amp;dst=100022" TargetMode="External"/><Relationship Id="rId41" Type="http://schemas.openxmlformats.org/officeDocument/2006/relationships/hyperlink" Target="https://login.consultant.ru/link/?req=doc&amp;base=MOB&amp;n=451740&amp;dst=100040" TargetMode="External"/><Relationship Id="rId54" Type="http://schemas.openxmlformats.org/officeDocument/2006/relationships/hyperlink" Target="https://login.consultant.ru/link/?req=doc&amp;base=MOB&amp;n=390031&amp;dst=100078" TargetMode="External"/><Relationship Id="rId62" Type="http://schemas.openxmlformats.org/officeDocument/2006/relationships/hyperlink" Target="https://login.consultant.ru/link/?req=doc&amp;base=MOB&amp;n=390031&amp;dst=100084" TargetMode="External"/><Relationship Id="rId70" Type="http://schemas.openxmlformats.org/officeDocument/2006/relationships/hyperlink" Target="https://login.consultant.ru/link/?req=doc&amp;base=MOB&amp;n=303811&amp;dst=100027" TargetMode="External"/><Relationship Id="rId75" Type="http://schemas.openxmlformats.org/officeDocument/2006/relationships/hyperlink" Target="https://login.consultant.ru/link/?req=doc&amp;base=MOB&amp;n=332418&amp;dst=100023" TargetMode="External"/><Relationship Id="rId83" Type="http://schemas.openxmlformats.org/officeDocument/2006/relationships/hyperlink" Target="https://login.consultant.ru/link/?req=doc&amp;base=MOB&amp;n=390031&amp;dst=100092" TargetMode="External"/><Relationship Id="rId88" Type="http://schemas.openxmlformats.org/officeDocument/2006/relationships/hyperlink" Target="https://login.consultant.ru/link/?req=doc&amp;base=MOB&amp;n=390031&amp;dst=100096" TargetMode="External"/><Relationship Id="rId91" Type="http://schemas.openxmlformats.org/officeDocument/2006/relationships/hyperlink" Target="https://login.consultant.ru/link/?req=doc&amp;base=MOB&amp;n=390031&amp;dst=100100" TargetMode="External"/><Relationship Id="rId1" Type="http://schemas.openxmlformats.org/officeDocument/2006/relationships/styles" Target="styles.xml"/><Relationship Id="rId6" Type="http://schemas.openxmlformats.org/officeDocument/2006/relationships/hyperlink" Target="https://login.consultant.ru/link/?req=doc&amp;base=MOB&amp;n=292763&amp;dst=100011" TargetMode="External"/><Relationship Id="rId15" Type="http://schemas.openxmlformats.org/officeDocument/2006/relationships/hyperlink" Target="https://login.consultant.ru/link/?req=doc&amp;base=MOB&amp;n=396753&amp;dst=100017" TargetMode="External"/><Relationship Id="rId23" Type="http://schemas.openxmlformats.org/officeDocument/2006/relationships/hyperlink" Target="https://login.consultant.ru/link/?req=doc&amp;base=MOB&amp;n=442536&amp;dst=100023" TargetMode="External"/><Relationship Id="rId28" Type="http://schemas.openxmlformats.org/officeDocument/2006/relationships/hyperlink" Target="https://login.consultant.ru/link/?req=doc&amp;base=MOB&amp;n=174982&amp;dst=100049" TargetMode="External"/><Relationship Id="rId36" Type="http://schemas.openxmlformats.org/officeDocument/2006/relationships/hyperlink" Target="https://login.consultant.ru/link/?req=doc&amp;base=MOB&amp;n=358623&amp;dst=100016" TargetMode="External"/><Relationship Id="rId49" Type="http://schemas.openxmlformats.org/officeDocument/2006/relationships/hyperlink" Target="https://login.consultant.ru/link/?req=doc&amp;base=MOB&amp;n=279089&amp;dst=100019" TargetMode="External"/><Relationship Id="rId57" Type="http://schemas.openxmlformats.org/officeDocument/2006/relationships/hyperlink" Target="https://login.consultant.ru/link/?req=doc&amp;base=LAW&amp;n=502260&amp;dst=31" TargetMode="External"/><Relationship Id="rId10" Type="http://schemas.openxmlformats.org/officeDocument/2006/relationships/hyperlink" Target="https://login.consultant.ru/link/?req=doc&amp;base=MOB&amp;n=332418&amp;dst=100018" TargetMode="External"/><Relationship Id="rId31" Type="http://schemas.openxmlformats.org/officeDocument/2006/relationships/hyperlink" Target="https://login.consultant.ru/link/?req=doc&amp;base=MOB&amp;n=292763&amp;dst=100011" TargetMode="External"/><Relationship Id="rId44"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MOB&amp;n=390031&amp;dst=100074" TargetMode="External"/><Relationship Id="rId60" Type="http://schemas.openxmlformats.org/officeDocument/2006/relationships/hyperlink" Target="https://login.consultant.ru/link/?req=doc&amp;base=MOB&amp;n=390031&amp;dst=100083" TargetMode="External"/><Relationship Id="rId65" Type="http://schemas.openxmlformats.org/officeDocument/2006/relationships/hyperlink" Target="https://login.consultant.ru/link/?req=doc&amp;base=LAW&amp;n=502260" TargetMode="External"/><Relationship Id="rId73" Type="http://schemas.openxmlformats.org/officeDocument/2006/relationships/hyperlink" Target="https://login.consultant.ru/link/?req=doc&amp;base=MOB&amp;n=396753&amp;dst=100021" TargetMode="External"/><Relationship Id="rId78" Type="http://schemas.openxmlformats.org/officeDocument/2006/relationships/hyperlink" Target="https://login.consultant.ru/link/?req=doc&amp;base=LAW&amp;n=523913" TargetMode="External"/><Relationship Id="rId81" Type="http://schemas.openxmlformats.org/officeDocument/2006/relationships/hyperlink" Target="https://login.consultant.ru/link/?req=doc&amp;base=MOB&amp;n=451740&amp;dst=100043" TargetMode="External"/><Relationship Id="rId86" Type="http://schemas.openxmlformats.org/officeDocument/2006/relationships/hyperlink" Target="https://login.consultant.ru/link/?req=doc&amp;base=MOB&amp;n=308011&amp;dst=100006"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313254&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6193</Words>
  <Characters>35305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2026-05-08T06:57:00Z</dcterms:created>
  <dcterms:modified xsi:type="dcterms:W3CDTF">2026-05-08T06:57:00Z</dcterms:modified>
</cp:coreProperties>
</file>