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AB" w:rsidRDefault="006D17AB">
      <w:pPr>
        <w:pStyle w:val="ConsPlusTitlePage"/>
      </w:pPr>
      <w:bookmarkStart w:id="0" w:name="_GoBack"/>
      <w:bookmarkEnd w:id="0"/>
    </w:p>
    <w:p w:rsidR="006D17AB" w:rsidRDefault="006D17AB">
      <w:pPr>
        <w:pStyle w:val="ConsPlusNormal"/>
        <w:jc w:val="both"/>
        <w:outlineLvl w:val="0"/>
      </w:pPr>
    </w:p>
    <w:p w:rsidR="006D17AB" w:rsidRDefault="006D17AB">
      <w:pPr>
        <w:pStyle w:val="ConsPlusTitle"/>
        <w:jc w:val="center"/>
        <w:outlineLvl w:val="0"/>
      </w:pPr>
      <w:r>
        <w:t>ГУБЕРНАТОР МОСКОВСКОЙ ОБЛАСТИ</w:t>
      </w:r>
    </w:p>
    <w:p w:rsidR="006D17AB" w:rsidRDefault="006D17AB">
      <w:pPr>
        <w:pStyle w:val="ConsPlusTitle"/>
        <w:jc w:val="both"/>
      </w:pPr>
    </w:p>
    <w:p w:rsidR="006D17AB" w:rsidRDefault="006D17AB">
      <w:pPr>
        <w:pStyle w:val="ConsPlusTitle"/>
        <w:jc w:val="center"/>
      </w:pPr>
      <w:r>
        <w:t>ПОСТАНОВЛЕНИЕ</w:t>
      </w:r>
    </w:p>
    <w:p w:rsidR="006D17AB" w:rsidRDefault="006D17AB">
      <w:pPr>
        <w:pStyle w:val="ConsPlusTitle"/>
        <w:jc w:val="center"/>
      </w:pPr>
      <w:r>
        <w:t>от 28 декабря 2022 г. N 452-ПГ</w:t>
      </w:r>
    </w:p>
    <w:p w:rsidR="006D17AB" w:rsidRDefault="006D17AB">
      <w:pPr>
        <w:pStyle w:val="ConsPlusTitle"/>
        <w:jc w:val="both"/>
      </w:pPr>
    </w:p>
    <w:p w:rsidR="006D17AB" w:rsidRDefault="006D17AB">
      <w:pPr>
        <w:pStyle w:val="ConsPlusTitle"/>
        <w:jc w:val="center"/>
      </w:pPr>
      <w:r>
        <w:t xml:space="preserve">ОБ ОРГАНЕ МОСКОВСКОЙ ОБЛАСТИ ПО ПРОФИЛАКТИКЕ </w:t>
      </w:r>
      <w:proofErr w:type="gramStart"/>
      <w:r>
        <w:t>КОРРУПЦИОННЫХ</w:t>
      </w:r>
      <w:proofErr w:type="gramEnd"/>
    </w:p>
    <w:p w:rsidR="006D17AB" w:rsidRDefault="006D17AB">
      <w:pPr>
        <w:pStyle w:val="ConsPlusTitle"/>
        <w:jc w:val="center"/>
      </w:pPr>
      <w:r>
        <w:t>И ИНЫХ ПРАВОНАРУШЕНИЙ</w:t>
      </w:r>
    </w:p>
    <w:p w:rsidR="006D17AB" w:rsidRDefault="006D1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1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17AB" w:rsidRDefault="006D1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17AB" w:rsidRDefault="006D1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17AB" w:rsidRDefault="006D17AB">
            <w:pPr>
              <w:pStyle w:val="ConsPlusNormal"/>
              <w:jc w:val="center"/>
            </w:pPr>
            <w:r>
              <w:rPr>
                <w:color w:val="392C69"/>
              </w:rPr>
              <w:t>Список изменяющих документов</w:t>
            </w:r>
          </w:p>
          <w:p w:rsidR="006D17AB" w:rsidRDefault="006D17AB">
            <w:pPr>
              <w:pStyle w:val="ConsPlusNormal"/>
              <w:jc w:val="center"/>
            </w:pPr>
            <w:proofErr w:type="gramStart"/>
            <w:r>
              <w:rPr>
                <w:color w:val="392C69"/>
              </w:rPr>
              <w:t>(в ред. постановлений Губернатора МО</w:t>
            </w:r>
            <w:proofErr w:type="gramEnd"/>
          </w:p>
          <w:p w:rsidR="006D17AB" w:rsidRDefault="006D17AB">
            <w:pPr>
              <w:pStyle w:val="ConsPlusNormal"/>
              <w:jc w:val="center"/>
            </w:pPr>
            <w:r>
              <w:rPr>
                <w:color w:val="392C69"/>
              </w:rPr>
              <w:t xml:space="preserve">от 09.10.2023 </w:t>
            </w:r>
            <w:hyperlink r:id="rId5">
              <w:r>
                <w:rPr>
                  <w:color w:val="0000FF"/>
                </w:rPr>
                <w:t>N 353-ПГ</w:t>
              </w:r>
            </w:hyperlink>
            <w:r>
              <w:rPr>
                <w:color w:val="392C69"/>
              </w:rPr>
              <w:t xml:space="preserve">, от 16.01.2024 </w:t>
            </w:r>
            <w:hyperlink r:id="rId6">
              <w:r>
                <w:rPr>
                  <w:color w:val="0000FF"/>
                </w:rPr>
                <w:t>N 16-ПГ</w:t>
              </w:r>
            </w:hyperlink>
            <w:r>
              <w:rPr>
                <w:color w:val="392C69"/>
              </w:rPr>
              <w:t xml:space="preserve">, от 16.09.2024 </w:t>
            </w:r>
            <w:hyperlink r:id="rId7">
              <w:r>
                <w:rPr>
                  <w:color w:val="0000FF"/>
                </w:rPr>
                <w:t>N 332-ПГ</w:t>
              </w:r>
            </w:hyperlink>
            <w:r>
              <w:rPr>
                <w:color w:val="392C69"/>
              </w:rPr>
              <w:t>,</w:t>
            </w:r>
          </w:p>
          <w:p w:rsidR="006D17AB" w:rsidRDefault="006D17AB">
            <w:pPr>
              <w:pStyle w:val="ConsPlusNormal"/>
              <w:jc w:val="center"/>
            </w:pPr>
            <w:r>
              <w:rPr>
                <w:color w:val="392C69"/>
              </w:rPr>
              <w:t xml:space="preserve">от 15.04.2026 </w:t>
            </w:r>
            <w:hyperlink r:id="rId8">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17AB" w:rsidRDefault="006D17AB">
            <w:pPr>
              <w:pStyle w:val="ConsPlusNormal"/>
            </w:pPr>
          </w:p>
        </w:tc>
      </w:tr>
    </w:tbl>
    <w:p w:rsidR="006D17AB" w:rsidRDefault="006D17AB">
      <w:pPr>
        <w:pStyle w:val="ConsPlusNormal"/>
        <w:jc w:val="both"/>
      </w:pPr>
    </w:p>
    <w:p w:rsidR="006D17AB" w:rsidRDefault="006D17AB">
      <w:pPr>
        <w:pStyle w:val="ConsPlusNormal"/>
        <w:ind w:firstLine="540"/>
        <w:jc w:val="both"/>
      </w:pPr>
      <w:r>
        <w:t xml:space="preserve">В соответствии с </w:t>
      </w:r>
      <w:hyperlink r:id="rId9">
        <w:r>
          <w:rPr>
            <w:color w:val="0000FF"/>
          </w:rPr>
          <w:t>Указом</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 постановляю:</w:t>
      </w:r>
    </w:p>
    <w:p w:rsidR="006D17AB" w:rsidRDefault="006D17AB">
      <w:pPr>
        <w:pStyle w:val="ConsPlusNormal"/>
        <w:spacing w:before="220"/>
        <w:ind w:firstLine="540"/>
        <w:jc w:val="both"/>
      </w:pPr>
      <w:r>
        <w:t>1. Определить Управление противодействия коррупции в Московской области органом Московской области по профилактике коррупционных и иных правонарушений.</w:t>
      </w:r>
    </w:p>
    <w:p w:rsidR="006D17AB" w:rsidRDefault="006D17AB">
      <w:pPr>
        <w:pStyle w:val="ConsPlusNormal"/>
        <w:spacing w:before="220"/>
        <w:ind w:firstLine="540"/>
        <w:jc w:val="both"/>
      </w:pPr>
      <w:r>
        <w:t xml:space="preserve">2. Утвердить прилагаемое </w:t>
      </w:r>
      <w:hyperlink w:anchor="P33">
        <w:r>
          <w:rPr>
            <w:color w:val="0000FF"/>
          </w:rPr>
          <w:t>Положение</w:t>
        </w:r>
      </w:hyperlink>
      <w:r>
        <w:t xml:space="preserve"> об Управлении противодействия коррупции в Московской области.</w:t>
      </w:r>
    </w:p>
    <w:p w:rsidR="006D17AB" w:rsidRDefault="006D17AB">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Губернатора Московской области от 11.09.2015 N 400-ПГ "Об органе Московской области по профилактике коррупционных и иных правонарушений".</w:t>
      </w:r>
    </w:p>
    <w:p w:rsidR="006D17AB" w:rsidRDefault="006D17AB">
      <w:pPr>
        <w:pStyle w:val="ConsPlusNormal"/>
        <w:spacing w:before="220"/>
        <w:ind w:firstLine="540"/>
        <w:jc w:val="both"/>
      </w:pPr>
      <w:r>
        <w:t xml:space="preserve">4. Министерству информационных и социальных коммуникаций Московской области обеспечить официальное опубликование настоящего постановления в газете "Ежедневные новости. </w:t>
      </w:r>
      <w:proofErr w:type="gramStart"/>
      <w:r>
        <w:t>Подмосковье", "Информационном вестнике Правительства Московской области", размещение (опубликование) на Интернет-портале Правительства Московской области и на "Официальном интернет-портале правовой информации" (</w:t>
      </w:r>
      <w:hyperlink r:id="rId11">
        <w:r>
          <w:rPr>
            <w:color w:val="0000FF"/>
          </w:rPr>
          <w:t>www.pravo.gov.ru</w:t>
        </w:r>
      </w:hyperlink>
      <w:r>
        <w:t>).</w:t>
      </w:r>
      <w:proofErr w:type="gramEnd"/>
    </w:p>
    <w:p w:rsidR="006D17AB" w:rsidRDefault="006D17AB">
      <w:pPr>
        <w:pStyle w:val="ConsPlusNormal"/>
        <w:spacing w:before="220"/>
        <w:ind w:firstLine="540"/>
        <w:jc w:val="both"/>
      </w:pPr>
      <w:r>
        <w:t>5. Настоящее постановление вступает в силу на следующий день после его официального опубликования.</w:t>
      </w:r>
    </w:p>
    <w:p w:rsidR="006D17AB" w:rsidRDefault="006D17AB">
      <w:pPr>
        <w:pStyle w:val="ConsPlusNormal"/>
        <w:spacing w:before="220"/>
        <w:ind w:firstLine="540"/>
        <w:jc w:val="both"/>
      </w:pPr>
      <w:r>
        <w:t xml:space="preserve">6. </w:t>
      </w:r>
      <w:proofErr w:type="gramStart"/>
      <w:r>
        <w:t>Контроль за</w:t>
      </w:r>
      <w:proofErr w:type="gramEnd"/>
      <w:r>
        <w:t xml:space="preserve"> выполнением настоящего постановления остается за Губернатором Московской области.</w:t>
      </w:r>
    </w:p>
    <w:p w:rsidR="006D17AB" w:rsidRDefault="006D17AB">
      <w:pPr>
        <w:pStyle w:val="ConsPlusNormal"/>
        <w:jc w:val="both"/>
      </w:pPr>
    </w:p>
    <w:p w:rsidR="006D17AB" w:rsidRDefault="006D17AB">
      <w:pPr>
        <w:pStyle w:val="ConsPlusNormal"/>
        <w:jc w:val="right"/>
      </w:pPr>
      <w:r>
        <w:t>Губернатор Московской области</w:t>
      </w:r>
    </w:p>
    <w:p w:rsidR="006D17AB" w:rsidRDefault="006D17AB">
      <w:pPr>
        <w:pStyle w:val="ConsPlusNormal"/>
        <w:jc w:val="right"/>
      </w:pPr>
      <w:r>
        <w:t>А.Ю. Воробьев</w:t>
      </w:r>
    </w:p>
    <w:p w:rsidR="006D17AB" w:rsidRDefault="006D17AB">
      <w:pPr>
        <w:pStyle w:val="ConsPlusNormal"/>
        <w:jc w:val="both"/>
      </w:pPr>
    </w:p>
    <w:p w:rsidR="006D17AB" w:rsidRDefault="006D17AB">
      <w:pPr>
        <w:pStyle w:val="ConsPlusNormal"/>
        <w:jc w:val="both"/>
      </w:pPr>
    </w:p>
    <w:p w:rsidR="006D17AB" w:rsidRDefault="006D17AB">
      <w:pPr>
        <w:pStyle w:val="ConsPlusNormal"/>
        <w:jc w:val="both"/>
      </w:pPr>
    </w:p>
    <w:p w:rsidR="006D17AB" w:rsidRDefault="006D17AB">
      <w:pPr>
        <w:pStyle w:val="ConsPlusNormal"/>
        <w:jc w:val="both"/>
      </w:pPr>
    </w:p>
    <w:p w:rsidR="006D17AB" w:rsidRDefault="006D17AB">
      <w:pPr>
        <w:pStyle w:val="ConsPlusNormal"/>
        <w:jc w:val="both"/>
      </w:pPr>
    </w:p>
    <w:p w:rsidR="006D17AB" w:rsidRDefault="006D17AB">
      <w:pPr>
        <w:pStyle w:val="ConsPlusNormal"/>
        <w:jc w:val="right"/>
        <w:outlineLvl w:val="0"/>
      </w:pPr>
      <w:r>
        <w:t>Утверждено</w:t>
      </w:r>
    </w:p>
    <w:p w:rsidR="006D17AB" w:rsidRDefault="006D17AB">
      <w:pPr>
        <w:pStyle w:val="ConsPlusNormal"/>
        <w:jc w:val="right"/>
      </w:pPr>
      <w:r>
        <w:t>постановлением Губернатора</w:t>
      </w:r>
    </w:p>
    <w:p w:rsidR="006D17AB" w:rsidRDefault="006D17AB">
      <w:pPr>
        <w:pStyle w:val="ConsPlusNormal"/>
        <w:jc w:val="right"/>
      </w:pPr>
      <w:r>
        <w:t>Московской области</w:t>
      </w:r>
    </w:p>
    <w:p w:rsidR="006D17AB" w:rsidRDefault="006D17AB">
      <w:pPr>
        <w:pStyle w:val="ConsPlusNormal"/>
        <w:jc w:val="right"/>
      </w:pPr>
      <w:r>
        <w:t>от 28 декабря 2022 г. N 452-ПГ</w:t>
      </w:r>
    </w:p>
    <w:p w:rsidR="006D17AB" w:rsidRDefault="006D17AB">
      <w:pPr>
        <w:pStyle w:val="ConsPlusNormal"/>
        <w:jc w:val="both"/>
      </w:pPr>
    </w:p>
    <w:p w:rsidR="006D17AB" w:rsidRDefault="006D17AB">
      <w:pPr>
        <w:pStyle w:val="ConsPlusTitle"/>
        <w:jc w:val="center"/>
      </w:pPr>
      <w:bookmarkStart w:id="1" w:name="P33"/>
      <w:bookmarkEnd w:id="1"/>
      <w:r>
        <w:t>ПОЛОЖЕНИЕ</w:t>
      </w:r>
    </w:p>
    <w:p w:rsidR="006D17AB" w:rsidRDefault="006D17AB">
      <w:pPr>
        <w:pStyle w:val="ConsPlusTitle"/>
        <w:jc w:val="center"/>
      </w:pPr>
      <w:r>
        <w:lastRenderedPageBreak/>
        <w:t>ОБ УПРАВЛЕНИИ ПРОТИВОДЕЙСТВИЯ КОРРУПЦИИ</w:t>
      </w:r>
    </w:p>
    <w:p w:rsidR="006D17AB" w:rsidRDefault="006D17AB">
      <w:pPr>
        <w:pStyle w:val="ConsPlusTitle"/>
        <w:jc w:val="center"/>
      </w:pPr>
      <w:r>
        <w:t>В МОСКОВСКОЙ ОБЛАСТИ</w:t>
      </w:r>
    </w:p>
    <w:p w:rsidR="006D17AB" w:rsidRDefault="006D1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1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17AB" w:rsidRDefault="006D1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17AB" w:rsidRDefault="006D1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17AB" w:rsidRDefault="006D17AB">
            <w:pPr>
              <w:pStyle w:val="ConsPlusNormal"/>
              <w:jc w:val="center"/>
            </w:pPr>
            <w:r>
              <w:rPr>
                <w:color w:val="392C69"/>
              </w:rPr>
              <w:t>Список изменяющих документов</w:t>
            </w:r>
          </w:p>
          <w:p w:rsidR="006D17AB" w:rsidRDefault="006D17AB">
            <w:pPr>
              <w:pStyle w:val="ConsPlusNormal"/>
              <w:jc w:val="center"/>
            </w:pPr>
            <w:proofErr w:type="gramStart"/>
            <w:r>
              <w:rPr>
                <w:color w:val="392C69"/>
              </w:rPr>
              <w:t>(в ред. постановлений Губернатора МО</w:t>
            </w:r>
            <w:proofErr w:type="gramEnd"/>
          </w:p>
          <w:p w:rsidR="006D17AB" w:rsidRDefault="006D17AB">
            <w:pPr>
              <w:pStyle w:val="ConsPlusNormal"/>
              <w:jc w:val="center"/>
            </w:pPr>
            <w:r>
              <w:rPr>
                <w:color w:val="392C69"/>
              </w:rPr>
              <w:t xml:space="preserve">от 09.10.2023 </w:t>
            </w:r>
            <w:hyperlink r:id="rId12">
              <w:r>
                <w:rPr>
                  <w:color w:val="0000FF"/>
                </w:rPr>
                <w:t>N 353-ПГ</w:t>
              </w:r>
            </w:hyperlink>
            <w:r>
              <w:rPr>
                <w:color w:val="392C69"/>
              </w:rPr>
              <w:t xml:space="preserve">, от 16.01.2024 </w:t>
            </w:r>
            <w:hyperlink r:id="rId13">
              <w:r>
                <w:rPr>
                  <w:color w:val="0000FF"/>
                </w:rPr>
                <w:t>N 16-ПГ</w:t>
              </w:r>
            </w:hyperlink>
            <w:r>
              <w:rPr>
                <w:color w:val="392C69"/>
              </w:rPr>
              <w:t xml:space="preserve">, от 16.09.2024 </w:t>
            </w:r>
            <w:hyperlink r:id="rId14">
              <w:r>
                <w:rPr>
                  <w:color w:val="0000FF"/>
                </w:rPr>
                <w:t>N 332-ПГ</w:t>
              </w:r>
            </w:hyperlink>
            <w:r>
              <w:rPr>
                <w:color w:val="392C69"/>
              </w:rPr>
              <w:t>,</w:t>
            </w:r>
          </w:p>
          <w:p w:rsidR="006D17AB" w:rsidRDefault="006D17AB">
            <w:pPr>
              <w:pStyle w:val="ConsPlusNormal"/>
              <w:jc w:val="center"/>
            </w:pPr>
            <w:r>
              <w:rPr>
                <w:color w:val="392C69"/>
              </w:rPr>
              <w:t xml:space="preserve">от 15.04.2026 </w:t>
            </w:r>
            <w:hyperlink r:id="rId15">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17AB" w:rsidRDefault="006D17AB">
            <w:pPr>
              <w:pStyle w:val="ConsPlusNormal"/>
            </w:pPr>
          </w:p>
        </w:tc>
      </w:tr>
    </w:tbl>
    <w:p w:rsidR="006D17AB" w:rsidRDefault="006D17AB">
      <w:pPr>
        <w:pStyle w:val="ConsPlusNormal"/>
        <w:jc w:val="both"/>
      </w:pPr>
    </w:p>
    <w:p w:rsidR="006D17AB" w:rsidRDefault="006D17AB">
      <w:pPr>
        <w:pStyle w:val="ConsPlusTitle"/>
        <w:jc w:val="center"/>
        <w:outlineLvl w:val="1"/>
      </w:pPr>
      <w:r>
        <w:t>I. Общие положения</w:t>
      </w:r>
    </w:p>
    <w:p w:rsidR="006D17AB" w:rsidRDefault="006D17AB">
      <w:pPr>
        <w:pStyle w:val="ConsPlusNormal"/>
        <w:jc w:val="both"/>
      </w:pPr>
    </w:p>
    <w:p w:rsidR="006D17AB" w:rsidRDefault="006D17AB">
      <w:pPr>
        <w:pStyle w:val="ConsPlusNormal"/>
        <w:ind w:firstLine="540"/>
        <w:jc w:val="both"/>
      </w:pPr>
      <w:r>
        <w:t xml:space="preserve">1. </w:t>
      </w:r>
      <w:proofErr w:type="gramStart"/>
      <w:r>
        <w:t>Управление противодействия коррупции в Московской области (далее - Управление противодействия коррупции) является органом Московской области по профилактике коррупционных и иных правонарушений, созданным в целях реализации государственной политики в области противодействия коррупции в Московской области и входящим на правах самостоятельного подразделения в состав Главного управления региональной безопасности Московской области.</w:t>
      </w:r>
      <w:proofErr w:type="gramEnd"/>
    </w:p>
    <w:p w:rsidR="006D17AB" w:rsidRDefault="006D17AB">
      <w:pPr>
        <w:pStyle w:val="ConsPlusNormal"/>
        <w:spacing w:before="220"/>
        <w:ind w:firstLine="540"/>
        <w:jc w:val="both"/>
      </w:pPr>
      <w:r>
        <w:t xml:space="preserve">2. </w:t>
      </w:r>
      <w:proofErr w:type="gramStart"/>
      <w:r>
        <w:t xml:space="preserve">Управление противодействия коррупции в своей деятельности руководствуется </w:t>
      </w:r>
      <w:hyperlink r:id="rId16">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7">
        <w:r>
          <w:rPr>
            <w:color w:val="0000FF"/>
          </w:rPr>
          <w:t>Уставом</w:t>
        </w:r>
      </w:hyperlink>
      <w:r>
        <w:t xml:space="preserve"> Московской области, законами Московской области, постановлениями и распоряжениями Губернатора Московской области, постановлениями и распоряжениями Правительства Московской области, решениями Совета при Президенте Российской Федерации по противодействию коррупции, его президиума, принятыми в пределах их</w:t>
      </w:r>
      <w:proofErr w:type="gramEnd"/>
      <w:r>
        <w:t xml:space="preserve"> компетенции, а также настоящим Положением.</w:t>
      </w:r>
    </w:p>
    <w:p w:rsidR="006D17AB" w:rsidRDefault="006D17AB">
      <w:pPr>
        <w:pStyle w:val="ConsPlusNormal"/>
        <w:spacing w:before="220"/>
        <w:ind w:firstLine="540"/>
        <w:jc w:val="both"/>
      </w:pPr>
      <w:r>
        <w:t>3. Деятельность Управления противодействия коррупции осуществляется на основе принципов законности, единоначалия, централизации управленческой деятельности, а также системности и комплексного применения организационных, правовых, информационных, режимных, специальных и иных мер.</w:t>
      </w:r>
    </w:p>
    <w:p w:rsidR="006D17AB" w:rsidRDefault="006D17AB">
      <w:pPr>
        <w:pStyle w:val="ConsPlusNormal"/>
        <w:spacing w:before="220"/>
        <w:ind w:firstLine="540"/>
        <w:jc w:val="both"/>
      </w:pPr>
      <w:r>
        <w:t>4. Управление противодействия коррупции осуществляет свою деятельность как непосредственно, так и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муниципальных образований Московской области (далее - органы местного самоуправления) и организациями независимо от формы собственности и организационно-правовой формы.</w:t>
      </w:r>
    </w:p>
    <w:p w:rsidR="006D17AB" w:rsidRDefault="006D17AB">
      <w:pPr>
        <w:pStyle w:val="ConsPlusNormal"/>
        <w:spacing w:before="220"/>
        <w:ind w:firstLine="540"/>
        <w:jc w:val="both"/>
      </w:pPr>
      <w:r>
        <w:t>5. Управление противодействия коррупции в пределах своей компетенции взаимодействует с Управлением Президента Российской Федерации по вопросам государственной службы, кадров и противодействия коррупции.</w:t>
      </w:r>
    </w:p>
    <w:p w:rsidR="006D17AB" w:rsidRDefault="006D17AB">
      <w:pPr>
        <w:pStyle w:val="ConsPlusNormal"/>
        <w:jc w:val="both"/>
      </w:pPr>
      <w:r>
        <w:t>(</w:t>
      </w:r>
      <w:proofErr w:type="gramStart"/>
      <w:r>
        <w:t>в</w:t>
      </w:r>
      <w:proofErr w:type="gramEnd"/>
      <w:r>
        <w:t xml:space="preserve"> ред. </w:t>
      </w:r>
      <w:hyperlink r:id="rId18">
        <w:r>
          <w:rPr>
            <w:color w:val="0000FF"/>
          </w:rPr>
          <w:t>постановления</w:t>
        </w:r>
      </w:hyperlink>
      <w:r>
        <w:t xml:space="preserve"> Губернатора МО от 09.10.2023 N 353-ПГ)</w:t>
      </w:r>
    </w:p>
    <w:p w:rsidR="006D17AB" w:rsidRDefault="006D17AB">
      <w:pPr>
        <w:pStyle w:val="ConsPlusNormal"/>
        <w:spacing w:before="220"/>
        <w:ind w:firstLine="540"/>
        <w:jc w:val="both"/>
      </w:pPr>
      <w:r>
        <w:t xml:space="preserve">6. Общее руководство деятельностью Управления противодействия коррупции и </w:t>
      </w:r>
      <w:proofErr w:type="gramStart"/>
      <w:r>
        <w:t>контроль за</w:t>
      </w:r>
      <w:proofErr w:type="gramEnd"/>
      <w:r>
        <w:t xml:space="preserve"> его работой осуществляет Губернатор Московской области.</w:t>
      </w:r>
    </w:p>
    <w:p w:rsidR="006D17AB" w:rsidRDefault="006D17AB">
      <w:pPr>
        <w:pStyle w:val="ConsPlusNormal"/>
        <w:spacing w:before="220"/>
        <w:ind w:firstLine="540"/>
        <w:jc w:val="both"/>
      </w:pPr>
      <w:r>
        <w:t>7. Документационное, информационно-правовое, кадровое и материально-техническое обеспечение деятельности Управления противодействия коррупции осуществляется Главным управлением региональной безопасности Московской области.</w:t>
      </w:r>
    </w:p>
    <w:p w:rsidR="006D17AB" w:rsidRDefault="006D17AB">
      <w:pPr>
        <w:pStyle w:val="ConsPlusNormal"/>
        <w:jc w:val="both"/>
      </w:pPr>
      <w:r>
        <w:t>(</w:t>
      </w:r>
      <w:proofErr w:type="gramStart"/>
      <w:r>
        <w:t>в</w:t>
      </w:r>
      <w:proofErr w:type="gramEnd"/>
      <w:r>
        <w:t xml:space="preserve"> ред. </w:t>
      </w:r>
      <w:hyperlink r:id="rId19">
        <w:r>
          <w:rPr>
            <w:color w:val="0000FF"/>
          </w:rPr>
          <w:t>постановления</w:t>
        </w:r>
      </w:hyperlink>
      <w:r>
        <w:t xml:space="preserve"> Губернатора МО от 16.09.2024 N 332-ПГ)</w:t>
      </w:r>
    </w:p>
    <w:p w:rsidR="006D17AB" w:rsidRDefault="006D17AB">
      <w:pPr>
        <w:pStyle w:val="ConsPlusNormal"/>
        <w:jc w:val="both"/>
      </w:pPr>
    </w:p>
    <w:p w:rsidR="006D17AB" w:rsidRDefault="006D17AB">
      <w:pPr>
        <w:pStyle w:val="ConsPlusTitle"/>
        <w:jc w:val="center"/>
        <w:outlineLvl w:val="1"/>
      </w:pPr>
      <w:r>
        <w:t>II. Основные задачи Управления противодействия коррупции</w:t>
      </w:r>
    </w:p>
    <w:p w:rsidR="006D17AB" w:rsidRDefault="006D17AB">
      <w:pPr>
        <w:pStyle w:val="ConsPlusNormal"/>
        <w:jc w:val="both"/>
      </w:pPr>
    </w:p>
    <w:p w:rsidR="006D17AB" w:rsidRDefault="006D17AB">
      <w:pPr>
        <w:pStyle w:val="ConsPlusNormal"/>
        <w:ind w:firstLine="540"/>
        <w:jc w:val="both"/>
      </w:pPr>
      <w:r>
        <w:t>8. Основными задачами Управления противодействия коррупции являются:</w:t>
      </w:r>
    </w:p>
    <w:p w:rsidR="006D17AB" w:rsidRDefault="006D17AB">
      <w:pPr>
        <w:pStyle w:val="ConsPlusNormal"/>
        <w:spacing w:before="220"/>
        <w:ind w:firstLine="540"/>
        <w:jc w:val="both"/>
      </w:pPr>
      <w:proofErr w:type="gramStart"/>
      <w:r>
        <w:lastRenderedPageBreak/>
        <w:t>1) формирование у лиц, замещающих государственные должности Московской области (далее - государственные должности), должности государственной гражданской службы Московской области (далее - государственные служащие), муниципальные должности в Московской области (далее - муниципальные должности), должности муниципальной службы в органах местного самоуправления (далее - муниципальные служащие), работников, занимающих должности, не относящиеся к должностям государственной гражданской службы Московской области, государственным должностям, должностям муниципальной службы в органах местного самоуправления</w:t>
      </w:r>
      <w:proofErr w:type="gramEnd"/>
      <w:r>
        <w:t xml:space="preserve"> (далее - работники), и граждан нетерпимости к коррупционному поведению;</w:t>
      </w:r>
    </w:p>
    <w:p w:rsidR="006D17AB" w:rsidRDefault="006D17AB">
      <w:pPr>
        <w:pStyle w:val="ConsPlusNormal"/>
        <w:spacing w:before="220"/>
        <w:ind w:firstLine="540"/>
        <w:jc w:val="both"/>
      </w:pPr>
      <w:r>
        <w:t>2) профилактика коррупционных правонарушений в исполнительных органах Московской области, государственных органах Московской области (далее - государственные органы Московской области) и организациях, созданных для выполнения задач, поставленных перед государственными органами Московской области;</w:t>
      </w:r>
    </w:p>
    <w:p w:rsidR="006D17AB" w:rsidRDefault="006D17AB">
      <w:pPr>
        <w:pStyle w:val="ConsPlusNormal"/>
        <w:spacing w:before="220"/>
        <w:ind w:firstLine="540"/>
        <w:jc w:val="both"/>
      </w:pPr>
      <w:r>
        <w:t xml:space="preserve">3) осуществление </w:t>
      </w:r>
      <w:proofErr w:type="gramStart"/>
      <w:r>
        <w:t>контроля за</w:t>
      </w:r>
      <w:proofErr w:type="gramEnd"/>
      <w:r>
        <w:t xml:space="preserve"> соблюдением лицами, замещающими государственные должности, для которых федеральными законами не предусмотрено иное, государственными служащими и лицами, замещающими отдельные должности на основании трудового договора в организациях, созданных для выполнения задач, поставленных перед государственными органами Московской области, запретов, ограничений и требований, установленных в целях противодействия коррупции;</w:t>
      </w:r>
    </w:p>
    <w:p w:rsidR="006D17AB" w:rsidRDefault="006D17AB">
      <w:pPr>
        <w:pStyle w:val="ConsPlusNormal"/>
        <w:spacing w:before="220"/>
        <w:ind w:firstLine="540"/>
        <w:jc w:val="both"/>
      </w:pPr>
      <w:r>
        <w:t>4) обеспечение соблюдения лицами, замещающими государственные должности, государственными служащими, лицами, замещающими муниципальные должности, муниципальными служащими, работниками требований законодательства Российской Федерации о противодействии коррупции в соответствии с законодательством Российской Федерации и законодательством Московской области.</w:t>
      </w:r>
    </w:p>
    <w:p w:rsidR="006D17AB" w:rsidRDefault="006D17AB">
      <w:pPr>
        <w:pStyle w:val="ConsPlusNormal"/>
        <w:jc w:val="both"/>
      </w:pPr>
    </w:p>
    <w:p w:rsidR="006D17AB" w:rsidRDefault="006D17AB">
      <w:pPr>
        <w:pStyle w:val="ConsPlusTitle"/>
        <w:jc w:val="center"/>
        <w:outlineLvl w:val="1"/>
      </w:pPr>
      <w:r>
        <w:t>III. Функции Управления противодействия коррупции</w:t>
      </w:r>
    </w:p>
    <w:p w:rsidR="006D17AB" w:rsidRDefault="006D17AB">
      <w:pPr>
        <w:pStyle w:val="ConsPlusNormal"/>
        <w:jc w:val="both"/>
      </w:pPr>
    </w:p>
    <w:p w:rsidR="006D17AB" w:rsidRDefault="006D17AB">
      <w:pPr>
        <w:pStyle w:val="ConsPlusNormal"/>
        <w:ind w:firstLine="540"/>
        <w:jc w:val="both"/>
      </w:pPr>
      <w:r>
        <w:t>9. Управление противодействия коррупции осуществляет следующие функции:</w:t>
      </w:r>
    </w:p>
    <w:p w:rsidR="006D17AB" w:rsidRDefault="006D17AB">
      <w:pPr>
        <w:pStyle w:val="ConsPlusNormal"/>
        <w:spacing w:before="220"/>
        <w:ind w:firstLine="540"/>
        <w:jc w:val="both"/>
      </w:pPr>
      <w:r>
        <w:t>1) обеспечение соблюдения лицами, замещающими государственные должности, для которых федеральными законами не предусмотрено иное, и государственными служащими запретов, ограничений и требований, установленных в целях противодействия коррупции;</w:t>
      </w:r>
    </w:p>
    <w:p w:rsidR="006D17AB" w:rsidRDefault="006D17AB">
      <w:pPr>
        <w:pStyle w:val="ConsPlusNormal"/>
        <w:spacing w:before="220"/>
        <w:ind w:firstLine="540"/>
        <w:jc w:val="both"/>
      </w:pPr>
      <w:r>
        <w:t>2)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для которых федеральными законами не предусмотрено иное, и при исполнении должностных обязанностей государственными служащими;</w:t>
      </w:r>
    </w:p>
    <w:p w:rsidR="006D17AB" w:rsidRDefault="006D17AB">
      <w:pPr>
        <w:pStyle w:val="ConsPlusNormal"/>
        <w:spacing w:before="220"/>
        <w:ind w:firstLine="540"/>
        <w:jc w:val="both"/>
      </w:pPr>
      <w:r>
        <w:t>3) оказание лицам, замещающим государственные должности, государственным служащим,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6D17AB" w:rsidRDefault="006D17AB">
      <w:pPr>
        <w:pStyle w:val="ConsPlusNormal"/>
        <w:spacing w:before="220"/>
        <w:ind w:firstLine="540"/>
        <w:jc w:val="both"/>
      </w:pPr>
      <w:r>
        <w:t>4)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государственных органах Московской области и органах местного самоуправления;</w:t>
      </w:r>
    </w:p>
    <w:p w:rsidR="006D17AB" w:rsidRDefault="006D17AB">
      <w:pPr>
        <w:pStyle w:val="ConsPlusNormal"/>
        <w:spacing w:before="220"/>
        <w:ind w:firstLine="540"/>
        <w:jc w:val="both"/>
      </w:pPr>
      <w:r>
        <w:t>5) участие в пределах своей компетенции в обеспечении соблюдения в государственных органах Московской области законных прав и интересов лица, сообщившего о ставшем ему известном факте коррупции;</w:t>
      </w:r>
    </w:p>
    <w:p w:rsidR="006D17AB" w:rsidRDefault="006D17AB">
      <w:pPr>
        <w:pStyle w:val="ConsPlusNormal"/>
        <w:spacing w:before="220"/>
        <w:ind w:firstLine="540"/>
        <w:jc w:val="both"/>
      </w:pPr>
      <w:r>
        <w:t xml:space="preserve">6) обеспечение реализации государственными служащими обязанности уведомлять представителя нанимателя, органы прокуратуры Российской Федерации, иные федеральные </w:t>
      </w:r>
      <w:r>
        <w:lastRenderedPageBreak/>
        <w:t>государственные органы, государственные органы Московской области обо всех случаях обращения к ним каких-либо лиц в целях склонения их к совершению коррупционных правонарушений;</w:t>
      </w:r>
    </w:p>
    <w:p w:rsidR="006D17AB" w:rsidRDefault="006D17AB">
      <w:pPr>
        <w:pStyle w:val="ConsPlusNormal"/>
        <w:spacing w:before="220"/>
        <w:ind w:firstLine="540"/>
        <w:jc w:val="both"/>
      </w:pPr>
      <w:r>
        <w:t xml:space="preserve">7) осуществление </w:t>
      </w:r>
      <w:proofErr w:type="gramStart"/>
      <w:r>
        <w:t>контроля за</w:t>
      </w:r>
      <w:proofErr w:type="gramEnd"/>
      <w:r>
        <w:t xml:space="preserve"> соблюдением законодательства Российской Федерации и законодательства Московской области о противодействии коррупции в государственных органах Московской области, организациях, созданных для выполнения задач, поставленных перед государственными органами Московской области, а также за реализацией в этих организациях мер по профилактике коррупционных правонарушений;</w:t>
      </w:r>
    </w:p>
    <w:p w:rsidR="006D17AB" w:rsidRDefault="006D17AB">
      <w:pPr>
        <w:pStyle w:val="ConsPlusNormal"/>
        <w:spacing w:before="220"/>
        <w:ind w:firstLine="540"/>
        <w:jc w:val="both"/>
      </w:pPr>
      <w:r>
        <w:t>8) анализ сведений:</w:t>
      </w:r>
    </w:p>
    <w:p w:rsidR="006D17AB" w:rsidRDefault="006D17AB">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государственных должностей и должностей государственной гражданской службы Московской области;</w:t>
      </w:r>
    </w:p>
    <w:p w:rsidR="006D17AB" w:rsidRDefault="006D17AB">
      <w:pPr>
        <w:pStyle w:val="ConsPlusNormal"/>
        <w:spacing w:before="220"/>
        <w:ind w:firstLine="540"/>
        <w:jc w:val="both"/>
      </w:pPr>
      <w:r>
        <w:t>о доходах, расходах, об имуществе и обязательствах имущественного характера, представленных лицами, замещающими государственные должности, государственными служащими в соответствии с законодательством Российской Федерации;</w:t>
      </w:r>
    </w:p>
    <w:p w:rsidR="006D17AB" w:rsidRDefault="006D17AB">
      <w:pPr>
        <w:pStyle w:val="ConsPlusNormal"/>
        <w:spacing w:before="220"/>
        <w:ind w:firstLine="540"/>
        <w:jc w:val="both"/>
      </w:pPr>
      <w:r>
        <w:t>о соблюдении лицами, замещающими государственные должности, государственными служащими запретов, ограничений и требований, установленных в целях противодействия коррупции;</w:t>
      </w:r>
    </w:p>
    <w:p w:rsidR="006D17AB" w:rsidRDefault="006D17AB">
      <w:pPr>
        <w:pStyle w:val="ConsPlusNormal"/>
        <w:spacing w:before="220"/>
        <w:ind w:firstLine="540"/>
        <w:jc w:val="both"/>
      </w:pPr>
      <w:r>
        <w:t>о соблюдении гражданами, замещавшими должности государственной гражданской службы Московской области, ограничений при заключении ими после увольнения с государственной гражданской службы Московской области трудового договора и (или) гражданско-правового договора в случаях, предусмотренных федеральными законами;</w:t>
      </w:r>
    </w:p>
    <w:p w:rsidR="006D17AB" w:rsidRDefault="006D17AB">
      <w:pPr>
        <w:pStyle w:val="ConsPlusNormal"/>
        <w:jc w:val="both"/>
      </w:pPr>
      <w:r>
        <w:t xml:space="preserve">(в ред. </w:t>
      </w:r>
      <w:hyperlink r:id="rId20">
        <w:r>
          <w:rPr>
            <w:color w:val="0000FF"/>
          </w:rPr>
          <w:t>постановления</w:t>
        </w:r>
      </w:hyperlink>
      <w:r>
        <w:t xml:space="preserve"> Губернатора МО от 09.10.2023 N 353-ПГ)</w:t>
      </w:r>
    </w:p>
    <w:p w:rsidR="006D17AB" w:rsidRDefault="006D17AB">
      <w:pPr>
        <w:pStyle w:val="ConsPlusNormal"/>
        <w:spacing w:before="220"/>
        <w:ind w:firstLine="540"/>
        <w:jc w:val="both"/>
      </w:pPr>
      <w:bookmarkStart w:id="2" w:name="P77"/>
      <w:bookmarkEnd w:id="2"/>
      <w:r>
        <w:t>9) осуществление проверки:</w:t>
      </w:r>
    </w:p>
    <w:p w:rsidR="006D17AB" w:rsidRDefault="006D17AB">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государственных должностей, для которых федеральными законами не предусмотрено иное, и должностей государственной гражданской службы Московской области;</w:t>
      </w:r>
    </w:p>
    <w:p w:rsidR="006D17AB" w:rsidRDefault="006D17AB">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для которых федеральными законами не предусмотрено иное, и государственными служащими;</w:t>
      </w:r>
    </w:p>
    <w:p w:rsidR="006D17AB" w:rsidRDefault="006D17AB">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в порядке, установленном законодательством Московской области, если иное не установлено федеральными законами, гражданами, претендующими на замещение муниципальных должностей;</w:t>
      </w:r>
    </w:p>
    <w:p w:rsidR="006D17AB" w:rsidRDefault="006D17AB">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в порядке, установленном законодательством Московской области, если иное не установлено федеральными законами, лицами, замещающими муниципальные должности;</w:t>
      </w:r>
    </w:p>
    <w:p w:rsidR="006D17AB" w:rsidRDefault="006D17AB">
      <w:pPr>
        <w:pStyle w:val="ConsPlusNormal"/>
        <w:spacing w:before="220"/>
        <w:ind w:firstLine="540"/>
        <w:jc w:val="both"/>
      </w:pPr>
      <w:r>
        <w:t>достоверности и полноты сведений о расходах, представленных муниципальными служащими;</w:t>
      </w:r>
    </w:p>
    <w:p w:rsidR="006D17AB" w:rsidRDefault="006D17AB">
      <w:pPr>
        <w:pStyle w:val="ConsPlusNormal"/>
        <w:spacing w:before="220"/>
        <w:ind w:firstLine="540"/>
        <w:jc w:val="both"/>
      </w:pPr>
      <w:r>
        <w:t xml:space="preserve">соблюдения лицами, замещающими государственные должности, для которых </w:t>
      </w:r>
      <w:r>
        <w:lastRenderedPageBreak/>
        <w:t>федеральными законами не предусмотрено иное, и государственными служащими запретов, ограничений и требований, установленных в целях противодействия коррупции;</w:t>
      </w:r>
    </w:p>
    <w:p w:rsidR="006D17AB" w:rsidRDefault="006D17AB">
      <w:pPr>
        <w:pStyle w:val="ConsPlusNormal"/>
        <w:spacing w:before="220"/>
        <w:ind w:firstLine="540"/>
        <w:jc w:val="both"/>
      </w:pPr>
      <w:r>
        <w:t>соблюдения гражданами, замещавшими должности государственной гражданской службы Московской области, ограничений при заключении ими после увольнения с государственной гражданской службы Московской области трудового договора и (или) гражданско-правового договора в случаях, предусмотренных федеральными законами;</w:t>
      </w:r>
    </w:p>
    <w:p w:rsidR="006D17AB" w:rsidRDefault="006D17AB">
      <w:pPr>
        <w:pStyle w:val="ConsPlusNormal"/>
        <w:spacing w:before="220"/>
        <w:ind w:firstLine="540"/>
        <w:jc w:val="both"/>
      </w:pPr>
      <w:r>
        <w:t>соблюдения лицами, замещающими муниципальные должности, в течение трех лет, предшествующих поступлению информации, явившейся основанием для осуществления проверки, ограничений, запретов исполнения ими обязанностей, установленных законодательством Российской Федерации;</w:t>
      </w:r>
    </w:p>
    <w:p w:rsidR="006D17AB" w:rsidRDefault="006D17AB">
      <w:pPr>
        <w:pStyle w:val="ConsPlusNormal"/>
        <w:spacing w:before="220"/>
        <w:ind w:firstLine="540"/>
        <w:jc w:val="both"/>
      </w:pPr>
      <w:r>
        <w:t xml:space="preserve">10) утратил силу. - </w:t>
      </w:r>
      <w:hyperlink r:id="rId21">
        <w:r>
          <w:rPr>
            <w:color w:val="0000FF"/>
          </w:rPr>
          <w:t>Постановление</w:t>
        </w:r>
      </w:hyperlink>
      <w:r>
        <w:t xml:space="preserve"> Губернатора МО от 15.04.2026 N 88-ПГ;</w:t>
      </w:r>
    </w:p>
    <w:p w:rsidR="006D17AB" w:rsidRDefault="006D17AB">
      <w:pPr>
        <w:pStyle w:val="ConsPlusNormal"/>
        <w:spacing w:before="220"/>
        <w:ind w:firstLine="540"/>
        <w:jc w:val="both"/>
      </w:pPr>
      <w:r>
        <w:t>11) проведение в пределах своей компетенции мониторинга:</w:t>
      </w:r>
    </w:p>
    <w:p w:rsidR="006D17AB" w:rsidRDefault="006D17AB">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государственных учреждениях Московской области, а также соблюдения в них законодательства Российской Федерации о противодействии коррупции;</w:t>
      </w:r>
    </w:p>
    <w:p w:rsidR="006D17AB" w:rsidRDefault="006D17AB">
      <w:pPr>
        <w:pStyle w:val="ConsPlusNormal"/>
        <w:spacing w:before="220"/>
        <w:ind w:firstLine="540"/>
        <w:jc w:val="both"/>
      </w:pPr>
      <w:r>
        <w:t>реализации организациями обязанности принимать меры по предупреждению коррупции;</w:t>
      </w:r>
    </w:p>
    <w:p w:rsidR="006D17AB" w:rsidRDefault="006D17AB">
      <w:pPr>
        <w:pStyle w:val="ConsPlusNormal"/>
        <w:spacing w:before="220"/>
        <w:ind w:firstLine="540"/>
        <w:jc w:val="both"/>
      </w:pPr>
      <w:r>
        <w:t xml:space="preserve">12) организация в пределах своей компетенции антикоррупционного просвещения, а также осуществление </w:t>
      </w:r>
      <w:proofErr w:type="gramStart"/>
      <w:r>
        <w:t>контроля за</w:t>
      </w:r>
      <w:proofErr w:type="gramEnd"/>
      <w:r>
        <w:t xml:space="preserve"> его организацией в государственных учреждениях Московской области;</w:t>
      </w:r>
    </w:p>
    <w:p w:rsidR="006D17AB" w:rsidRDefault="006D17AB">
      <w:pPr>
        <w:pStyle w:val="ConsPlusNormal"/>
        <w:spacing w:before="220"/>
        <w:ind w:firstLine="540"/>
        <w:jc w:val="both"/>
      </w:pPr>
      <w:proofErr w:type="gramStart"/>
      <w:r>
        <w:t>13) осуществление подготовки документов и материалов для принятия решения Губернатором Московской области или уполномоченным им должностным лицом об осуществлении контроля за соответствием расходов лиц, замещающих государственные должности, должности государственной гражданской службы Московской области, муниципальные должности, должности муниципальной службы в органах местного самоуправления, должности руководителей государственных учреждений Московской области (муниципальных учреждений), их супругов и несовершеннолетних детей их доходам, осуществление такого контроля</w:t>
      </w:r>
      <w:proofErr w:type="gramEnd"/>
      <w:r>
        <w:t xml:space="preserve"> в пределах компетенции и в порядке, установленном федеральным законодательством и нормативным правовым актом Губернатора Московской области;</w:t>
      </w:r>
    </w:p>
    <w:p w:rsidR="006D17AB" w:rsidRDefault="006D17AB">
      <w:pPr>
        <w:pStyle w:val="ConsPlusNormal"/>
        <w:jc w:val="both"/>
      </w:pPr>
      <w:r>
        <w:t>(</w:t>
      </w:r>
      <w:proofErr w:type="spellStart"/>
      <w:r>
        <w:t>пп</w:t>
      </w:r>
      <w:proofErr w:type="spellEnd"/>
      <w:r>
        <w:t xml:space="preserve">. 13 в ред. </w:t>
      </w:r>
      <w:hyperlink r:id="rId22">
        <w:r>
          <w:rPr>
            <w:color w:val="0000FF"/>
          </w:rPr>
          <w:t>постановления</w:t>
        </w:r>
      </w:hyperlink>
      <w:r>
        <w:t xml:space="preserve"> Губернатора МО от 15.04.2026 N 88-ПГ)</w:t>
      </w:r>
    </w:p>
    <w:p w:rsidR="006D17AB" w:rsidRDefault="006D17AB">
      <w:pPr>
        <w:pStyle w:val="ConsPlusNormal"/>
        <w:spacing w:before="220"/>
        <w:ind w:firstLine="540"/>
        <w:jc w:val="both"/>
      </w:pPr>
      <w:r>
        <w:t xml:space="preserve">14) обеспечение деятельности комиссии по координации работы по противодействию коррупции Московской области, подготовка материалов к заседаниям комиссии и </w:t>
      </w:r>
      <w:proofErr w:type="gramStart"/>
      <w:r>
        <w:t>контроль за</w:t>
      </w:r>
      <w:proofErr w:type="gramEnd"/>
      <w:r>
        <w:t xml:space="preserve"> исполнением принятых ею решений;</w:t>
      </w:r>
    </w:p>
    <w:p w:rsidR="006D17AB" w:rsidRDefault="006D17AB">
      <w:pPr>
        <w:pStyle w:val="ConsPlusNormal"/>
        <w:spacing w:before="220"/>
        <w:ind w:firstLine="540"/>
        <w:jc w:val="both"/>
      </w:pPr>
      <w:r>
        <w:t xml:space="preserve">15) осуществление информационно-аналитической деятельности в области противодействия коррупции. </w:t>
      </w:r>
      <w:proofErr w:type="gramStart"/>
      <w:r>
        <w:t>Информирование Губернатора Московской области и Правительства Московской области о состоянии работы по профилактике коррупционных и иных правонарушений в государственных органах Московской области, а также органах местного самоуправления;</w:t>
      </w:r>
      <w:proofErr w:type="gramEnd"/>
    </w:p>
    <w:p w:rsidR="006D17AB" w:rsidRDefault="006D17AB">
      <w:pPr>
        <w:pStyle w:val="ConsPlusNormal"/>
        <w:spacing w:before="220"/>
        <w:ind w:firstLine="540"/>
        <w:jc w:val="both"/>
      </w:pPr>
      <w:r>
        <w:t xml:space="preserve">16) координация деятельности должностных лиц (подразделений) государственных органов Московской области и органов местного самоуправления, ответственных за профилактику коррупционных и иных правонарушений. </w:t>
      </w:r>
      <w:proofErr w:type="gramStart"/>
      <w:r>
        <w:t>Оказание им практической и методической помощи;</w:t>
      </w:r>
      <w:proofErr w:type="gramEnd"/>
    </w:p>
    <w:p w:rsidR="006D17AB" w:rsidRDefault="006D17AB">
      <w:pPr>
        <w:pStyle w:val="ConsPlusNormal"/>
        <w:spacing w:before="220"/>
        <w:ind w:firstLine="540"/>
        <w:jc w:val="both"/>
      </w:pPr>
      <w:r>
        <w:t>17) осуществление иных функций в области противодействия коррупции в соответствии с законодательством Российской Федерации и законодательством Московской области.</w:t>
      </w:r>
    </w:p>
    <w:p w:rsidR="006D17AB" w:rsidRDefault="006D17AB">
      <w:pPr>
        <w:pStyle w:val="ConsPlusNormal"/>
        <w:jc w:val="both"/>
      </w:pPr>
    </w:p>
    <w:p w:rsidR="006D17AB" w:rsidRDefault="006D17AB">
      <w:pPr>
        <w:pStyle w:val="ConsPlusTitle"/>
        <w:jc w:val="center"/>
        <w:outlineLvl w:val="1"/>
      </w:pPr>
      <w:r>
        <w:t>IV. Права Управления противодействия коррупции</w:t>
      </w:r>
    </w:p>
    <w:p w:rsidR="006D17AB" w:rsidRDefault="006D17AB">
      <w:pPr>
        <w:pStyle w:val="ConsPlusNormal"/>
        <w:jc w:val="both"/>
      </w:pPr>
    </w:p>
    <w:p w:rsidR="006D17AB" w:rsidRDefault="006D17AB">
      <w:pPr>
        <w:pStyle w:val="ConsPlusNormal"/>
        <w:ind w:firstLine="540"/>
        <w:jc w:val="both"/>
      </w:pPr>
      <w:r>
        <w:t>10. Управление противодействия коррупции в целях реализации функций имеет право:</w:t>
      </w:r>
    </w:p>
    <w:p w:rsidR="006D17AB" w:rsidRDefault="006D17AB">
      <w:pPr>
        <w:pStyle w:val="ConsPlusNormal"/>
        <w:spacing w:before="220"/>
        <w:ind w:firstLine="540"/>
        <w:jc w:val="both"/>
      </w:pPr>
      <w:r>
        <w:t>1) запрашивать и получать в государственных органах Московской области, органах местного самоуправления и у иных должностных лиц сведения, документы и материалы, необходимые для выполнения его функций;</w:t>
      </w:r>
    </w:p>
    <w:p w:rsidR="006D17AB" w:rsidRDefault="006D17AB">
      <w:pPr>
        <w:pStyle w:val="ConsPlusNormal"/>
        <w:spacing w:before="220"/>
        <w:ind w:firstLine="540"/>
        <w:jc w:val="both"/>
      </w:pPr>
      <w:r>
        <w:t>2) изучать материалы личных дел лиц, замещающих государственные должности, государственных служащих, работников, лиц, замещающих муниципальные должности, муниципальных служащих, руководителей государственных и муниципальных учреждений (предприятий) Московской области;</w:t>
      </w:r>
    </w:p>
    <w:p w:rsidR="006D17AB" w:rsidRDefault="006D17AB">
      <w:pPr>
        <w:pStyle w:val="ConsPlusNormal"/>
        <w:spacing w:before="220"/>
        <w:ind w:firstLine="540"/>
        <w:jc w:val="both"/>
      </w:pPr>
      <w:proofErr w:type="gramStart"/>
      <w:r>
        <w:t xml:space="preserve">3) при проведении проверок в отношении лиц и по вопросам, указанным в </w:t>
      </w:r>
      <w:hyperlink w:anchor="P77">
        <w:r>
          <w:rPr>
            <w:color w:val="0000FF"/>
          </w:rPr>
          <w:t>подпункте 9 пункта 9</w:t>
        </w:r>
      </w:hyperlink>
      <w:r>
        <w:t xml:space="preserve"> настоящего Положения, а также при осуществлении контроля за соответствием расходов лиц, замещающих государственные должности, государственных служащих, лиц, замещающих муниципальные должности, и муниципальных служащих, их супругов и несовершеннолетних детей их доходам в порядке, установленном законодательством Российской Федерации и законодательством Московской области:</w:t>
      </w:r>
      <w:proofErr w:type="gramEnd"/>
    </w:p>
    <w:p w:rsidR="006D17AB" w:rsidRDefault="006D17AB">
      <w:pPr>
        <w:pStyle w:val="ConsPlusNormal"/>
        <w:spacing w:before="220"/>
        <w:ind w:firstLine="540"/>
        <w:jc w:val="both"/>
      </w:pPr>
      <w:proofErr w:type="gramStart"/>
      <w:r>
        <w:t>готовить для направления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w:t>
      </w:r>
      <w:proofErr w:type="gramEnd"/>
      <w:r>
        <w:t xml:space="preserve"> </w:t>
      </w:r>
      <w:proofErr w:type="gramStart"/>
      <w:r>
        <w:t>у них сведениях о доходах, расходах, об имуществе и обязательствах имущественного характера лиц, замещающих государственные должности, для которых федеральными законами не предусмотрено иное, государственных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6D17AB" w:rsidRDefault="006D17AB">
      <w:pPr>
        <w:pStyle w:val="ConsPlusNormal"/>
        <w:spacing w:before="220"/>
        <w:ind w:firstLine="540"/>
        <w:jc w:val="both"/>
      </w:pPr>
      <w:r>
        <w:t>проводить с гражданами и должностными лицами с их согласия беседы и получать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6D17AB" w:rsidRDefault="006D17AB">
      <w:pPr>
        <w:pStyle w:val="ConsPlusNormal"/>
        <w:spacing w:before="220"/>
        <w:ind w:firstLine="540"/>
        <w:jc w:val="both"/>
      </w:pPr>
      <w:r>
        <w:t>4) получать в пределах своей компетенции информацию от физических и юридических лиц (с их согласия);</w:t>
      </w:r>
    </w:p>
    <w:p w:rsidR="006D17AB" w:rsidRDefault="006D17AB">
      <w:pPr>
        <w:pStyle w:val="ConsPlusNormal"/>
        <w:spacing w:before="220"/>
        <w:ind w:firstLine="540"/>
        <w:jc w:val="both"/>
      </w:pPr>
      <w:r>
        <w:t>5) пользоваться государственной информационной системой в области противодействия коррупции "Посейдон";</w:t>
      </w:r>
    </w:p>
    <w:p w:rsidR="006D17AB" w:rsidRDefault="006D17AB">
      <w:pPr>
        <w:pStyle w:val="ConsPlusNormal"/>
        <w:spacing w:before="220"/>
        <w:ind w:firstLine="540"/>
        <w:jc w:val="both"/>
      </w:pPr>
      <w:r>
        <w:t>6) осуществлять хранение и использование информационных и иных материалов. Создавать специальные учеты и справочные системы;</w:t>
      </w:r>
    </w:p>
    <w:p w:rsidR="006D17AB" w:rsidRDefault="006D17AB">
      <w:pPr>
        <w:pStyle w:val="ConsPlusNormal"/>
        <w:spacing w:before="220"/>
        <w:ind w:firstLine="540"/>
        <w:jc w:val="both"/>
      </w:pPr>
      <w:r>
        <w:t>7) организовывать и проводить совещания по вопросам противодействия коррупции с участием представителей государственных органов Московской области, органов местного самоуправления, организаций, а также федеральных органов исполнительной власти;</w:t>
      </w:r>
    </w:p>
    <w:p w:rsidR="006D17AB" w:rsidRDefault="006D17AB">
      <w:pPr>
        <w:pStyle w:val="ConsPlusNormal"/>
        <w:spacing w:before="220"/>
        <w:ind w:firstLine="540"/>
        <w:jc w:val="both"/>
      </w:pPr>
      <w:r>
        <w:t>8) направлять представителей Управления противодействия коррупции для участия в пределах компетенции Управления противодействия коррупции в составы коллегий и комиссий иных государственных органов Московской области, а также федеральных органов исполнительной власти и иных совещательных органов;</w:t>
      </w:r>
    </w:p>
    <w:p w:rsidR="006D17AB" w:rsidRDefault="006D17AB">
      <w:pPr>
        <w:pStyle w:val="ConsPlusNormal"/>
        <w:spacing w:before="220"/>
        <w:ind w:firstLine="540"/>
        <w:jc w:val="both"/>
      </w:pPr>
      <w:r>
        <w:lastRenderedPageBreak/>
        <w:t>9) осуществлять иные права в соответствии с нормативными правовыми актами в области противодействия коррупции.</w:t>
      </w:r>
    </w:p>
    <w:p w:rsidR="006D17AB" w:rsidRDefault="006D17AB">
      <w:pPr>
        <w:pStyle w:val="ConsPlusNormal"/>
        <w:jc w:val="both"/>
      </w:pPr>
    </w:p>
    <w:p w:rsidR="006D17AB" w:rsidRDefault="006D17AB">
      <w:pPr>
        <w:pStyle w:val="ConsPlusTitle"/>
        <w:jc w:val="center"/>
        <w:outlineLvl w:val="1"/>
      </w:pPr>
      <w:r>
        <w:t>V. Руководство и организация деятельности Управления</w:t>
      </w:r>
    </w:p>
    <w:p w:rsidR="006D17AB" w:rsidRDefault="006D17AB">
      <w:pPr>
        <w:pStyle w:val="ConsPlusTitle"/>
        <w:jc w:val="center"/>
      </w:pPr>
      <w:r>
        <w:t>противодействия коррупции</w:t>
      </w:r>
    </w:p>
    <w:p w:rsidR="006D17AB" w:rsidRDefault="006D17AB">
      <w:pPr>
        <w:pStyle w:val="ConsPlusNormal"/>
        <w:jc w:val="both"/>
      </w:pPr>
    </w:p>
    <w:p w:rsidR="006D17AB" w:rsidRDefault="006D17AB">
      <w:pPr>
        <w:pStyle w:val="ConsPlusNormal"/>
        <w:ind w:firstLine="540"/>
        <w:jc w:val="both"/>
      </w:pPr>
      <w:r>
        <w:t>11. Управление противодействия коррупции возглавляет начальник Управления противодействия коррупции, назначаемый на должность и освобождаемый от должности Губернатором Московской области по представлению Вице-губернатора Московской области, координирующего вопросы противодействия коррупции, в соответствии с законодательством о государственной гражданской службе.</w:t>
      </w:r>
    </w:p>
    <w:p w:rsidR="006D17AB" w:rsidRDefault="006D17AB">
      <w:pPr>
        <w:pStyle w:val="ConsPlusNormal"/>
        <w:jc w:val="both"/>
      </w:pPr>
      <w:r>
        <w:t xml:space="preserve">(в ред. </w:t>
      </w:r>
      <w:hyperlink r:id="rId23">
        <w:r>
          <w:rPr>
            <w:color w:val="0000FF"/>
          </w:rPr>
          <w:t>постановления</w:t>
        </w:r>
      </w:hyperlink>
      <w:r>
        <w:t xml:space="preserve"> Губернатора МО от 16.01.2024 N 16-ПГ)</w:t>
      </w:r>
    </w:p>
    <w:p w:rsidR="006D17AB" w:rsidRDefault="006D17AB">
      <w:pPr>
        <w:pStyle w:val="ConsPlusNormal"/>
        <w:spacing w:before="220"/>
        <w:ind w:firstLine="540"/>
        <w:jc w:val="both"/>
      </w:pPr>
      <w:r>
        <w:t>12. Начальник Управления противодействия коррупции:</w:t>
      </w:r>
    </w:p>
    <w:p w:rsidR="006D17AB" w:rsidRDefault="006D17AB">
      <w:pPr>
        <w:pStyle w:val="ConsPlusNormal"/>
        <w:spacing w:before="220"/>
        <w:ind w:firstLine="540"/>
        <w:jc w:val="both"/>
      </w:pPr>
      <w:r>
        <w:t>1) осуществляет непосредственное руководство деятельностью Управления противодействия коррупции, несет персональную ответственность в соответствии с законодательством Российской Федерации и законодательством Московской области за выполнение возложенных на Управление противодействия коррупции задач и осуществление Управлением противодействия коррупции своих функций;</w:t>
      </w:r>
    </w:p>
    <w:p w:rsidR="006D17AB" w:rsidRDefault="006D17AB">
      <w:pPr>
        <w:pStyle w:val="ConsPlusNormal"/>
        <w:spacing w:before="220"/>
        <w:ind w:firstLine="540"/>
        <w:jc w:val="both"/>
      </w:pPr>
      <w:r>
        <w:t>2) подписывает и визирует служебные документы по вопросам, входящим в сферу ведения Управления противодействия коррупции;</w:t>
      </w:r>
    </w:p>
    <w:p w:rsidR="006D17AB" w:rsidRDefault="006D17AB">
      <w:pPr>
        <w:pStyle w:val="ConsPlusNormal"/>
        <w:spacing w:before="220"/>
        <w:ind w:firstLine="540"/>
        <w:jc w:val="both"/>
      </w:pPr>
      <w:r>
        <w:t>3) представляет руководителю Главного управления региональной безопасности Московской области в ранге министра (далее - руководитель Главного управления) предложения по структуре и штатной численности Управления противодействия коррупции;</w:t>
      </w:r>
    </w:p>
    <w:p w:rsidR="006D17AB" w:rsidRDefault="006D17AB">
      <w:pPr>
        <w:pStyle w:val="ConsPlusNormal"/>
        <w:jc w:val="both"/>
      </w:pPr>
      <w:r>
        <w:t>(</w:t>
      </w:r>
      <w:proofErr w:type="spellStart"/>
      <w:r>
        <w:t>пп</w:t>
      </w:r>
      <w:proofErr w:type="spellEnd"/>
      <w:r>
        <w:t xml:space="preserve">. 3 в ред. </w:t>
      </w:r>
      <w:hyperlink r:id="rId24">
        <w:r>
          <w:rPr>
            <w:color w:val="0000FF"/>
          </w:rPr>
          <w:t>постановления</w:t>
        </w:r>
      </w:hyperlink>
      <w:r>
        <w:t xml:space="preserve"> Губернатора МО от 16.01.2024 N 16-ПГ)</w:t>
      </w:r>
    </w:p>
    <w:p w:rsidR="006D17AB" w:rsidRDefault="006D17AB">
      <w:pPr>
        <w:pStyle w:val="ConsPlusNormal"/>
        <w:spacing w:before="220"/>
        <w:ind w:firstLine="540"/>
        <w:jc w:val="both"/>
      </w:pPr>
      <w:r>
        <w:t>4) докладывает Губернатору Московской области материалы по вопросам профилактики коррупционных и иных правонарушений на территории Московской области;</w:t>
      </w:r>
    </w:p>
    <w:p w:rsidR="006D17AB" w:rsidRDefault="006D17AB">
      <w:pPr>
        <w:pStyle w:val="ConsPlusNormal"/>
        <w:spacing w:before="220"/>
        <w:ind w:firstLine="540"/>
        <w:jc w:val="both"/>
      </w:pPr>
      <w:r>
        <w:t>5) организует взаимодействие с федеральными органами исполнительной власти, государственными органами Московской области и органами местного самоуправления в пределах компетенции Управления противодействия коррупции;</w:t>
      </w:r>
    </w:p>
    <w:p w:rsidR="006D17AB" w:rsidRDefault="006D17AB">
      <w:pPr>
        <w:pStyle w:val="ConsPlusNormal"/>
        <w:spacing w:before="220"/>
        <w:ind w:firstLine="540"/>
        <w:jc w:val="both"/>
      </w:pPr>
      <w:r>
        <w:t>6) определяет функции отделов Управления противодействия коррупции, координирует их деятельность, представляет на утверждение руководителю Главного управления положения об отделах и должностные регламенты государственных служащих в Управлении противодействия коррупции, должностные инструкции работников в Управлении противодействия коррупции, распределяет должностные (трудовые) обязанности между ними;</w:t>
      </w:r>
    </w:p>
    <w:p w:rsidR="006D17AB" w:rsidRDefault="006D17AB">
      <w:pPr>
        <w:pStyle w:val="ConsPlusNormal"/>
        <w:spacing w:before="220"/>
        <w:ind w:firstLine="540"/>
        <w:jc w:val="both"/>
      </w:pPr>
      <w:r>
        <w:t>7) представляет руководителю Главного управления предложения о назначении на должность, переводе и освобождении от должности государственных служащих в Управлении противодействия коррупции в соответствии с законодательством о государственной гражданской службе, об их профессиональном развитии, применении к ним мер поощрения и дисциплинарного взыскания;</w:t>
      </w:r>
    </w:p>
    <w:p w:rsidR="006D17AB" w:rsidRDefault="006D17AB">
      <w:pPr>
        <w:pStyle w:val="ConsPlusNormal"/>
        <w:spacing w:before="220"/>
        <w:ind w:firstLine="540"/>
        <w:jc w:val="both"/>
      </w:pPr>
      <w:r>
        <w:t>8) представляет руководителю Главного управления предложения о приеме на работу, переводе и увольнении с работы, поощрении, привлечении к дисциплинарной ответственности работников в Управлении противодействия коррупции;</w:t>
      </w:r>
    </w:p>
    <w:p w:rsidR="006D17AB" w:rsidRDefault="006D17AB">
      <w:pPr>
        <w:pStyle w:val="ConsPlusNormal"/>
        <w:spacing w:before="220"/>
        <w:ind w:firstLine="540"/>
        <w:jc w:val="both"/>
      </w:pPr>
      <w:r>
        <w:t>9) решает вопросы командирования государственных служащих и работников в Управлении противодействия коррупции;</w:t>
      </w:r>
    </w:p>
    <w:p w:rsidR="006D17AB" w:rsidRDefault="006D17AB">
      <w:pPr>
        <w:pStyle w:val="ConsPlusNormal"/>
        <w:spacing w:before="220"/>
        <w:ind w:firstLine="540"/>
        <w:jc w:val="both"/>
      </w:pPr>
      <w:r>
        <w:t>10) выполняет иные обязанности, возложенные на него должностным регламентом.</w:t>
      </w:r>
    </w:p>
    <w:p w:rsidR="006D17AB" w:rsidRDefault="006D17AB">
      <w:pPr>
        <w:pStyle w:val="ConsPlusNormal"/>
        <w:spacing w:before="220"/>
        <w:ind w:firstLine="540"/>
        <w:jc w:val="both"/>
      </w:pPr>
      <w:r>
        <w:lastRenderedPageBreak/>
        <w:t>13. Начальник Управления противодействия коррупции имеет заместителя начальника управления - заведующего отделом в Управлении противодействия коррупции, который назначается на должность и освобождается от должности руководителем Главного управления в порядке, установленном законодательством о государственной гражданской службе.</w:t>
      </w:r>
    </w:p>
    <w:p w:rsidR="006D17AB" w:rsidRDefault="006D17AB">
      <w:pPr>
        <w:pStyle w:val="ConsPlusNormal"/>
        <w:spacing w:before="220"/>
        <w:ind w:firstLine="540"/>
        <w:jc w:val="both"/>
      </w:pPr>
      <w:r>
        <w:t xml:space="preserve">14. В случае временного </w:t>
      </w:r>
      <w:proofErr w:type="gramStart"/>
      <w:r>
        <w:t>отсутствия начальника Управления противодействия коррупции его обязанности</w:t>
      </w:r>
      <w:proofErr w:type="gramEnd"/>
      <w:r>
        <w:t xml:space="preserve"> исполняет заместитель начальника управления - заведующий отделом в Управлении противодействия коррупции.</w:t>
      </w:r>
    </w:p>
    <w:p w:rsidR="006D17AB" w:rsidRDefault="006D17AB">
      <w:pPr>
        <w:pStyle w:val="ConsPlusNormal"/>
        <w:spacing w:before="220"/>
        <w:ind w:firstLine="540"/>
        <w:jc w:val="both"/>
      </w:pPr>
      <w:r>
        <w:t>15. Заведующий отделом в Управлении противодействия коррупции:</w:t>
      </w:r>
    </w:p>
    <w:p w:rsidR="006D17AB" w:rsidRDefault="006D17AB">
      <w:pPr>
        <w:pStyle w:val="ConsPlusNormal"/>
        <w:spacing w:before="220"/>
        <w:ind w:firstLine="540"/>
        <w:jc w:val="both"/>
      </w:pPr>
      <w:r>
        <w:t>1) организует работу отдела и несет персональную ответственность за решение закрепленных за отделом вопросов, а также непосредственно осуществляет подготовку материалов и проектов документов;</w:t>
      </w:r>
    </w:p>
    <w:p w:rsidR="006D17AB" w:rsidRDefault="006D17AB">
      <w:pPr>
        <w:pStyle w:val="ConsPlusNormal"/>
        <w:spacing w:before="220"/>
        <w:ind w:firstLine="540"/>
        <w:jc w:val="both"/>
      </w:pPr>
      <w:proofErr w:type="gramStart"/>
      <w:r>
        <w:t>2) докладывает начальнику Управления противодействия коррупции материалы по вопросам, входящим в сферу ведения отдела, а также предложения по вопросам организации и планирования деятельности отдела;</w:t>
      </w:r>
      <w:proofErr w:type="gramEnd"/>
    </w:p>
    <w:p w:rsidR="006D17AB" w:rsidRDefault="006D17AB">
      <w:pPr>
        <w:pStyle w:val="ConsPlusNormal"/>
        <w:spacing w:before="220"/>
        <w:ind w:firstLine="540"/>
        <w:jc w:val="both"/>
      </w:pPr>
      <w:r>
        <w:t>3) принимает участие в заседаниях и совещаниях государственных органов Московской области, комиссий и рабочих групп, заседаниях и совещаниях общественных объединений, научных учреждений и других организаций, проводимых по вопросам, относящимся к компетенции отдела;</w:t>
      </w:r>
    </w:p>
    <w:p w:rsidR="006D17AB" w:rsidRDefault="006D17AB">
      <w:pPr>
        <w:pStyle w:val="ConsPlusNormal"/>
        <w:spacing w:before="220"/>
        <w:ind w:firstLine="540"/>
        <w:jc w:val="both"/>
      </w:pPr>
      <w:r>
        <w:t>4) организует выполнение отделом других функций в соответствии с поручениями начальника Управления противодействия коррупции.</w:t>
      </w:r>
    </w:p>
    <w:p w:rsidR="006D17AB" w:rsidRDefault="006D17AB">
      <w:pPr>
        <w:pStyle w:val="ConsPlusNormal"/>
        <w:spacing w:before="220"/>
        <w:ind w:firstLine="540"/>
        <w:jc w:val="both"/>
      </w:pPr>
      <w:r>
        <w:t>16. Заведующий отделом непосредственно подчиняется начальнику Управления противодействия коррупции. В случае временного отсутствия заведующего отделом его обязанности исполняет заместитель или лицо, на которое в порядке, установленном законодательством о государственной гражданской службе, возлагается выполнение обязанностей заведующего отделом.</w:t>
      </w:r>
    </w:p>
    <w:p w:rsidR="006D17AB" w:rsidRDefault="006D17AB">
      <w:pPr>
        <w:pStyle w:val="ConsPlusNormal"/>
        <w:spacing w:before="220"/>
        <w:ind w:firstLine="540"/>
        <w:jc w:val="both"/>
      </w:pPr>
      <w:r>
        <w:t xml:space="preserve">17. </w:t>
      </w:r>
      <w:proofErr w:type="gramStart"/>
      <w:r>
        <w:t>Назначение на должности государственной гражданской службы Московской области, перевод и увольнение с государственной гражданской службы Московской области государственных служащих в Управлении противодействия коррупции, прием на работу, перевод и увольнение с работы работников в Управлении противодействия коррупции осуществляет руководитель Главного управления по представлению начальника Управления противодействия коррупции в порядке, установленном соответственно законодательством о государственной гражданской службе и трудовым законодательством.</w:t>
      </w:r>
      <w:proofErr w:type="gramEnd"/>
    </w:p>
    <w:p w:rsidR="006D17AB" w:rsidRDefault="006D17AB">
      <w:pPr>
        <w:pStyle w:val="ConsPlusNormal"/>
        <w:spacing w:before="220"/>
        <w:ind w:firstLine="540"/>
        <w:jc w:val="both"/>
      </w:pPr>
      <w:r>
        <w:t>18. Права, обязанности и ответственность государственных служащих в Управлении противодействия коррупции определяются законодательством о государственной гражданской службе, настоящим Положением, а также служебными контрактами и должностными регламентами.</w:t>
      </w:r>
    </w:p>
    <w:p w:rsidR="006D17AB" w:rsidRDefault="006D17AB">
      <w:pPr>
        <w:pStyle w:val="ConsPlusNormal"/>
        <w:spacing w:before="220"/>
        <w:ind w:firstLine="540"/>
        <w:jc w:val="both"/>
      </w:pPr>
      <w:r>
        <w:t>19. Права, обязанности и ответственность работников в Управлении противодействия коррупции определяются трудовым законодательством, настоящим Положением, а также трудовыми договорами и должностными инструкциями.</w:t>
      </w:r>
    </w:p>
    <w:p w:rsidR="006D17AB" w:rsidRDefault="006D17AB">
      <w:pPr>
        <w:pStyle w:val="ConsPlusNormal"/>
        <w:jc w:val="both"/>
      </w:pPr>
    </w:p>
    <w:sectPr w:rsidR="006D17AB" w:rsidSect="00D76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AB"/>
    <w:rsid w:val="006D17AB"/>
    <w:rsid w:val="0079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7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7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51740&amp;dst=100098" TargetMode="External"/><Relationship Id="rId13" Type="http://schemas.openxmlformats.org/officeDocument/2006/relationships/hyperlink" Target="https://login.consultant.ru/link/?req=doc&amp;base=MOB&amp;n=396753&amp;dst=100040" TargetMode="External"/><Relationship Id="rId18" Type="http://schemas.openxmlformats.org/officeDocument/2006/relationships/hyperlink" Target="https://login.consultant.ru/link/?req=doc&amp;base=MOB&amp;n=390031&amp;dst=1001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MOB&amp;n=451740&amp;dst=100100" TargetMode="External"/><Relationship Id="rId7" Type="http://schemas.openxmlformats.org/officeDocument/2006/relationships/hyperlink" Target="https://login.consultant.ru/link/?req=doc&amp;base=MOB&amp;n=413427&amp;dst=100014" TargetMode="External"/><Relationship Id="rId12" Type="http://schemas.openxmlformats.org/officeDocument/2006/relationships/hyperlink" Target="https://login.consultant.ru/link/?req=doc&amp;base=MOB&amp;n=390031&amp;dst=100166" TargetMode="External"/><Relationship Id="rId17" Type="http://schemas.openxmlformats.org/officeDocument/2006/relationships/hyperlink" Target="https://login.consultant.ru/link/?req=doc&amp;base=MOB&amp;n=451206"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MOB&amp;n=390031&amp;dst=100168" TargetMode="External"/><Relationship Id="rId1" Type="http://schemas.openxmlformats.org/officeDocument/2006/relationships/styles" Target="styles.xml"/><Relationship Id="rId6" Type="http://schemas.openxmlformats.org/officeDocument/2006/relationships/hyperlink" Target="https://login.consultant.ru/link/?req=doc&amp;base=MOB&amp;n=396753&amp;dst=100040" TargetMode="External"/><Relationship Id="rId11" Type="http://schemas.openxmlformats.org/officeDocument/2006/relationships/hyperlink" Target="http://pravo.gov.ru" TargetMode="External"/><Relationship Id="rId24" Type="http://schemas.openxmlformats.org/officeDocument/2006/relationships/hyperlink" Target="https://login.consultant.ru/link/?req=doc&amp;base=MOB&amp;n=396753&amp;dst=100042" TargetMode="External"/><Relationship Id="rId5" Type="http://schemas.openxmlformats.org/officeDocument/2006/relationships/hyperlink" Target="https://login.consultant.ru/link/?req=doc&amp;base=MOB&amp;n=390031&amp;dst=100166" TargetMode="External"/><Relationship Id="rId15" Type="http://schemas.openxmlformats.org/officeDocument/2006/relationships/hyperlink" Target="https://login.consultant.ru/link/?req=doc&amp;base=MOB&amp;n=451740&amp;dst=100098" TargetMode="External"/><Relationship Id="rId23" Type="http://schemas.openxmlformats.org/officeDocument/2006/relationships/hyperlink" Target="https://login.consultant.ru/link/?req=doc&amp;base=MOB&amp;n=396753&amp;dst=100041" TargetMode="External"/><Relationship Id="rId10" Type="http://schemas.openxmlformats.org/officeDocument/2006/relationships/hyperlink" Target="https://login.consultant.ru/link/?req=doc&amp;base=MOB&amp;n=215857" TargetMode="External"/><Relationship Id="rId19" Type="http://schemas.openxmlformats.org/officeDocument/2006/relationships/hyperlink" Target="https://login.consultant.ru/link/?req=doc&amp;base=MOB&amp;n=413427&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33&amp;dst=100014" TargetMode="External"/><Relationship Id="rId14" Type="http://schemas.openxmlformats.org/officeDocument/2006/relationships/hyperlink" Target="https://login.consultant.ru/link/?req=doc&amp;base=MOB&amp;n=413427&amp;dst=100014" TargetMode="External"/><Relationship Id="rId22" Type="http://schemas.openxmlformats.org/officeDocument/2006/relationships/hyperlink" Target="https://login.consultant.ru/link/?req=doc&amp;base=MOB&amp;n=451740&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2026-05-08T06:55:00Z</dcterms:created>
  <dcterms:modified xsi:type="dcterms:W3CDTF">2026-05-08T06:56:00Z</dcterms:modified>
</cp:coreProperties>
</file>