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E7" w:rsidRDefault="00105EE7">
      <w:pPr>
        <w:pStyle w:val="ConsPlusTitle"/>
        <w:jc w:val="center"/>
      </w:pPr>
      <w:bookmarkStart w:id="0" w:name="_GoBack"/>
      <w:bookmarkEnd w:id="0"/>
      <w:r>
        <w:t>ГУБЕРНАТОР МОСКОВСКОЙ ОБЛАСТИ</w:t>
      </w:r>
    </w:p>
    <w:p w:rsidR="00105EE7" w:rsidRDefault="00105EE7">
      <w:pPr>
        <w:pStyle w:val="ConsPlusTitle"/>
        <w:jc w:val="center"/>
      </w:pPr>
    </w:p>
    <w:p w:rsidR="00105EE7" w:rsidRDefault="00105EE7">
      <w:pPr>
        <w:pStyle w:val="ConsPlusTitle"/>
        <w:jc w:val="center"/>
      </w:pPr>
      <w:r>
        <w:t>ПОСТАНОВЛЕНИЕ</w:t>
      </w:r>
    </w:p>
    <w:p w:rsidR="00105EE7" w:rsidRDefault="00105EE7">
      <w:pPr>
        <w:pStyle w:val="ConsPlusTitle"/>
        <w:jc w:val="center"/>
      </w:pPr>
      <w:r>
        <w:t>от 13 февраля 2018 г. N 53-ПГ</w:t>
      </w:r>
    </w:p>
    <w:p w:rsidR="00105EE7" w:rsidRDefault="00105EE7">
      <w:pPr>
        <w:pStyle w:val="ConsPlusTitle"/>
        <w:jc w:val="center"/>
      </w:pPr>
    </w:p>
    <w:p w:rsidR="00105EE7" w:rsidRDefault="00105EE7">
      <w:pPr>
        <w:pStyle w:val="ConsPlusTitle"/>
        <w:jc w:val="center"/>
      </w:pPr>
      <w:r>
        <w:t xml:space="preserve">О НАДЕЛЕНИИ ПОЛНОМОЧИЯМИ ПО НАПРАВЛЕНИЮ ЗАПРОСОВ В </w:t>
      </w:r>
      <w:proofErr w:type="gramStart"/>
      <w:r>
        <w:t>КРЕДИТНЫЕ</w:t>
      </w:r>
      <w:proofErr w:type="gramEnd"/>
    </w:p>
    <w:p w:rsidR="00105EE7" w:rsidRDefault="00105EE7">
      <w:pPr>
        <w:pStyle w:val="ConsPlusTitle"/>
        <w:jc w:val="center"/>
      </w:pPr>
      <w:r>
        <w:t>ОРГАНИЗАЦИИ, НАЛОГОВЫЕ ОРГАНЫ РОССИЙСКОЙ ФЕДЕРАЦИИ, ОРГАНЫ,</w:t>
      </w:r>
    </w:p>
    <w:p w:rsidR="00105EE7" w:rsidRDefault="00105EE7">
      <w:pPr>
        <w:pStyle w:val="ConsPlusTitle"/>
        <w:jc w:val="center"/>
      </w:pPr>
      <w:proofErr w:type="gramStart"/>
      <w:r>
        <w:t>ОСУЩЕСТВЛЯЮЩИЕ</w:t>
      </w:r>
      <w:proofErr w:type="gramEnd"/>
      <w:r>
        <w:t xml:space="preserve"> ГОСУДАРСТВЕННУЮ РЕГИСТРАЦИЮ ПРАВ</w:t>
      </w:r>
    </w:p>
    <w:p w:rsidR="00105EE7" w:rsidRDefault="00105EE7">
      <w:pPr>
        <w:pStyle w:val="ConsPlusTitle"/>
        <w:jc w:val="center"/>
      </w:pPr>
      <w:r>
        <w:t>НА НЕДВИЖИМОЕ ИМУЩЕСТВО И СДЕЛОК С НИМ, ЦЕНТРАЛЬНЫЙ КАТАЛОГ</w:t>
      </w:r>
    </w:p>
    <w:p w:rsidR="00105EE7" w:rsidRDefault="00105EE7">
      <w:pPr>
        <w:pStyle w:val="ConsPlusTitle"/>
        <w:jc w:val="center"/>
      </w:pPr>
      <w:r>
        <w:t>КРЕДИТНЫХ ИСТОРИЙ, ЦЕНТРАЛЬНЫЙ БАНК РОССИЙСКОЙ ФЕДЕРАЦИИ,</w:t>
      </w:r>
    </w:p>
    <w:p w:rsidR="00105EE7" w:rsidRDefault="00105EE7">
      <w:pPr>
        <w:pStyle w:val="ConsPlusTitle"/>
        <w:jc w:val="center"/>
      </w:pPr>
      <w:r>
        <w:t>БЮРО КРЕДИТНЫХ ИСТОРИЙ, ОПЕРАТОРАМ ИНФОРМАЦИОННЫХ СИСТЕМ,</w:t>
      </w:r>
    </w:p>
    <w:p w:rsidR="00105EE7" w:rsidRDefault="00105EE7">
      <w:pPr>
        <w:pStyle w:val="ConsPlusTitle"/>
        <w:jc w:val="center"/>
      </w:pPr>
      <w:proofErr w:type="gramStart"/>
      <w:r>
        <w:t>В КОТОРЫХ ОСУЩЕСТВЛЯЕТСЯ ВЫПУСК ЦИФРОВЫХ ФИНАНСОВЫХ АКТИВОВ,</w:t>
      </w:r>
      <w:proofErr w:type="gramEnd"/>
    </w:p>
    <w:p w:rsidR="00105EE7" w:rsidRDefault="00105EE7">
      <w:pPr>
        <w:pStyle w:val="ConsPlusTitle"/>
        <w:jc w:val="center"/>
      </w:pPr>
      <w:r>
        <w:t>ДЕРЖАТЕЛЯМ РЕЕСТРА ВЛАДЕЛЬЦЕВ ЦЕННЫХ БУМАГ И ДЕПОЗИТАРИЯМ,</w:t>
      </w:r>
    </w:p>
    <w:p w:rsidR="00105EE7" w:rsidRDefault="00105EE7">
      <w:pPr>
        <w:pStyle w:val="ConsPlusTitle"/>
        <w:jc w:val="center"/>
      </w:pPr>
      <w:r>
        <w:t>ПРИ ОСУЩЕСТВЛЕНИИ ПРОВЕРОК В ЦЕЛЯХ ПРОТИВОДЕЙСТВИЯ КОРРУПЦИИ</w:t>
      </w:r>
    </w:p>
    <w:p w:rsidR="00105EE7" w:rsidRDefault="00105E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5E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EE7" w:rsidRDefault="00105E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EE7" w:rsidRDefault="00105E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5EE7" w:rsidRDefault="00105E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5EE7" w:rsidRDefault="00105E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105EE7" w:rsidRDefault="00105E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21.11.2018 </w:t>
            </w:r>
            <w:hyperlink r:id="rId5">
              <w:r>
                <w:rPr>
                  <w:color w:val="0000FF"/>
                </w:rPr>
                <w:t>N 581-ПГ</w:t>
              </w:r>
            </w:hyperlink>
            <w:r>
              <w:rPr>
                <w:color w:val="392C69"/>
              </w:rPr>
              <w:t xml:space="preserve">, от 02.04.2020 </w:t>
            </w:r>
            <w:hyperlink r:id="rId6">
              <w:r>
                <w:rPr>
                  <w:color w:val="0000FF"/>
                </w:rPr>
                <w:t>N 172-ПГ</w:t>
              </w:r>
            </w:hyperlink>
            <w:r>
              <w:rPr>
                <w:color w:val="392C69"/>
              </w:rPr>
              <w:t xml:space="preserve">, от 23.04.2020 </w:t>
            </w:r>
            <w:hyperlink r:id="rId7">
              <w:r>
                <w:rPr>
                  <w:color w:val="0000FF"/>
                </w:rPr>
                <w:t>N 207-ПГ</w:t>
              </w:r>
            </w:hyperlink>
            <w:r>
              <w:rPr>
                <w:color w:val="392C69"/>
              </w:rPr>
              <w:t>,</w:t>
            </w:r>
          </w:p>
          <w:p w:rsidR="00105EE7" w:rsidRDefault="00105E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04.03.2021 </w:t>
            </w:r>
            <w:hyperlink r:id="rId8">
              <w:r>
                <w:rPr>
                  <w:color w:val="0000FF"/>
                </w:rPr>
                <w:t>N 59-ПГ</w:t>
              </w:r>
            </w:hyperlink>
            <w:r>
              <w:rPr>
                <w:color w:val="392C69"/>
              </w:rPr>
              <w:t xml:space="preserve">, от 10.08.2021 </w:t>
            </w:r>
            <w:hyperlink r:id="rId9">
              <w:r>
                <w:rPr>
                  <w:color w:val="0000FF"/>
                </w:rPr>
                <w:t>N 266-ПГ</w:t>
              </w:r>
            </w:hyperlink>
            <w:r>
              <w:rPr>
                <w:color w:val="392C69"/>
              </w:rPr>
              <w:t xml:space="preserve">, от 09.10.2023 </w:t>
            </w:r>
            <w:hyperlink r:id="rId10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,</w:t>
            </w:r>
          </w:p>
          <w:p w:rsidR="00105EE7" w:rsidRDefault="00105E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16.01.2024 </w:t>
            </w:r>
            <w:hyperlink r:id="rId11">
              <w:r>
                <w:rPr>
                  <w:color w:val="0000FF"/>
                </w:rPr>
                <w:t>N 16-ПГ</w:t>
              </w:r>
            </w:hyperlink>
            <w:r>
              <w:rPr>
                <w:color w:val="392C69"/>
              </w:rPr>
              <w:t xml:space="preserve">, от 27.11.2025 </w:t>
            </w:r>
            <w:hyperlink r:id="rId12">
              <w:r>
                <w:rPr>
                  <w:color w:val="0000FF"/>
                </w:rPr>
                <w:t>N 411-ПГ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EE7" w:rsidRDefault="00105EE7">
            <w:pPr>
              <w:pStyle w:val="ConsPlusNormal"/>
            </w:pPr>
          </w:p>
        </w:tc>
      </w:tr>
    </w:tbl>
    <w:p w:rsidR="00105EE7" w:rsidRDefault="00105EE7">
      <w:pPr>
        <w:pStyle w:val="ConsPlusNormal"/>
        <w:jc w:val="both"/>
      </w:pPr>
    </w:p>
    <w:p w:rsidR="00105EE7" w:rsidRDefault="00105EE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02.04.2013 N 309 "О мерах по реализации отдельных положений Федерального закона "О противодействии коррупции" и </w:t>
      </w:r>
      <w:hyperlink r:id="rId14">
        <w:r>
          <w:rPr>
            <w:color w:val="0000FF"/>
          </w:rPr>
          <w:t>Законом</w:t>
        </w:r>
      </w:hyperlink>
      <w:r>
        <w:t xml:space="preserve"> Московской области N 190/2017-ОЗ "О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области" постановляю:</w:t>
      </w:r>
      <w:proofErr w:type="gramEnd"/>
    </w:p>
    <w:p w:rsidR="00105EE7" w:rsidRDefault="00105EE7">
      <w:pPr>
        <w:pStyle w:val="ConsPlusNormal"/>
        <w:jc w:val="both"/>
      </w:pPr>
      <w:r>
        <w:t xml:space="preserve">(преамбула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105EE7" w:rsidRDefault="00105EE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Наделить первого Вице-губернатора Московской области - Председателя Правительства Московской области, Вице-губернатора Московской области - руководителя Администрации Губернатора Московской области, Вице-губернатора Московской области, координирующего вопросы противодействия коррупции, и руководителя органа Московской области по профилактике коррупционных и иных правонарушений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</w:t>
      </w:r>
      <w:proofErr w:type="gramEnd"/>
      <w:r>
        <w:t xml:space="preserve">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(в том числе с использованием государственной информационной системы в области противодействия коррупции "Посейдон"), при осуществлении проверок в целях противодействия коррупции.</w:t>
      </w:r>
    </w:p>
    <w:p w:rsidR="00105EE7" w:rsidRDefault="00105EE7">
      <w:pPr>
        <w:pStyle w:val="ConsPlusNormal"/>
        <w:jc w:val="both"/>
      </w:pPr>
      <w:r>
        <w:t xml:space="preserve">(в ред. постановлений Губернатора МО от 16.01.2024 </w:t>
      </w:r>
      <w:hyperlink r:id="rId16">
        <w:r>
          <w:rPr>
            <w:color w:val="0000FF"/>
          </w:rPr>
          <w:t>N 16-ПГ</w:t>
        </w:r>
      </w:hyperlink>
      <w:r>
        <w:t xml:space="preserve">, от 27.11.2025 </w:t>
      </w:r>
      <w:hyperlink r:id="rId17">
        <w:r>
          <w:rPr>
            <w:color w:val="0000FF"/>
          </w:rPr>
          <w:t>N 411-ПГ</w:t>
        </w:r>
      </w:hyperlink>
      <w:r>
        <w:t>)</w:t>
      </w:r>
    </w:p>
    <w:p w:rsidR="00105EE7" w:rsidRDefault="00105EE7">
      <w:pPr>
        <w:pStyle w:val="ConsPlusNormal"/>
        <w:spacing w:before="220"/>
        <w:ind w:firstLine="540"/>
        <w:jc w:val="both"/>
      </w:pPr>
      <w:r>
        <w:t xml:space="preserve">2.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</w:t>
      </w:r>
      <w:proofErr w:type="gramStart"/>
      <w:r>
        <w:t>Подмосковье", "Информационном вестнике Правительства Московской области", размещение (опубликование) на Интернет-портале Правительства Московской области и на "Официальном интернет-портале правовой информации" (</w:t>
      </w:r>
      <w:hyperlink r:id="rId18">
        <w:r>
          <w:rPr>
            <w:color w:val="0000FF"/>
          </w:rPr>
          <w:t>www.pravo.gov.ru</w:t>
        </w:r>
      </w:hyperlink>
      <w:r>
        <w:t>).</w:t>
      </w:r>
      <w:proofErr w:type="gramEnd"/>
    </w:p>
    <w:p w:rsidR="00105EE7" w:rsidRDefault="00105EE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10 дней после его официального опубликования.</w:t>
      </w:r>
    </w:p>
    <w:p w:rsidR="00105EE7" w:rsidRDefault="00105EE7">
      <w:pPr>
        <w:pStyle w:val="ConsPlusNormal"/>
        <w:jc w:val="both"/>
      </w:pPr>
    </w:p>
    <w:p w:rsidR="00105EE7" w:rsidRDefault="00105EE7">
      <w:pPr>
        <w:pStyle w:val="ConsPlusNormal"/>
        <w:jc w:val="right"/>
      </w:pPr>
      <w:r>
        <w:t>Губернатор Московской области</w:t>
      </w:r>
    </w:p>
    <w:p w:rsidR="00105EE7" w:rsidRDefault="00105EE7">
      <w:pPr>
        <w:pStyle w:val="ConsPlusNormal"/>
        <w:jc w:val="right"/>
      </w:pPr>
      <w:r>
        <w:lastRenderedPageBreak/>
        <w:t>А.Ю. Воробьев</w:t>
      </w:r>
    </w:p>
    <w:sectPr w:rsidR="00105EE7" w:rsidSect="00BD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E7"/>
    <w:rsid w:val="00105EE7"/>
    <w:rsid w:val="0079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E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E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32418&amp;dst=100026" TargetMode="External"/><Relationship Id="rId13" Type="http://schemas.openxmlformats.org/officeDocument/2006/relationships/hyperlink" Target="https://login.consultant.ru/link/?req=doc&amp;base=LAW&amp;n=523937" TargetMode="External"/><Relationship Id="rId18" Type="http://schemas.openxmlformats.org/officeDocument/2006/relationships/hyperlink" Target="http://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313254&amp;dst=100020" TargetMode="External"/><Relationship Id="rId12" Type="http://schemas.openxmlformats.org/officeDocument/2006/relationships/hyperlink" Target="https://login.consultant.ru/link/?req=doc&amp;base=MOB&amp;n=442536&amp;dst=100034" TargetMode="External"/><Relationship Id="rId17" Type="http://schemas.openxmlformats.org/officeDocument/2006/relationships/hyperlink" Target="https://login.consultant.ru/link/?req=doc&amp;base=MOB&amp;n=442536&amp;dst=1000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OB&amp;n=396753&amp;dst=10002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12768&amp;dst=100025" TargetMode="External"/><Relationship Id="rId11" Type="http://schemas.openxmlformats.org/officeDocument/2006/relationships/hyperlink" Target="https://login.consultant.ru/link/?req=doc&amp;base=MOB&amp;n=396753&amp;dst=100027" TargetMode="External"/><Relationship Id="rId5" Type="http://schemas.openxmlformats.org/officeDocument/2006/relationships/hyperlink" Target="https://login.consultant.ru/link/?req=doc&amp;base=MOB&amp;n=279089&amp;dst=100032" TargetMode="External"/><Relationship Id="rId15" Type="http://schemas.openxmlformats.org/officeDocument/2006/relationships/hyperlink" Target="https://login.consultant.ru/link/?req=doc&amp;base=MOB&amp;n=312768&amp;dst=100026" TargetMode="External"/><Relationship Id="rId10" Type="http://schemas.openxmlformats.org/officeDocument/2006/relationships/hyperlink" Target="https://login.consultant.ru/link/?req=doc&amp;base=MOB&amp;n=390031&amp;dst=10012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41220&amp;dst=100018" TargetMode="External"/><Relationship Id="rId14" Type="http://schemas.openxmlformats.org/officeDocument/2006/relationships/hyperlink" Target="https://login.consultant.ru/link/?req=doc&amp;base=MOB&amp;n=447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P19U12</dc:creator>
  <cp:lastModifiedBy>P19U12</cp:lastModifiedBy>
  <cp:revision>1</cp:revision>
  <dcterms:created xsi:type="dcterms:W3CDTF">2026-05-08T07:00:00Z</dcterms:created>
  <dcterms:modified xsi:type="dcterms:W3CDTF">2026-05-08T07:00:00Z</dcterms:modified>
</cp:coreProperties>
</file>